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E90E9D" w:rsidRDefault="00C93104" w:rsidP="00AB40A0">
      <w:pPr>
        <w:spacing w:after="0" w:line="240" w:lineRule="auto"/>
        <w:jc w:val="center"/>
        <w:rPr>
          <w:rFonts w:ascii="Times New Roman" w:hAnsi="Times New Roman" w:cs="Times New Roman"/>
          <w:b/>
          <w:sz w:val="24"/>
          <w:szCs w:val="24"/>
        </w:rPr>
      </w:pPr>
      <w:r w:rsidRPr="00E90E9D">
        <w:rPr>
          <w:rFonts w:ascii="Times New Roman" w:hAnsi="Times New Roman" w:cs="Times New Roman"/>
          <w:b/>
          <w:sz w:val="24"/>
          <w:szCs w:val="24"/>
        </w:rPr>
        <w:t>KISA ÜRÜN BİLGİSİ</w:t>
      </w:r>
    </w:p>
    <w:p w:rsidR="00C93104" w:rsidRPr="00E90E9D" w:rsidRDefault="00C93104" w:rsidP="00AB40A0">
      <w:pPr>
        <w:spacing w:after="0" w:line="240" w:lineRule="auto"/>
        <w:jc w:val="both"/>
        <w:rPr>
          <w:rFonts w:ascii="Times New Roman" w:hAnsi="Times New Roman" w:cs="Times New Roman"/>
          <w:b/>
          <w:sz w:val="24"/>
          <w:szCs w:val="24"/>
        </w:rPr>
      </w:pPr>
    </w:p>
    <w:p w:rsidR="00C93104" w:rsidRPr="00E90E9D" w:rsidRDefault="00C93104" w:rsidP="00AB40A0">
      <w:pPr>
        <w:pStyle w:val="ListeParagraf"/>
        <w:numPr>
          <w:ilvl w:val="0"/>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BEŞERİ TIBBİ ÜRÜNÜN ADI</w:t>
      </w:r>
    </w:p>
    <w:p w:rsidR="00D0199A" w:rsidRPr="00E90E9D" w:rsidRDefault="00D0199A" w:rsidP="00AB40A0">
      <w:pPr>
        <w:autoSpaceDE w:val="0"/>
        <w:autoSpaceDN w:val="0"/>
        <w:adjustRightInd w:val="0"/>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LOSAPRES PLUS 50 mg/</w:t>
      </w:r>
      <w:proofErr w:type="gramStart"/>
      <w:r w:rsidRPr="00E90E9D">
        <w:rPr>
          <w:rFonts w:ascii="Times New Roman" w:hAnsi="Times New Roman" w:cs="Times New Roman"/>
          <w:sz w:val="24"/>
          <w:szCs w:val="24"/>
        </w:rPr>
        <w:t>12.5</w:t>
      </w:r>
      <w:proofErr w:type="gramEnd"/>
      <w:r w:rsidRPr="00E90E9D">
        <w:rPr>
          <w:rFonts w:ascii="Times New Roman" w:hAnsi="Times New Roman" w:cs="Times New Roman"/>
          <w:sz w:val="24"/>
          <w:szCs w:val="24"/>
        </w:rPr>
        <w:t xml:space="preserve"> mg film tablet    </w:t>
      </w:r>
    </w:p>
    <w:p w:rsidR="00BE6FEB" w:rsidRPr="00E90E9D" w:rsidRDefault="00BE6FEB" w:rsidP="00AB40A0">
      <w:pPr>
        <w:spacing w:after="0" w:line="240" w:lineRule="auto"/>
        <w:jc w:val="both"/>
        <w:rPr>
          <w:rFonts w:ascii="Times New Roman" w:hAnsi="Times New Roman" w:cs="Times New Roman"/>
          <w:b/>
          <w:sz w:val="24"/>
          <w:szCs w:val="24"/>
        </w:rPr>
      </w:pPr>
    </w:p>
    <w:p w:rsidR="00C93104" w:rsidRPr="00E90E9D" w:rsidRDefault="00C93104" w:rsidP="00AB40A0">
      <w:pPr>
        <w:pStyle w:val="ListeParagraf"/>
        <w:numPr>
          <w:ilvl w:val="0"/>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KALİTATİF VE KANTİTATİF BİLEŞİM</w:t>
      </w:r>
    </w:p>
    <w:p w:rsidR="00D0199A" w:rsidRPr="003061F7" w:rsidRDefault="00D0199A" w:rsidP="00AB40A0">
      <w:pPr>
        <w:autoSpaceDE w:val="0"/>
        <w:autoSpaceDN w:val="0"/>
        <w:adjustRightInd w:val="0"/>
        <w:spacing w:after="0" w:line="240" w:lineRule="auto"/>
        <w:jc w:val="both"/>
        <w:rPr>
          <w:rFonts w:ascii="Times New Roman" w:hAnsi="Times New Roman" w:cs="Times New Roman"/>
          <w:b/>
          <w:sz w:val="24"/>
          <w:szCs w:val="24"/>
        </w:rPr>
      </w:pPr>
      <w:r w:rsidRPr="003061F7">
        <w:rPr>
          <w:rFonts w:ascii="Times New Roman" w:hAnsi="Times New Roman" w:cs="Times New Roman"/>
          <w:b/>
          <w:sz w:val="24"/>
          <w:szCs w:val="24"/>
        </w:rPr>
        <w:t xml:space="preserve">Etkin </w:t>
      </w:r>
      <w:proofErr w:type="gramStart"/>
      <w:r w:rsidRPr="003061F7">
        <w:rPr>
          <w:rFonts w:ascii="Times New Roman" w:hAnsi="Times New Roman" w:cs="Times New Roman"/>
          <w:b/>
          <w:sz w:val="24"/>
          <w:szCs w:val="24"/>
        </w:rPr>
        <w:t>maddeler :</w:t>
      </w:r>
      <w:proofErr w:type="gramEnd"/>
    </w:p>
    <w:p w:rsidR="00D0199A" w:rsidRPr="003061F7" w:rsidRDefault="00D0199A" w:rsidP="00AB40A0">
      <w:pPr>
        <w:pStyle w:val="stbilgi"/>
        <w:tabs>
          <w:tab w:val="left" w:pos="0"/>
          <w:tab w:val="right" w:pos="3969"/>
        </w:tabs>
        <w:jc w:val="both"/>
        <w:rPr>
          <w:rFonts w:ascii="Times New Roman" w:hAnsi="Times New Roman" w:cs="Times New Roman"/>
          <w:sz w:val="24"/>
          <w:szCs w:val="24"/>
        </w:rPr>
      </w:pPr>
      <w:proofErr w:type="spellStart"/>
      <w:r w:rsidRPr="003061F7">
        <w:rPr>
          <w:rFonts w:ascii="Times New Roman" w:hAnsi="Times New Roman" w:cs="Times New Roman"/>
          <w:sz w:val="24"/>
          <w:szCs w:val="24"/>
        </w:rPr>
        <w:t>Losartan</w:t>
      </w:r>
      <w:proofErr w:type="spellEnd"/>
      <w:r w:rsidRPr="003061F7">
        <w:rPr>
          <w:rFonts w:ascii="Times New Roman" w:hAnsi="Times New Roman" w:cs="Times New Roman"/>
          <w:sz w:val="24"/>
          <w:szCs w:val="24"/>
        </w:rPr>
        <w:t xml:space="preserve"> </w:t>
      </w:r>
      <w:proofErr w:type="spellStart"/>
      <w:r w:rsidRPr="003061F7">
        <w:rPr>
          <w:rFonts w:ascii="Times New Roman" w:eastAsia="Calibri" w:hAnsi="Times New Roman" w:cs="Times New Roman"/>
          <w:sz w:val="24"/>
          <w:szCs w:val="24"/>
          <w:lang w:val="de-DE"/>
        </w:rPr>
        <w:t>potasyum</w:t>
      </w:r>
      <w:proofErr w:type="spellEnd"/>
      <w:r w:rsidR="003061F7" w:rsidRPr="003061F7">
        <w:rPr>
          <w:rFonts w:ascii="Times New Roman" w:hAnsi="Times New Roman" w:cs="Times New Roman"/>
          <w:sz w:val="24"/>
          <w:szCs w:val="24"/>
          <w:u w:val="dotted"/>
        </w:rPr>
        <w:tab/>
      </w:r>
      <w:r w:rsidRPr="003061F7">
        <w:rPr>
          <w:rFonts w:ascii="Times New Roman" w:hAnsi="Times New Roman" w:cs="Times New Roman"/>
          <w:sz w:val="24"/>
          <w:szCs w:val="24"/>
        </w:rPr>
        <w:t>50 mg</w:t>
      </w:r>
    </w:p>
    <w:p w:rsidR="00D0199A" w:rsidRPr="003061F7" w:rsidRDefault="00D0199A" w:rsidP="00AB40A0">
      <w:pPr>
        <w:pStyle w:val="stbilgi"/>
        <w:tabs>
          <w:tab w:val="left" w:pos="0"/>
          <w:tab w:val="right" w:pos="3969"/>
        </w:tabs>
        <w:jc w:val="both"/>
        <w:rPr>
          <w:rFonts w:ascii="Times New Roman" w:hAnsi="Times New Roman" w:cs="Times New Roman"/>
          <w:sz w:val="24"/>
          <w:szCs w:val="24"/>
        </w:rPr>
      </w:pPr>
      <w:proofErr w:type="spellStart"/>
      <w:r w:rsidRPr="003061F7">
        <w:rPr>
          <w:rFonts w:ascii="Times New Roman" w:eastAsia="Calibri" w:hAnsi="Times New Roman" w:cs="Times New Roman"/>
          <w:sz w:val="24"/>
          <w:szCs w:val="24"/>
          <w:lang w:val="de-DE"/>
        </w:rPr>
        <w:t>Hidroklorotiyazid</w:t>
      </w:r>
      <w:proofErr w:type="spellEnd"/>
      <w:r w:rsidRPr="003061F7">
        <w:rPr>
          <w:rFonts w:ascii="Times New Roman" w:eastAsia="Calibri" w:hAnsi="Times New Roman" w:cs="Times New Roman"/>
          <w:sz w:val="24"/>
          <w:szCs w:val="24"/>
          <w:lang w:val="de-DE"/>
        </w:rPr>
        <w:t xml:space="preserve">  </w:t>
      </w:r>
      <w:r w:rsidRPr="003061F7">
        <w:rPr>
          <w:rFonts w:ascii="Times New Roman" w:eastAsia="Calibri" w:hAnsi="Times New Roman" w:cs="Times New Roman"/>
          <w:sz w:val="24"/>
          <w:szCs w:val="24"/>
          <w:u w:val="dotted"/>
          <w:lang w:val="de-DE"/>
        </w:rPr>
        <w:t xml:space="preserve"> </w:t>
      </w:r>
      <w:r w:rsidR="003061F7" w:rsidRPr="003061F7">
        <w:rPr>
          <w:rFonts w:ascii="Times New Roman" w:hAnsi="Times New Roman" w:cs="Times New Roman"/>
          <w:sz w:val="24"/>
          <w:szCs w:val="24"/>
          <w:u w:val="dotted"/>
        </w:rPr>
        <w:tab/>
      </w:r>
      <w:r w:rsidRPr="003061F7">
        <w:rPr>
          <w:rFonts w:ascii="Times New Roman" w:hAnsi="Times New Roman" w:cs="Times New Roman"/>
          <w:sz w:val="24"/>
          <w:szCs w:val="24"/>
        </w:rPr>
        <w:t>12.5 mg</w:t>
      </w:r>
    </w:p>
    <w:p w:rsidR="00852F8B" w:rsidRDefault="00852F8B" w:rsidP="00AB40A0">
      <w:pPr>
        <w:pStyle w:val="stbilgi"/>
        <w:tabs>
          <w:tab w:val="left" w:pos="0"/>
          <w:tab w:val="right" w:pos="3969"/>
        </w:tabs>
        <w:jc w:val="both"/>
        <w:rPr>
          <w:rFonts w:ascii="Times New Roman" w:hAnsi="Times New Roman" w:cs="Times New Roman"/>
          <w:b/>
          <w:sz w:val="24"/>
          <w:szCs w:val="24"/>
        </w:rPr>
      </w:pPr>
    </w:p>
    <w:p w:rsidR="00D0199A" w:rsidRPr="003061F7" w:rsidRDefault="00D0199A" w:rsidP="00AB40A0">
      <w:pPr>
        <w:pStyle w:val="stbilgi"/>
        <w:tabs>
          <w:tab w:val="left" w:pos="0"/>
          <w:tab w:val="right" w:pos="3969"/>
        </w:tabs>
        <w:jc w:val="both"/>
        <w:rPr>
          <w:rFonts w:ascii="Times New Roman" w:hAnsi="Times New Roman" w:cs="Times New Roman"/>
          <w:b/>
          <w:sz w:val="24"/>
          <w:szCs w:val="24"/>
        </w:rPr>
      </w:pPr>
      <w:r w:rsidRPr="003061F7">
        <w:rPr>
          <w:rFonts w:ascii="Times New Roman" w:hAnsi="Times New Roman" w:cs="Times New Roman"/>
          <w:b/>
          <w:sz w:val="24"/>
          <w:szCs w:val="24"/>
        </w:rPr>
        <w:t xml:space="preserve">Yardımcı </w:t>
      </w:r>
      <w:proofErr w:type="gramStart"/>
      <w:r w:rsidRPr="003061F7">
        <w:rPr>
          <w:rFonts w:ascii="Times New Roman" w:hAnsi="Times New Roman" w:cs="Times New Roman"/>
          <w:b/>
          <w:sz w:val="24"/>
          <w:szCs w:val="24"/>
        </w:rPr>
        <w:t>maddeler :</w:t>
      </w:r>
      <w:proofErr w:type="gramEnd"/>
    </w:p>
    <w:p w:rsidR="00D0199A" w:rsidRPr="003061F7" w:rsidRDefault="00D0199A" w:rsidP="00AB40A0">
      <w:pPr>
        <w:pStyle w:val="stbilgi"/>
        <w:tabs>
          <w:tab w:val="left" w:pos="0"/>
          <w:tab w:val="right" w:pos="3969"/>
        </w:tabs>
        <w:jc w:val="both"/>
        <w:rPr>
          <w:rFonts w:ascii="Times New Roman" w:hAnsi="Times New Roman" w:cs="Times New Roman"/>
          <w:sz w:val="24"/>
          <w:szCs w:val="24"/>
        </w:rPr>
      </w:pPr>
      <w:r w:rsidRPr="003061F7">
        <w:rPr>
          <w:rFonts w:ascii="Times New Roman" w:hAnsi="Times New Roman" w:cs="Times New Roman"/>
          <w:sz w:val="24"/>
          <w:szCs w:val="24"/>
        </w:rPr>
        <w:t xml:space="preserve">Laktoz </w:t>
      </w:r>
      <w:proofErr w:type="spellStart"/>
      <w:r w:rsidRPr="003061F7">
        <w:rPr>
          <w:rFonts w:ascii="Times New Roman" w:hAnsi="Times New Roman" w:cs="Times New Roman"/>
          <w:sz w:val="24"/>
          <w:szCs w:val="24"/>
        </w:rPr>
        <w:t>monohidrat</w:t>
      </w:r>
      <w:proofErr w:type="spellEnd"/>
      <w:r w:rsidR="00AB40A0">
        <w:rPr>
          <w:rFonts w:ascii="Times New Roman" w:hAnsi="Times New Roman" w:cs="Times New Roman"/>
          <w:sz w:val="24"/>
          <w:szCs w:val="24"/>
        </w:rPr>
        <w:t xml:space="preserve"> </w:t>
      </w:r>
      <w:r w:rsidR="003061F7" w:rsidRPr="003061F7">
        <w:rPr>
          <w:rFonts w:ascii="Times New Roman" w:hAnsi="Times New Roman" w:cs="Times New Roman"/>
          <w:sz w:val="24"/>
          <w:szCs w:val="24"/>
          <w:u w:val="dotted"/>
        </w:rPr>
        <w:tab/>
      </w:r>
      <w:r w:rsidRPr="003061F7">
        <w:rPr>
          <w:rFonts w:ascii="Times New Roman" w:eastAsia="Calibri" w:hAnsi="Times New Roman" w:cs="Times New Roman"/>
          <w:sz w:val="24"/>
          <w:szCs w:val="24"/>
        </w:rPr>
        <w:t>75.125 mg</w:t>
      </w:r>
      <w:r w:rsidRPr="003061F7">
        <w:rPr>
          <w:rFonts w:ascii="Times New Roman" w:hAnsi="Times New Roman" w:cs="Times New Roman"/>
          <w:sz w:val="24"/>
          <w:szCs w:val="24"/>
        </w:rPr>
        <w:t xml:space="preserve"> </w:t>
      </w:r>
    </w:p>
    <w:p w:rsidR="00D0199A" w:rsidRPr="00E90E9D" w:rsidRDefault="00D0199A" w:rsidP="00AB40A0">
      <w:pPr>
        <w:autoSpaceDE w:val="0"/>
        <w:autoSpaceDN w:val="0"/>
        <w:adjustRightInd w:val="0"/>
        <w:spacing w:after="0" w:line="240" w:lineRule="auto"/>
        <w:jc w:val="both"/>
        <w:rPr>
          <w:rFonts w:ascii="Times New Roman" w:hAnsi="Times New Roman" w:cs="Times New Roman"/>
          <w:sz w:val="24"/>
          <w:szCs w:val="24"/>
        </w:rPr>
      </w:pPr>
      <w:r w:rsidRPr="003061F7">
        <w:rPr>
          <w:rFonts w:ascii="Times New Roman" w:hAnsi="Times New Roman" w:cs="Times New Roman"/>
          <w:sz w:val="24"/>
          <w:szCs w:val="24"/>
        </w:rPr>
        <w:t xml:space="preserve">Yardımcı maddeler için </w:t>
      </w:r>
      <w:proofErr w:type="gramStart"/>
      <w:r w:rsidRPr="003061F7">
        <w:rPr>
          <w:rFonts w:ascii="Times New Roman" w:hAnsi="Times New Roman" w:cs="Times New Roman"/>
          <w:sz w:val="24"/>
          <w:szCs w:val="24"/>
        </w:rPr>
        <w:t>6.1'e</w:t>
      </w:r>
      <w:proofErr w:type="gramEnd"/>
      <w:r w:rsidRPr="003061F7">
        <w:rPr>
          <w:rFonts w:ascii="Times New Roman" w:hAnsi="Times New Roman" w:cs="Times New Roman"/>
          <w:sz w:val="24"/>
          <w:szCs w:val="24"/>
        </w:rPr>
        <w:t xml:space="preserve"> bakınız.</w:t>
      </w:r>
    </w:p>
    <w:p w:rsidR="00616E59" w:rsidRPr="00E90E9D" w:rsidRDefault="00616E59" w:rsidP="00AB40A0">
      <w:pPr>
        <w:spacing w:after="0" w:line="240" w:lineRule="auto"/>
        <w:jc w:val="both"/>
        <w:rPr>
          <w:rFonts w:ascii="Times New Roman" w:hAnsi="Times New Roman" w:cs="Times New Roman"/>
          <w:sz w:val="24"/>
          <w:szCs w:val="24"/>
        </w:rPr>
      </w:pPr>
    </w:p>
    <w:p w:rsidR="00C93104" w:rsidRPr="00E90E9D" w:rsidRDefault="00C93104" w:rsidP="00AB40A0">
      <w:pPr>
        <w:pStyle w:val="ListeParagraf"/>
        <w:numPr>
          <w:ilvl w:val="0"/>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FARMASOTİK FORM</w:t>
      </w:r>
    </w:p>
    <w:p w:rsidR="00D0199A" w:rsidRPr="00E90E9D" w:rsidRDefault="00D0199A" w:rsidP="00AB40A0">
      <w:pPr>
        <w:autoSpaceDE w:val="0"/>
        <w:autoSpaceDN w:val="0"/>
        <w:adjustRightInd w:val="0"/>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Film Tablet,</w:t>
      </w:r>
    </w:p>
    <w:p w:rsidR="00D0199A" w:rsidRPr="00E90E9D" w:rsidRDefault="00D0199A" w:rsidP="00AB40A0">
      <w:pPr>
        <w:autoSpaceDE w:val="0"/>
        <w:autoSpaceDN w:val="0"/>
        <w:adjustRightInd w:val="0"/>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Sarı renkli, homojen görünüşlü, film kaplı </w:t>
      </w:r>
      <w:proofErr w:type="spellStart"/>
      <w:r w:rsidRPr="00E90E9D">
        <w:rPr>
          <w:rFonts w:ascii="Times New Roman" w:hAnsi="Times New Roman" w:cs="Times New Roman"/>
          <w:sz w:val="24"/>
          <w:szCs w:val="24"/>
        </w:rPr>
        <w:t>oblong</w:t>
      </w:r>
      <w:proofErr w:type="spellEnd"/>
      <w:r w:rsidRPr="00E90E9D">
        <w:rPr>
          <w:rFonts w:ascii="Times New Roman" w:hAnsi="Times New Roman" w:cs="Times New Roman"/>
          <w:sz w:val="24"/>
          <w:szCs w:val="24"/>
        </w:rPr>
        <w:t xml:space="preserve"> tabletler.</w:t>
      </w:r>
    </w:p>
    <w:p w:rsidR="00616E59" w:rsidRPr="00E90E9D" w:rsidRDefault="00616E59" w:rsidP="00AB40A0">
      <w:pPr>
        <w:spacing w:after="0" w:line="240" w:lineRule="auto"/>
        <w:jc w:val="both"/>
        <w:rPr>
          <w:rFonts w:ascii="Times New Roman" w:hAnsi="Times New Roman" w:cs="Times New Roman"/>
          <w:sz w:val="24"/>
          <w:szCs w:val="24"/>
        </w:rPr>
      </w:pPr>
    </w:p>
    <w:p w:rsidR="00C93104" w:rsidRPr="00E90E9D" w:rsidRDefault="00C93104" w:rsidP="00AB40A0">
      <w:pPr>
        <w:pStyle w:val="ListeParagraf"/>
        <w:numPr>
          <w:ilvl w:val="0"/>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KLİNİK ÖZELLİKLER</w:t>
      </w:r>
    </w:p>
    <w:p w:rsidR="00D0199A" w:rsidRPr="00E90E9D" w:rsidRDefault="00BE6FEB" w:rsidP="00AB40A0">
      <w:pPr>
        <w:pStyle w:val="ListeParagraf"/>
        <w:numPr>
          <w:ilvl w:val="1"/>
          <w:numId w:val="1"/>
        </w:numPr>
        <w:spacing w:after="0" w:line="240" w:lineRule="auto"/>
        <w:ind w:left="426" w:hanging="426"/>
        <w:jc w:val="both"/>
        <w:rPr>
          <w:rFonts w:ascii="Times New Roman" w:hAnsi="Times New Roman" w:cs="Times New Roman"/>
          <w:b/>
          <w:sz w:val="24"/>
          <w:szCs w:val="24"/>
        </w:rPr>
      </w:pPr>
      <w:proofErr w:type="spellStart"/>
      <w:r w:rsidRPr="00E90E9D">
        <w:rPr>
          <w:rFonts w:ascii="Times New Roman" w:hAnsi="Times New Roman" w:cs="Times New Roman"/>
          <w:b/>
          <w:sz w:val="24"/>
          <w:szCs w:val="24"/>
        </w:rPr>
        <w:t>Terapötik</w:t>
      </w:r>
      <w:proofErr w:type="spellEnd"/>
      <w:r w:rsidRPr="00E90E9D">
        <w:rPr>
          <w:rFonts w:ascii="Times New Roman" w:hAnsi="Times New Roman" w:cs="Times New Roman"/>
          <w:b/>
          <w:sz w:val="24"/>
          <w:szCs w:val="24"/>
        </w:rPr>
        <w:t xml:space="preserve"> </w:t>
      </w:r>
      <w:proofErr w:type="spellStart"/>
      <w:r w:rsidRPr="00E90E9D">
        <w:rPr>
          <w:rFonts w:ascii="Times New Roman" w:hAnsi="Times New Roman" w:cs="Times New Roman"/>
          <w:b/>
          <w:sz w:val="24"/>
          <w:szCs w:val="24"/>
        </w:rPr>
        <w:t>endikasyonlar</w:t>
      </w:r>
      <w:proofErr w:type="spellEnd"/>
    </w:p>
    <w:p w:rsidR="00D0199A" w:rsidRPr="00E90E9D" w:rsidRDefault="00D0199A" w:rsidP="00AB40A0">
      <w:pPr>
        <w:pStyle w:val="Default"/>
        <w:jc w:val="both"/>
        <w:rPr>
          <w:color w:val="auto"/>
        </w:rPr>
      </w:pPr>
      <w:r w:rsidRPr="00E90E9D">
        <w:t>LOSAPRES</w:t>
      </w:r>
      <w:r w:rsidR="00BF7799" w:rsidRPr="00E90E9D">
        <w:t xml:space="preserve"> PLUS</w:t>
      </w:r>
      <w:r w:rsidRPr="00E90E9D">
        <w:rPr>
          <w:color w:val="auto"/>
        </w:rPr>
        <w:t xml:space="preserve">, tek başına </w:t>
      </w:r>
      <w:proofErr w:type="spellStart"/>
      <w:r w:rsidRPr="00E90E9D">
        <w:rPr>
          <w:color w:val="auto"/>
        </w:rPr>
        <w:t>losartan</w:t>
      </w:r>
      <w:proofErr w:type="spellEnd"/>
      <w:r w:rsidRPr="00E90E9D">
        <w:rPr>
          <w:color w:val="auto"/>
        </w:rPr>
        <w:t xml:space="preserve"> veya </w:t>
      </w:r>
      <w:proofErr w:type="spellStart"/>
      <w:r w:rsidRPr="00E90E9D">
        <w:rPr>
          <w:color w:val="auto"/>
        </w:rPr>
        <w:t>hidroklorotiyazid</w:t>
      </w:r>
      <w:proofErr w:type="spellEnd"/>
      <w:r w:rsidRPr="00E90E9D">
        <w:rPr>
          <w:color w:val="auto"/>
        </w:rPr>
        <w:t xml:space="preserve"> ile yeterince kan basıncı kontrol altına alınamayan hastalarda </w:t>
      </w:r>
      <w:proofErr w:type="spellStart"/>
      <w:r w:rsidRPr="00E90E9D">
        <w:rPr>
          <w:color w:val="auto"/>
        </w:rPr>
        <w:t>esansiyel</w:t>
      </w:r>
      <w:proofErr w:type="spellEnd"/>
      <w:r w:rsidRPr="00E90E9D">
        <w:rPr>
          <w:color w:val="auto"/>
        </w:rPr>
        <w:t xml:space="preserve"> hipertansiyon tedavisinde </w:t>
      </w:r>
      <w:proofErr w:type="spellStart"/>
      <w:r w:rsidRPr="00E90E9D">
        <w:rPr>
          <w:color w:val="auto"/>
        </w:rPr>
        <w:t>endikedir</w:t>
      </w:r>
      <w:proofErr w:type="spellEnd"/>
      <w:r w:rsidRPr="00E90E9D">
        <w:rPr>
          <w:color w:val="auto"/>
        </w:rPr>
        <w:t xml:space="preserve">. </w:t>
      </w:r>
    </w:p>
    <w:p w:rsidR="00D0199A" w:rsidRPr="00E90E9D" w:rsidRDefault="00D0199A" w:rsidP="00AB40A0">
      <w:pPr>
        <w:pStyle w:val="Default"/>
        <w:jc w:val="both"/>
        <w:rPr>
          <w:color w:val="auto"/>
        </w:rPr>
      </w:pPr>
    </w:p>
    <w:p w:rsidR="00D0199A" w:rsidRPr="00E90E9D" w:rsidRDefault="00D0199A" w:rsidP="00AB40A0">
      <w:pPr>
        <w:pStyle w:val="Default"/>
        <w:jc w:val="both"/>
        <w:rPr>
          <w:color w:val="auto"/>
          <w:u w:val="single"/>
        </w:rPr>
      </w:pPr>
      <w:r w:rsidRPr="00E90E9D">
        <w:rPr>
          <w:color w:val="auto"/>
          <w:u w:val="single"/>
        </w:rPr>
        <w:t xml:space="preserve">Sol </w:t>
      </w:r>
      <w:proofErr w:type="spellStart"/>
      <w:r w:rsidRPr="00E90E9D">
        <w:rPr>
          <w:color w:val="auto"/>
          <w:u w:val="single"/>
        </w:rPr>
        <w:t>ventrikül</w:t>
      </w:r>
      <w:proofErr w:type="spellEnd"/>
      <w:r w:rsidRPr="00E90E9D">
        <w:rPr>
          <w:color w:val="auto"/>
          <w:u w:val="single"/>
        </w:rPr>
        <w:t xml:space="preserve"> </w:t>
      </w:r>
      <w:proofErr w:type="spellStart"/>
      <w:r w:rsidRPr="00E90E9D">
        <w:rPr>
          <w:color w:val="auto"/>
          <w:u w:val="single"/>
        </w:rPr>
        <w:t>hipertrofisi</w:t>
      </w:r>
      <w:proofErr w:type="spellEnd"/>
      <w:r w:rsidRPr="00E90E9D">
        <w:rPr>
          <w:color w:val="auto"/>
          <w:u w:val="single"/>
        </w:rPr>
        <w:t xml:space="preserve"> olan </w:t>
      </w:r>
      <w:proofErr w:type="spellStart"/>
      <w:r w:rsidRPr="00E90E9D">
        <w:rPr>
          <w:color w:val="auto"/>
          <w:u w:val="single"/>
        </w:rPr>
        <w:t>hipertansif</w:t>
      </w:r>
      <w:proofErr w:type="spellEnd"/>
      <w:r w:rsidRPr="00E90E9D">
        <w:rPr>
          <w:color w:val="auto"/>
          <w:u w:val="single"/>
        </w:rPr>
        <w:t xml:space="preserve"> hastalarda </w:t>
      </w:r>
      <w:proofErr w:type="spellStart"/>
      <w:r w:rsidRPr="00E90E9D">
        <w:rPr>
          <w:color w:val="auto"/>
          <w:u w:val="single"/>
        </w:rPr>
        <w:t>kardiyovasküler</w:t>
      </w:r>
      <w:proofErr w:type="spellEnd"/>
      <w:r w:rsidRPr="00E90E9D">
        <w:rPr>
          <w:color w:val="auto"/>
          <w:u w:val="single"/>
        </w:rPr>
        <w:t xml:space="preserve"> </w:t>
      </w:r>
      <w:proofErr w:type="spellStart"/>
      <w:r w:rsidRPr="00E90E9D">
        <w:rPr>
          <w:color w:val="auto"/>
          <w:u w:val="single"/>
        </w:rPr>
        <w:t>morbidite</w:t>
      </w:r>
      <w:proofErr w:type="spellEnd"/>
      <w:r w:rsidRPr="00E90E9D">
        <w:rPr>
          <w:color w:val="auto"/>
          <w:u w:val="single"/>
        </w:rPr>
        <w:t xml:space="preserve"> ve ölüm riskini azaltmak amacıyla kullanılır. </w:t>
      </w:r>
    </w:p>
    <w:p w:rsidR="00616E59" w:rsidRPr="00E90E9D" w:rsidRDefault="00D0199A"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LOSAPRES</w:t>
      </w:r>
      <w:r w:rsidR="00BF7799" w:rsidRPr="00E90E9D">
        <w:rPr>
          <w:rFonts w:ascii="Times New Roman" w:hAnsi="Times New Roman" w:cs="Times New Roman"/>
          <w:sz w:val="24"/>
          <w:szCs w:val="24"/>
        </w:rPr>
        <w:t xml:space="preserve"> PLUS</w:t>
      </w:r>
      <w:r w:rsidRPr="00E90E9D">
        <w:rPr>
          <w:rFonts w:ascii="Times New Roman" w:hAnsi="Times New Roman" w:cs="Times New Roman"/>
          <w:sz w:val="24"/>
          <w:szCs w:val="24"/>
        </w:rPr>
        <w:t xml:space="preserve"> hipertansiyon ve sol </w:t>
      </w:r>
      <w:proofErr w:type="spellStart"/>
      <w:r w:rsidRPr="00E90E9D">
        <w:rPr>
          <w:rFonts w:ascii="Times New Roman" w:hAnsi="Times New Roman" w:cs="Times New Roman"/>
          <w:sz w:val="24"/>
          <w:szCs w:val="24"/>
        </w:rPr>
        <w:t>ventrikül</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hipertrofisi</w:t>
      </w:r>
      <w:proofErr w:type="spellEnd"/>
      <w:r w:rsidRPr="00E90E9D">
        <w:rPr>
          <w:rFonts w:ascii="Times New Roman" w:hAnsi="Times New Roman" w:cs="Times New Roman"/>
          <w:sz w:val="24"/>
          <w:szCs w:val="24"/>
        </w:rPr>
        <w:t xml:space="preserve"> olan hastalarda inme riskini azaltmak için </w:t>
      </w:r>
      <w:proofErr w:type="spellStart"/>
      <w:r w:rsidRPr="00E90E9D">
        <w:rPr>
          <w:rFonts w:ascii="Times New Roman" w:hAnsi="Times New Roman" w:cs="Times New Roman"/>
          <w:sz w:val="24"/>
          <w:szCs w:val="24"/>
        </w:rPr>
        <w:t>endikedir</w:t>
      </w:r>
      <w:proofErr w:type="spellEnd"/>
      <w:r w:rsidRPr="00E90E9D">
        <w:rPr>
          <w:rFonts w:ascii="Times New Roman" w:hAnsi="Times New Roman" w:cs="Times New Roman"/>
          <w:sz w:val="24"/>
          <w:szCs w:val="24"/>
        </w:rPr>
        <w:t xml:space="preserve"> ancak bu fayda siyah ırka mensup hastalar için geçerli değildir.</w:t>
      </w:r>
    </w:p>
    <w:p w:rsidR="00D0199A" w:rsidRPr="00E90E9D" w:rsidRDefault="00D0199A" w:rsidP="00AB40A0">
      <w:pPr>
        <w:spacing w:after="0" w:line="240" w:lineRule="auto"/>
        <w:jc w:val="both"/>
        <w:rPr>
          <w:rFonts w:ascii="Times New Roman" w:hAnsi="Times New Roman" w:cs="Times New Roman"/>
          <w:sz w:val="24"/>
          <w:szCs w:val="24"/>
        </w:rPr>
      </w:pPr>
    </w:p>
    <w:p w:rsidR="00BE6FEB" w:rsidRPr="00E90E9D" w:rsidRDefault="00BE6FEB" w:rsidP="00AB40A0">
      <w:pPr>
        <w:pStyle w:val="ListeParagraf"/>
        <w:numPr>
          <w:ilvl w:val="1"/>
          <w:numId w:val="1"/>
        </w:numPr>
        <w:spacing w:after="0" w:line="240" w:lineRule="auto"/>
        <w:ind w:left="426" w:hanging="426"/>
        <w:jc w:val="both"/>
        <w:rPr>
          <w:rFonts w:ascii="Times New Roman" w:hAnsi="Times New Roman" w:cs="Times New Roman"/>
          <w:b/>
          <w:sz w:val="24"/>
          <w:szCs w:val="24"/>
        </w:rPr>
      </w:pPr>
      <w:proofErr w:type="spellStart"/>
      <w:r w:rsidRPr="00E90E9D">
        <w:rPr>
          <w:rFonts w:ascii="Times New Roman" w:hAnsi="Times New Roman" w:cs="Times New Roman"/>
          <w:b/>
          <w:sz w:val="24"/>
          <w:szCs w:val="24"/>
        </w:rPr>
        <w:t>Pozoloji</w:t>
      </w:r>
      <w:proofErr w:type="spellEnd"/>
      <w:r w:rsidRPr="00E90E9D">
        <w:rPr>
          <w:rFonts w:ascii="Times New Roman" w:hAnsi="Times New Roman" w:cs="Times New Roman"/>
          <w:b/>
          <w:sz w:val="24"/>
          <w:szCs w:val="24"/>
        </w:rPr>
        <w:t xml:space="preserve"> ve uygulama şekli</w:t>
      </w:r>
    </w:p>
    <w:p w:rsidR="00D0199A" w:rsidRPr="00E90E9D" w:rsidRDefault="00BE6FEB" w:rsidP="00AB40A0">
      <w:pPr>
        <w:spacing w:after="0" w:line="240" w:lineRule="auto"/>
        <w:jc w:val="both"/>
        <w:rPr>
          <w:rFonts w:ascii="Times New Roman" w:hAnsi="Times New Roman" w:cs="Times New Roman"/>
          <w:b/>
          <w:sz w:val="24"/>
          <w:szCs w:val="24"/>
        </w:rPr>
      </w:pPr>
      <w:proofErr w:type="spellStart"/>
      <w:r w:rsidRPr="00E90E9D">
        <w:rPr>
          <w:rFonts w:ascii="Times New Roman" w:hAnsi="Times New Roman" w:cs="Times New Roman"/>
          <w:b/>
          <w:sz w:val="24"/>
          <w:szCs w:val="24"/>
        </w:rPr>
        <w:t>Pozoloji</w:t>
      </w:r>
      <w:proofErr w:type="spellEnd"/>
      <w:r w:rsidR="00D0199A" w:rsidRPr="00E90E9D">
        <w:rPr>
          <w:rFonts w:ascii="Times New Roman" w:hAnsi="Times New Roman" w:cs="Times New Roman"/>
          <w:b/>
          <w:sz w:val="24"/>
          <w:szCs w:val="24"/>
        </w:rPr>
        <w:t>:</w:t>
      </w:r>
    </w:p>
    <w:p w:rsidR="00D0199A" w:rsidRPr="00E90E9D" w:rsidRDefault="00D0199A" w:rsidP="00AB40A0">
      <w:pPr>
        <w:pStyle w:val="Default"/>
        <w:jc w:val="both"/>
        <w:rPr>
          <w:color w:val="auto"/>
        </w:rPr>
      </w:pPr>
      <w:r w:rsidRPr="00E90E9D">
        <w:rPr>
          <w:color w:val="auto"/>
        </w:rPr>
        <w:t xml:space="preserve">Hipertansiyon </w:t>
      </w:r>
    </w:p>
    <w:p w:rsidR="00D0199A" w:rsidRPr="00E90E9D" w:rsidRDefault="00D0199A" w:rsidP="00AB40A0">
      <w:pPr>
        <w:pStyle w:val="Default"/>
        <w:jc w:val="both"/>
        <w:rPr>
          <w:color w:val="auto"/>
        </w:rPr>
      </w:pPr>
      <w:proofErr w:type="spellStart"/>
      <w:r w:rsidRPr="00E90E9D">
        <w:rPr>
          <w:color w:val="auto"/>
        </w:rPr>
        <w:t>Losartan</w:t>
      </w:r>
      <w:proofErr w:type="spellEnd"/>
      <w:r w:rsidRPr="00E90E9D">
        <w:rPr>
          <w:color w:val="auto"/>
        </w:rPr>
        <w:t xml:space="preserve"> ve </w:t>
      </w:r>
      <w:proofErr w:type="spellStart"/>
      <w:r w:rsidRPr="00E90E9D">
        <w:rPr>
          <w:color w:val="auto"/>
        </w:rPr>
        <w:t>hidroklorotiyazid</w:t>
      </w:r>
      <w:proofErr w:type="spellEnd"/>
      <w:r w:rsidRPr="00E90E9D">
        <w:rPr>
          <w:color w:val="auto"/>
        </w:rPr>
        <w:t xml:space="preserve"> başlangıç tedavisi olarak kullanım için değildir, tek başına </w:t>
      </w:r>
      <w:proofErr w:type="spellStart"/>
      <w:r w:rsidRPr="00E90E9D">
        <w:rPr>
          <w:color w:val="auto"/>
        </w:rPr>
        <w:t>losartan</w:t>
      </w:r>
      <w:proofErr w:type="spellEnd"/>
      <w:r w:rsidRPr="00E90E9D">
        <w:rPr>
          <w:color w:val="auto"/>
        </w:rPr>
        <w:t xml:space="preserve"> potasyum veya </w:t>
      </w:r>
      <w:proofErr w:type="spellStart"/>
      <w:r w:rsidRPr="00E90E9D">
        <w:rPr>
          <w:color w:val="auto"/>
        </w:rPr>
        <w:t>hidroklorotiyazidle</w:t>
      </w:r>
      <w:proofErr w:type="spellEnd"/>
      <w:r w:rsidRPr="00E90E9D">
        <w:rPr>
          <w:color w:val="auto"/>
        </w:rPr>
        <w:t xml:space="preserve"> yeterince kontrol altına alınamayan hastalarda kullanım içindir. </w:t>
      </w:r>
    </w:p>
    <w:p w:rsidR="00D0199A" w:rsidRPr="00E90E9D" w:rsidRDefault="00D0199A" w:rsidP="00AB40A0">
      <w:pPr>
        <w:pStyle w:val="Default"/>
        <w:jc w:val="both"/>
        <w:rPr>
          <w:color w:val="auto"/>
        </w:rPr>
      </w:pPr>
    </w:p>
    <w:p w:rsidR="00D0199A" w:rsidRPr="00E90E9D" w:rsidRDefault="00D0199A" w:rsidP="00AB40A0">
      <w:pPr>
        <w:pStyle w:val="Default"/>
        <w:jc w:val="both"/>
        <w:rPr>
          <w:color w:val="auto"/>
        </w:rPr>
      </w:pPr>
      <w:r w:rsidRPr="00E90E9D">
        <w:rPr>
          <w:color w:val="auto"/>
        </w:rPr>
        <w:t>İçerisindeki her bir bileşenin (</w:t>
      </w:r>
      <w:proofErr w:type="spellStart"/>
      <w:r w:rsidRPr="00E90E9D">
        <w:rPr>
          <w:color w:val="auto"/>
        </w:rPr>
        <w:t>losartan</w:t>
      </w:r>
      <w:proofErr w:type="spellEnd"/>
      <w:r w:rsidRPr="00E90E9D">
        <w:rPr>
          <w:color w:val="auto"/>
        </w:rPr>
        <w:t xml:space="preserve"> ve </w:t>
      </w:r>
      <w:proofErr w:type="spellStart"/>
      <w:r w:rsidRPr="00E90E9D">
        <w:rPr>
          <w:color w:val="auto"/>
        </w:rPr>
        <w:t>hidroklorotiyazid</w:t>
      </w:r>
      <w:proofErr w:type="spellEnd"/>
      <w:r w:rsidRPr="00E90E9D">
        <w:rPr>
          <w:color w:val="auto"/>
        </w:rPr>
        <w:t xml:space="preserve">) doz </w:t>
      </w:r>
      <w:proofErr w:type="spellStart"/>
      <w:r w:rsidRPr="00E90E9D">
        <w:rPr>
          <w:color w:val="auto"/>
        </w:rPr>
        <w:t>titrasyonu</w:t>
      </w:r>
      <w:proofErr w:type="spellEnd"/>
      <w:r w:rsidRPr="00E90E9D">
        <w:rPr>
          <w:color w:val="auto"/>
        </w:rPr>
        <w:t xml:space="preserve"> tavsiye edilir. </w:t>
      </w:r>
    </w:p>
    <w:p w:rsidR="00D0199A" w:rsidRPr="00E90E9D" w:rsidRDefault="00D0199A" w:rsidP="00AB40A0">
      <w:pPr>
        <w:pStyle w:val="Default"/>
        <w:jc w:val="both"/>
        <w:rPr>
          <w:color w:val="auto"/>
        </w:rPr>
      </w:pPr>
    </w:p>
    <w:p w:rsidR="00D0199A" w:rsidRPr="00E90E9D" w:rsidRDefault="00D0199A" w:rsidP="00AB40A0">
      <w:pPr>
        <w:pStyle w:val="Default"/>
        <w:jc w:val="both"/>
        <w:rPr>
          <w:color w:val="auto"/>
        </w:rPr>
      </w:pPr>
      <w:r w:rsidRPr="00E90E9D">
        <w:rPr>
          <w:color w:val="auto"/>
        </w:rPr>
        <w:t xml:space="preserve">Klinik olarak uygun olduğunda, yeterince kontrol altına alınamayan hastalarda </w:t>
      </w:r>
      <w:proofErr w:type="spellStart"/>
      <w:r w:rsidRPr="00E90E9D">
        <w:rPr>
          <w:color w:val="auto"/>
        </w:rPr>
        <w:t>monoterapiden</w:t>
      </w:r>
      <w:proofErr w:type="spellEnd"/>
      <w:r w:rsidRPr="00E90E9D">
        <w:rPr>
          <w:color w:val="auto"/>
        </w:rPr>
        <w:t xml:space="preserve"> sabit kombinasyona doğrudan geçiş düşünülebilir. </w:t>
      </w:r>
    </w:p>
    <w:p w:rsidR="00CD633A" w:rsidRDefault="00CD633A" w:rsidP="00AB40A0">
      <w:pPr>
        <w:spacing w:after="0" w:line="240" w:lineRule="auto"/>
        <w:jc w:val="both"/>
        <w:rPr>
          <w:rFonts w:ascii="Times New Roman" w:hAnsi="Times New Roman" w:cs="Times New Roman"/>
          <w:sz w:val="24"/>
          <w:szCs w:val="24"/>
        </w:rPr>
      </w:pPr>
    </w:p>
    <w:p w:rsidR="00D0199A" w:rsidRPr="00E90E9D" w:rsidRDefault="00D0199A"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Normal başlangıç dozu, günde bir defa 50 mg </w:t>
      </w:r>
      <w:proofErr w:type="spellStart"/>
      <w:r w:rsidRPr="00E90E9D">
        <w:rPr>
          <w:rFonts w:ascii="Times New Roman" w:hAnsi="Times New Roman" w:cs="Times New Roman"/>
          <w:sz w:val="24"/>
          <w:szCs w:val="24"/>
        </w:rPr>
        <w:t>losartan</w:t>
      </w:r>
      <w:proofErr w:type="spellEnd"/>
      <w:r w:rsidRPr="00E90E9D">
        <w:rPr>
          <w:rFonts w:ascii="Times New Roman" w:hAnsi="Times New Roman" w:cs="Times New Roman"/>
          <w:sz w:val="24"/>
          <w:szCs w:val="24"/>
        </w:rPr>
        <w:t xml:space="preserve"> /</w:t>
      </w:r>
      <w:proofErr w:type="gramStart"/>
      <w:r w:rsidRPr="00E90E9D">
        <w:rPr>
          <w:rFonts w:ascii="Times New Roman" w:hAnsi="Times New Roman" w:cs="Times New Roman"/>
          <w:sz w:val="24"/>
          <w:szCs w:val="24"/>
        </w:rPr>
        <w:t>12.5</w:t>
      </w:r>
      <w:proofErr w:type="gramEnd"/>
      <w:r w:rsidRPr="00E90E9D">
        <w:rPr>
          <w:rFonts w:ascii="Times New Roman" w:hAnsi="Times New Roman" w:cs="Times New Roman"/>
          <w:sz w:val="24"/>
          <w:szCs w:val="24"/>
        </w:rPr>
        <w:t xml:space="preserve"> mg </w:t>
      </w:r>
      <w:proofErr w:type="spellStart"/>
      <w:r w:rsidRPr="00E90E9D">
        <w:rPr>
          <w:rFonts w:ascii="Times New Roman" w:hAnsi="Times New Roman" w:cs="Times New Roman"/>
          <w:sz w:val="24"/>
          <w:szCs w:val="24"/>
        </w:rPr>
        <w:t>hidroklorotiyazid</w:t>
      </w:r>
      <w:proofErr w:type="spellEnd"/>
      <w:r w:rsidRPr="00E90E9D">
        <w:rPr>
          <w:rFonts w:ascii="Times New Roman" w:hAnsi="Times New Roman" w:cs="Times New Roman"/>
          <w:sz w:val="24"/>
          <w:szCs w:val="24"/>
        </w:rPr>
        <w:t xml:space="preserve"> film kaplı tablettir.</w:t>
      </w:r>
    </w:p>
    <w:p w:rsidR="00D0199A" w:rsidRPr="00E90E9D" w:rsidRDefault="00D0199A" w:rsidP="00AB40A0">
      <w:pPr>
        <w:spacing w:after="0" w:line="240" w:lineRule="auto"/>
        <w:jc w:val="both"/>
        <w:rPr>
          <w:rFonts w:ascii="Times New Roman" w:hAnsi="Times New Roman" w:cs="Times New Roman"/>
          <w:b/>
          <w:sz w:val="24"/>
          <w:szCs w:val="24"/>
        </w:rPr>
      </w:pPr>
    </w:p>
    <w:p w:rsidR="00BE6FEB" w:rsidRPr="00E90E9D" w:rsidRDefault="00D0199A"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t>U</w:t>
      </w:r>
      <w:r w:rsidR="00BE6FEB" w:rsidRPr="00E90E9D">
        <w:rPr>
          <w:rFonts w:ascii="Times New Roman" w:hAnsi="Times New Roman" w:cs="Times New Roman"/>
          <w:b/>
          <w:sz w:val="24"/>
          <w:szCs w:val="24"/>
        </w:rPr>
        <w:t>ygulama sıklığı ve süresi:</w:t>
      </w:r>
    </w:p>
    <w:p w:rsidR="00D0199A" w:rsidRPr="00E90E9D" w:rsidRDefault="00D0199A" w:rsidP="00AB40A0">
      <w:pPr>
        <w:pStyle w:val="Default"/>
        <w:jc w:val="both"/>
        <w:rPr>
          <w:color w:val="auto"/>
        </w:rPr>
      </w:pPr>
      <w:r w:rsidRPr="00E90E9D">
        <w:rPr>
          <w:color w:val="auto"/>
        </w:rPr>
        <w:t xml:space="preserve">50 mg </w:t>
      </w:r>
      <w:proofErr w:type="spellStart"/>
      <w:r w:rsidRPr="00E90E9D">
        <w:rPr>
          <w:color w:val="auto"/>
        </w:rPr>
        <w:t>losartan</w:t>
      </w:r>
      <w:proofErr w:type="spellEnd"/>
      <w:r w:rsidRPr="00E90E9D">
        <w:rPr>
          <w:color w:val="auto"/>
        </w:rPr>
        <w:t xml:space="preserve"> / </w:t>
      </w:r>
      <w:proofErr w:type="gramStart"/>
      <w:r w:rsidRPr="00E90E9D">
        <w:rPr>
          <w:color w:val="auto"/>
        </w:rPr>
        <w:t>12.5</w:t>
      </w:r>
      <w:proofErr w:type="gramEnd"/>
      <w:r w:rsidRPr="00E90E9D">
        <w:rPr>
          <w:color w:val="auto"/>
        </w:rPr>
        <w:t xml:space="preserve"> mg </w:t>
      </w:r>
      <w:proofErr w:type="spellStart"/>
      <w:r w:rsidRPr="00E90E9D">
        <w:rPr>
          <w:color w:val="auto"/>
        </w:rPr>
        <w:t>hidroklorotiyazid</w:t>
      </w:r>
      <w:proofErr w:type="spellEnd"/>
      <w:r w:rsidRPr="00E90E9D">
        <w:rPr>
          <w:color w:val="auto"/>
        </w:rPr>
        <w:t xml:space="preserve"> ile yeterince kontrol altına alınamayan hastalarda doz hastanın durumuna göre günde bir defa 100 mg </w:t>
      </w:r>
      <w:proofErr w:type="spellStart"/>
      <w:r w:rsidRPr="00E90E9D">
        <w:rPr>
          <w:color w:val="auto"/>
        </w:rPr>
        <w:t>losartan</w:t>
      </w:r>
      <w:proofErr w:type="spellEnd"/>
      <w:r w:rsidRPr="00E90E9D">
        <w:rPr>
          <w:color w:val="auto"/>
        </w:rPr>
        <w:t xml:space="preserve"> / 25 mg </w:t>
      </w:r>
      <w:proofErr w:type="spellStart"/>
      <w:r w:rsidRPr="00E90E9D">
        <w:rPr>
          <w:color w:val="auto"/>
        </w:rPr>
        <w:t>hidroklorotiyazid</w:t>
      </w:r>
      <w:proofErr w:type="spellEnd"/>
      <w:r w:rsidRPr="00E90E9D">
        <w:rPr>
          <w:color w:val="auto"/>
        </w:rPr>
        <w:t xml:space="preserve"> film kaplı </w:t>
      </w:r>
      <w:r w:rsidRPr="001F46CA">
        <w:rPr>
          <w:color w:val="auto"/>
        </w:rPr>
        <w:t>tablete çıkarılabilir.</w:t>
      </w:r>
      <w:r w:rsidRPr="00E90E9D">
        <w:rPr>
          <w:color w:val="auto"/>
        </w:rPr>
        <w:t xml:space="preserve"> </w:t>
      </w:r>
    </w:p>
    <w:p w:rsidR="004E4F00" w:rsidRPr="00E90E9D" w:rsidRDefault="004E4F00" w:rsidP="00AB40A0">
      <w:pPr>
        <w:spacing w:after="0" w:line="240" w:lineRule="auto"/>
        <w:jc w:val="both"/>
        <w:rPr>
          <w:rFonts w:ascii="Times New Roman" w:hAnsi="Times New Roman" w:cs="Times New Roman"/>
          <w:sz w:val="24"/>
          <w:szCs w:val="24"/>
        </w:rPr>
      </w:pPr>
    </w:p>
    <w:p w:rsidR="00616E59" w:rsidRPr="00E90E9D" w:rsidRDefault="00D0199A"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100 mg </w:t>
      </w:r>
      <w:proofErr w:type="spellStart"/>
      <w:r w:rsidRPr="00E90E9D">
        <w:rPr>
          <w:rFonts w:ascii="Times New Roman" w:hAnsi="Times New Roman" w:cs="Times New Roman"/>
          <w:sz w:val="24"/>
          <w:szCs w:val="24"/>
        </w:rPr>
        <w:t>losartan</w:t>
      </w:r>
      <w:proofErr w:type="spellEnd"/>
      <w:r w:rsidRPr="00E90E9D">
        <w:rPr>
          <w:rFonts w:ascii="Times New Roman" w:hAnsi="Times New Roman" w:cs="Times New Roman"/>
          <w:sz w:val="24"/>
          <w:szCs w:val="24"/>
        </w:rPr>
        <w:t xml:space="preserve"> / 25 mg </w:t>
      </w:r>
      <w:proofErr w:type="spellStart"/>
      <w:r w:rsidRPr="00E90E9D">
        <w:rPr>
          <w:rFonts w:ascii="Times New Roman" w:hAnsi="Times New Roman" w:cs="Times New Roman"/>
          <w:sz w:val="24"/>
          <w:szCs w:val="24"/>
        </w:rPr>
        <w:t>hidroklorotiyazid</w:t>
      </w:r>
      <w:proofErr w:type="spellEnd"/>
      <w:r w:rsidRPr="00E90E9D">
        <w:rPr>
          <w:rFonts w:ascii="Times New Roman" w:hAnsi="Times New Roman" w:cs="Times New Roman"/>
          <w:sz w:val="24"/>
          <w:szCs w:val="24"/>
        </w:rPr>
        <w:t xml:space="preserve"> maksimum günlük doz kombinasyonu aşılmamalıdır. </w:t>
      </w:r>
      <w:proofErr w:type="spellStart"/>
      <w:r w:rsidRPr="00E90E9D">
        <w:rPr>
          <w:rFonts w:ascii="Times New Roman" w:hAnsi="Times New Roman" w:cs="Times New Roman"/>
          <w:sz w:val="24"/>
          <w:szCs w:val="24"/>
        </w:rPr>
        <w:t>Antihipertansif</w:t>
      </w:r>
      <w:proofErr w:type="spellEnd"/>
      <w:r w:rsidRPr="00E90E9D">
        <w:rPr>
          <w:rFonts w:ascii="Times New Roman" w:hAnsi="Times New Roman" w:cs="Times New Roman"/>
          <w:sz w:val="24"/>
          <w:szCs w:val="24"/>
        </w:rPr>
        <w:t xml:space="preserve"> etki tedavinin başlamasından sonra 3-4 hafta içerisinde görülür.</w:t>
      </w:r>
    </w:p>
    <w:p w:rsidR="00D0199A" w:rsidRPr="00E90E9D" w:rsidRDefault="00BE6FEB"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lastRenderedPageBreak/>
        <w:t>Uygulama şekli:</w:t>
      </w:r>
    </w:p>
    <w:p w:rsidR="00D0199A" w:rsidRPr="00E90E9D" w:rsidRDefault="00D0199A" w:rsidP="00AB40A0">
      <w:pPr>
        <w:pStyle w:val="Default"/>
        <w:jc w:val="both"/>
        <w:rPr>
          <w:color w:val="auto"/>
        </w:rPr>
      </w:pPr>
      <w:r w:rsidRPr="00E90E9D">
        <w:rPr>
          <w:color w:val="auto"/>
        </w:rPr>
        <w:t xml:space="preserve">Ağızdan kullanım içindir. </w:t>
      </w:r>
    </w:p>
    <w:p w:rsidR="00D0199A" w:rsidRPr="00E90E9D" w:rsidRDefault="004E4F00" w:rsidP="00AB40A0">
      <w:pPr>
        <w:pStyle w:val="Default"/>
        <w:jc w:val="both"/>
        <w:rPr>
          <w:color w:val="auto"/>
        </w:rPr>
      </w:pPr>
      <w:r w:rsidRPr="00E90E9D">
        <w:t>LOSAPRES</w:t>
      </w:r>
      <w:r w:rsidR="00BF7799" w:rsidRPr="00E90E9D">
        <w:t xml:space="preserve"> PLUS</w:t>
      </w:r>
      <w:r w:rsidR="00D0199A" w:rsidRPr="00E90E9D">
        <w:rPr>
          <w:color w:val="auto"/>
        </w:rPr>
        <w:t>, yemeklerle birlikte veya öğünler arasında, bütün olarak yeterli miktarda su ile yutularak alınmalıdır.</w:t>
      </w:r>
    </w:p>
    <w:p w:rsidR="004E4F00" w:rsidRPr="00E90E9D" w:rsidRDefault="004E4F00" w:rsidP="00AB40A0">
      <w:pPr>
        <w:pStyle w:val="Default"/>
        <w:jc w:val="both"/>
      </w:pPr>
    </w:p>
    <w:p w:rsidR="00616E59" w:rsidRPr="00E90E9D" w:rsidRDefault="00BE6FEB"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t xml:space="preserve">Özel </w:t>
      </w:r>
      <w:proofErr w:type="gramStart"/>
      <w:r w:rsidRPr="00E90E9D">
        <w:rPr>
          <w:rFonts w:ascii="Times New Roman" w:hAnsi="Times New Roman" w:cs="Times New Roman"/>
          <w:b/>
          <w:sz w:val="24"/>
          <w:szCs w:val="24"/>
        </w:rPr>
        <w:t>popülasyonlara</w:t>
      </w:r>
      <w:proofErr w:type="gramEnd"/>
      <w:r w:rsidRPr="00E90E9D">
        <w:rPr>
          <w:rFonts w:ascii="Times New Roman" w:hAnsi="Times New Roman" w:cs="Times New Roman"/>
          <w:b/>
          <w:sz w:val="24"/>
          <w:szCs w:val="24"/>
        </w:rPr>
        <w:t xml:space="preserve"> ilişkin ek bilgiler:</w:t>
      </w:r>
    </w:p>
    <w:p w:rsidR="00D0199A" w:rsidRPr="00E90E9D" w:rsidRDefault="00BE6FEB"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t>Böbrek/Karaciğer yetmezliği:</w:t>
      </w:r>
    </w:p>
    <w:p w:rsidR="00D0199A" w:rsidRPr="00E90E9D" w:rsidRDefault="00D0199A" w:rsidP="00AB40A0">
      <w:pPr>
        <w:pStyle w:val="Default"/>
        <w:jc w:val="both"/>
        <w:rPr>
          <w:color w:val="auto"/>
        </w:rPr>
      </w:pPr>
      <w:r w:rsidRPr="00E90E9D">
        <w:rPr>
          <w:color w:val="auto"/>
        </w:rPr>
        <w:t>Orta şiddette böbrek yetmezliği olan hastalarda (</w:t>
      </w:r>
      <w:proofErr w:type="spellStart"/>
      <w:r w:rsidRPr="00E90E9D">
        <w:rPr>
          <w:color w:val="auto"/>
        </w:rPr>
        <w:t>kreatinin</w:t>
      </w:r>
      <w:proofErr w:type="spellEnd"/>
      <w:r w:rsidRPr="00E90E9D">
        <w:rPr>
          <w:color w:val="auto"/>
        </w:rPr>
        <w:t xml:space="preserve"> </w:t>
      </w:r>
      <w:proofErr w:type="spellStart"/>
      <w:r w:rsidRPr="00E90E9D">
        <w:rPr>
          <w:color w:val="auto"/>
        </w:rPr>
        <w:t>klerensi</w:t>
      </w:r>
      <w:proofErr w:type="spellEnd"/>
      <w:r w:rsidRPr="00E90E9D">
        <w:rPr>
          <w:color w:val="auto"/>
        </w:rPr>
        <w:t xml:space="preserve"> 30-50 ml/dakika) dozaj ayarlamasına ihtiyaç yoktur. </w:t>
      </w:r>
      <w:proofErr w:type="spellStart"/>
      <w:r w:rsidRPr="00E90E9D">
        <w:rPr>
          <w:color w:val="auto"/>
        </w:rPr>
        <w:t>Losartan</w:t>
      </w:r>
      <w:proofErr w:type="spellEnd"/>
      <w:r w:rsidRPr="00E90E9D">
        <w:rPr>
          <w:color w:val="auto"/>
        </w:rPr>
        <w:t xml:space="preserve"> ve </w:t>
      </w:r>
      <w:proofErr w:type="spellStart"/>
      <w:r w:rsidRPr="00E90E9D">
        <w:rPr>
          <w:color w:val="auto"/>
        </w:rPr>
        <w:t>hidroklorotiyazid</w:t>
      </w:r>
      <w:proofErr w:type="spellEnd"/>
      <w:r w:rsidRPr="00E90E9D">
        <w:rPr>
          <w:color w:val="auto"/>
        </w:rPr>
        <w:t xml:space="preserve"> tabletleri hemodiyaliz hastalarına önerilmez. </w:t>
      </w:r>
      <w:proofErr w:type="spellStart"/>
      <w:r w:rsidRPr="00E90E9D">
        <w:rPr>
          <w:color w:val="auto"/>
        </w:rPr>
        <w:t>Losartan</w:t>
      </w:r>
      <w:proofErr w:type="spellEnd"/>
      <w:r w:rsidRPr="00E90E9D">
        <w:rPr>
          <w:color w:val="auto"/>
        </w:rPr>
        <w:t xml:space="preserve">/ </w:t>
      </w:r>
      <w:proofErr w:type="spellStart"/>
      <w:r w:rsidRPr="00E90E9D">
        <w:rPr>
          <w:color w:val="auto"/>
        </w:rPr>
        <w:t>hidroklorotiyazid</w:t>
      </w:r>
      <w:proofErr w:type="spellEnd"/>
      <w:r w:rsidRPr="00E90E9D">
        <w:rPr>
          <w:color w:val="auto"/>
        </w:rPr>
        <w:t xml:space="preserve"> tabletleri ciddi böbrek fonksiyon bozukluğu (</w:t>
      </w:r>
      <w:proofErr w:type="spellStart"/>
      <w:r w:rsidRPr="00E90E9D">
        <w:rPr>
          <w:color w:val="auto"/>
        </w:rPr>
        <w:t>kreatinin</w:t>
      </w:r>
      <w:proofErr w:type="spellEnd"/>
      <w:r w:rsidRPr="00E90E9D">
        <w:rPr>
          <w:color w:val="auto"/>
        </w:rPr>
        <w:t xml:space="preserve"> </w:t>
      </w:r>
      <w:proofErr w:type="spellStart"/>
      <w:r w:rsidRPr="00E90E9D">
        <w:rPr>
          <w:color w:val="auto"/>
        </w:rPr>
        <w:t>klerensi</w:t>
      </w:r>
      <w:proofErr w:type="spellEnd"/>
      <w:r w:rsidRPr="00E90E9D">
        <w:rPr>
          <w:color w:val="auto"/>
        </w:rPr>
        <w:t xml:space="preserve"> &lt;30 ml/</w:t>
      </w:r>
      <w:proofErr w:type="spellStart"/>
      <w:r w:rsidRPr="00E90E9D">
        <w:rPr>
          <w:color w:val="auto"/>
        </w:rPr>
        <w:t>dak</w:t>
      </w:r>
      <w:proofErr w:type="spellEnd"/>
      <w:r w:rsidRPr="00E90E9D">
        <w:rPr>
          <w:color w:val="auto"/>
        </w:rPr>
        <w:t xml:space="preserve">) olan hastalarda kullanılmamalıdır (bkz. bölüm </w:t>
      </w:r>
      <w:proofErr w:type="gramStart"/>
      <w:r w:rsidRPr="00E90E9D">
        <w:rPr>
          <w:color w:val="auto"/>
        </w:rPr>
        <w:t>4.3</w:t>
      </w:r>
      <w:proofErr w:type="gramEnd"/>
      <w:r w:rsidRPr="00E90E9D">
        <w:rPr>
          <w:color w:val="auto"/>
        </w:rPr>
        <w:t xml:space="preserve">). </w:t>
      </w:r>
    </w:p>
    <w:p w:rsidR="004E4F00" w:rsidRPr="00E90E9D" w:rsidRDefault="004E4F00" w:rsidP="00AB40A0">
      <w:pPr>
        <w:spacing w:after="0" w:line="240" w:lineRule="auto"/>
        <w:jc w:val="both"/>
        <w:rPr>
          <w:rFonts w:ascii="Times New Roman" w:hAnsi="Times New Roman" w:cs="Times New Roman"/>
          <w:sz w:val="24"/>
          <w:szCs w:val="24"/>
        </w:rPr>
      </w:pPr>
    </w:p>
    <w:p w:rsidR="00616E59" w:rsidRPr="00E90E9D" w:rsidRDefault="004E4F00"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LOSAPRES</w:t>
      </w:r>
      <w:r w:rsidR="00D0199A" w:rsidRPr="00E90E9D">
        <w:rPr>
          <w:rFonts w:ascii="Times New Roman" w:hAnsi="Times New Roman" w:cs="Times New Roman"/>
          <w:sz w:val="24"/>
          <w:szCs w:val="24"/>
        </w:rPr>
        <w:t xml:space="preserve"> şiddetli karaciğer yetmezliği olan hastalarda </w:t>
      </w:r>
      <w:proofErr w:type="spellStart"/>
      <w:r w:rsidR="00D0199A" w:rsidRPr="00E90E9D">
        <w:rPr>
          <w:rFonts w:ascii="Times New Roman" w:hAnsi="Times New Roman" w:cs="Times New Roman"/>
          <w:sz w:val="24"/>
          <w:szCs w:val="24"/>
        </w:rPr>
        <w:t>kontrendikedir</w:t>
      </w:r>
      <w:proofErr w:type="spellEnd"/>
      <w:r w:rsidR="00D0199A" w:rsidRPr="00E90E9D">
        <w:rPr>
          <w:rFonts w:ascii="Times New Roman" w:hAnsi="Times New Roman" w:cs="Times New Roman"/>
          <w:sz w:val="24"/>
          <w:szCs w:val="24"/>
        </w:rPr>
        <w:t xml:space="preserve"> (bkz. bölüm </w:t>
      </w:r>
      <w:proofErr w:type="gramStart"/>
      <w:r w:rsidR="00D0199A" w:rsidRPr="00E90E9D">
        <w:rPr>
          <w:rFonts w:ascii="Times New Roman" w:hAnsi="Times New Roman" w:cs="Times New Roman"/>
          <w:sz w:val="24"/>
          <w:szCs w:val="24"/>
        </w:rPr>
        <w:t>4.3</w:t>
      </w:r>
      <w:proofErr w:type="gramEnd"/>
      <w:r w:rsidR="00D0199A" w:rsidRPr="00E90E9D">
        <w:rPr>
          <w:rFonts w:ascii="Times New Roman" w:hAnsi="Times New Roman" w:cs="Times New Roman"/>
          <w:sz w:val="24"/>
          <w:szCs w:val="24"/>
        </w:rPr>
        <w:t>).</w:t>
      </w:r>
    </w:p>
    <w:p w:rsidR="004E4F00" w:rsidRPr="00E90E9D" w:rsidRDefault="004E4F00" w:rsidP="00AB40A0">
      <w:pPr>
        <w:spacing w:after="0" w:line="240" w:lineRule="auto"/>
        <w:jc w:val="both"/>
        <w:rPr>
          <w:rFonts w:ascii="Times New Roman" w:hAnsi="Times New Roman" w:cs="Times New Roman"/>
          <w:b/>
          <w:sz w:val="24"/>
          <w:szCs w:val="24"/>
        </w:rPr>
      </w:pPr>
    </w:p>
    <w:p w:rsidR="00D0199A" w:rsidRPr="00E90E9D" w:rsidRDefault="00BE6FEB" w:rsidP="00AB40A0">
      <w:pPr>
        <w:spacing w:after="0" w:line="240" w:lineRule="auto"/>
        <w:jc w:val="both"/>
        <w:rPr>
          <w:rFonts w:ascii="Times New Roman" w:hAnsi="Times New Roman" w:cs="Times New Roman"/>
          <w:b/>
          <w:sz w:val="24"/>
          <w:szCs w:val="24"/>
        </w:rPr>
      </w:pPr>
      <w:proofErr w:type="spellStart"/>
      <w:r w:rsidRPr="00E90E9D">
        <w:rPr>
          <w:rFonts w:ascii="Times New Roman" w:hAnsi="Times New Roman" w:cs="Times New Roman"/>
          <w:b/>
          <w:sz w:val="24"/>
          <w:szCs w:val="24"/>
        </w:rPr>
        <w:t>Pediyatrik</w:t>
      </w:r>
      <w:proofErr w:type="spellEnd"/>
      <w:r w:rsidRPr="00E90E9D">
        <w:rPr>
          <w:rFonts w:ascii="Times New Roman" w:hAnsi="Times New Roman" w:cs="Times New Roman"/>
          <w:b/>
          <w:sz w:val="24"/>
          <w:szCs w:val="24"/>
        </w:rPr>
        <w:t xml:space="preserve"> </w:t>
      </w:r>
      <w:proofErr w:type="gramStart"/>
      <w:r w:rsidRPr="00E90E9D">
        <w:rPr>
          <w:rFonts w:ascii="Times New Roman" w:hAnsi="Times New Roman" w:cs="Times New Roman"/>
          <w:b/>
          <w:sz w:val="24"/>
          <w:szCs w:val="24"/>
        </w:rPr>
        <w:t>popülasyon</w:t>
      </w:r>
      <w:proofErr w:type="gramEnd"/>
      <w:r w:rsidRPr="00E90E9D">
        <w:rPr>
          <w:rFonts w:ascii="Times New Roman" w:hAnsi="Times New Roman" w:cs="Times New Roman"/>
          <w:b/>
          <w:sz w:val="24"/>
          <w:szCs w:val="24"/>
        </w:rPr>
        <w:t>:</w:t>
      </w:r>
    </w:p>
    <w:p w:rsidR="00616E59" w:rsidRPr="00E90E9D" w:rsidRDefault="004E4F00"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LOSAPRES</w:t>
      </w:r>
      <w:r w:rsidR="00BF7799" w:rsidRPr="00E90E9D">
        <w:rPr>
          <w:rFonts w:ascii="Times New Roman" w:hAnsi="Times New Roman" w:cs="Times New Roman"/>
          <w:sz w:val="24"/>
          <w:szCs w:val="24"/>
        </w:rPr>
        <w:t xml:space="preserve"> </w:t>
      </w:r>
      <w:proofErr w:type="spellStart"/>
      <w:r w:rsidR="00BF7799" w:rsidRPr="00E90E9D">
        <w:rPr>
          <w:rFonts w:ascii="Times New Roman" w:hAnsi="Times New Roman" w:cs="Times New Roman"/>
          <w:sz w:val="24"/>
          <w:szCs w:val="24"/>
        </w:rPr>
        <w:t>PLUS</w:t>
      </w:r>
      <w:r w:rsidR="00D0199A" w:rsidRPr="00E90E9D">
        <w:rPr>
          <w:rFonts w:ascii="Times New Roman" w:hAnsi="Times New Roman" w:cs="Times New Roman"/>
          <w:sz w:val="24"/>
          <w:szCs w:val="24"/>
        </w:rPr>
        <w:t>’</w:t>
      </w:r>
      <w:r w:rsidR="00BF7799" w:rsidRPr="00E90E9D">
        <w:rPr>
          <w:rFonts w:ascii="Times New Roman" w:hAnsi="Times New Roman" w:cs="Times New Roman"/>
          <w:sz w:val="24"/>
          <w:szCs w:val="24"/>
        </w:rPr>
        <w:t>ı</w:t>
      </w:r>
      <w:r w:rsidR="00D0199A" w:rsidRPr="00E90E9D">
        <w:rPr>
          <w:rFonts w:ascii="Times New Roman" w:hAnsi="Times New Roman" w:cs="Times New Roman"/>
          <w:sz w:val="24"/>
          <w:szCs w:val="24"/>
        </w:rPr>
        <w:t>n</w:t>
      </w:r>
      <w:proofErr w:type="spellEnd"/>
      <w:r w:rsidR="00D0199A" w:rsidRPr="00E90E9D">
        <w:rPr>
          <w:rFonts w:ascii="Times New Roman" w:hAnsi="Times New Roman" w:cs="Times New Roman"/>
          <w:sz w:val="24"/>
          <w:szCs w:val="24"/>
        </w:rPr>
        <w:t xml:space="preserve"> </w:t>
      </w:r>
      <w:proofErr w:type="spellStart"/>
      <w:r w:rsidR="00D0199A" w:rsidRPr="00E90E9D">
        <w:rPr>
          <w:rFonts w:ascii="Times New Roman" w:hAnsi="Times New Roman" w:cs="Times New Roman"/>
          <w:sz w:val="24"/>
          <w:szCs w:val="24"/>
        </w:rPr>
        <w:t>pediyatrik</w:t>
      </w:r>
      <w:proofErr w:type="spellEnd"/>
      <w:r w:rsidR="00D0199A" w:rsidRPr="00E90E9D">
        <w:rPr>
          <w:rFonts w:ascii="Times New Roman" w:hAnsi="Times New Roman" w:cs="Times New Roman"/>
          <w:sz w:val="24"/>
          <w:szCs w:val="24"/>
        </w:rPr>
        <w:t xml:space="preserve"> hastalardaki güvenliliği ve etkinliği gösterilmemiştir. Bu nedenle, çocuklarda ve 18 yaşından küçük gençlerde </w:t>
      </w:r>
      <w:proofErr w:type="spellStart"/>
      <w:r w:rsidR="00D0199A" w:rsidRPr="00E90E9D">
        <w:rPr>
          <w:rFonts w:ascii="Times New Roman" w:hAnsi="Times New Roman" w:cs="Times New Roman"/>
          <w:sz w:val="24"/>
          <w:szCs w:val="24"/>
        </w:rPr>
        <w:t>losartan</w:t>
      </w:r>
      <w:proofErr w:type="spellEnd"/>
      <w:r w:rsidR="00D0199A" w:rsidRPr="00E90E9D">
        <w:rPr>
          <w:rFonts w:ascii="Times New Roman" w:hAnsi="Times New Roman" w:cs="Times New Roman"/>
          <w:sz w:val="24"/>
          <w:szCs w:val="24"/>
        </w:rPr>
        <w:t>/</w:t>
      </w:r>
      <w:proofErr w:type="spellStart"/>
      <w:r w:rsidR="00D0199A" w:rsidRPr="00E90E9D">
        <w:rPr>
          <w:rFonts w:ascii="Times New Roman" w:hAnsi="Times New Roman" w:cs="Times New Roman"/>
          <w:sz w:val="24"/>
          <w:szCs w:val="24"/>
        </w:rPr>
        <w:t>hidroklorotiyazid</w:t>
      </w:r>
      <w:proofErr w:type="spellEnd"/>
      <w:r w:rsidR="00D0199A" w:rsidRPr="00E90E9D">
        <w:rPr>
          <w:rFonts w:ascii="Times New Roman" w:hAnsi="Times New Roman" w:cs="Times New Roman"/>
          <w:sz w:val="24"/>
          <w:szCs w:val="24"/>
        </w:rPr>
        <w:t xml:space="preserve"> kullanımı önerilmez.</w:t>
      </w:r>
    </w:p>
    <w:p w:rsidR="004E4F00" w:rsidRPr="00E90E9D" w:rsidRDefault="004E4F00" w:rsidP="00AB40A0">
      <w:pPr>
        <w:spacing w:after="0" w:line="240" w:lineRule="auto"/>
        <w:jc w:val="both"/>
        <w:rPr>
          <w:rFonts w:ascii="Times New Roman" w:hAnsi="Times New Roman" w:cs="Times New Roman"/>
          <w:b/>
          <w:sz w:val="24"/>
          <w:szCs w:val="24"/>
        </w:rPr>
      </w:pPr>
    </w:p>
    <w:p w:rsidR="00D0199A" w:rsidRPr="00E90E9D" w:rsidRDefault="00BE6FEB" w:rsidP="00AB40A0">
      <w:pPr>
        <w:spacing w:after="0" w:line="240" w:lineRule="auto"/>
        <w:jc w:val="both"/>
        <w:rPr>
          <w:rFonts w:ascii="Times New Roman" w:hAnsi="Times New Roman" w:cs="Times New Roman"/>
          <w:b/>
          <w:sz w:val="24"/>
          <w:szCs w:val="24"/>
        </w:rPr>
      </w:pPr>
      <w:proofErr w:type="spellStart"/>
      <w:r w:rsidRPr="00E90E9D">
        <w:rPr>
          <w:rFonts w:ascii="Times New Roman" w:hAnsi="Times New Roman" w:cs="Times New Roman"/>
          <w:b/>
          <w:sz w:val="24"/>
          <w:szCs w:val="24"/>
        </w:rPr>
        <w:t>Geriyatrik</w:t>
      </w:r>
      <w:proofErr w:type="spellEnd"/>
      <w:r w:rsidRPr="00E90E9D">
        <w:rPr>
          <w:rFonts w:ascii="Times New Roman" w:hAnsi="Times New Roman" w:cs="Times New Roman"/>
          <w:b/>
          <w:sz w:val="24"/>
          <w:szCs w:val="24"/>
        </w:rPr>
        <w:t xml:space="preserve"> </w:t>
      </w:r>
      <w:proofErr w:type="gramStart"/>
      <w:r w:rsidRPr="00E90E9D">
        <w:rPr>
          <w:rFonts w:ascii="Times New Roman" w:hAnsi="Times New Roman" w:cs="Times New Roman"/>
          <w:b/>
          <w:sz w:val="24"/>
          <w:szCs w:val="24"/>
        </w:rPr>
        <w:t>popülasyon</w:t>
      </w:r>
      <w:proofErr w:type="gramEnd"/>
      <w:r w:rsidRPr="00E90E9D">
        <w:rPr>
          <w:rFonts w:ascii="Times New Roman" w:hAnsi="Times New Roman" w:cs="Times New Roman"/>
          <w:b/>
          <w:sz w:val="24"/>
          <w:szCs w:val="24"/>
        </w:rPr>
        <w:t>:</w:t>
      </w:r>
    </w:p>
    <w:p w:rsidR="00616E59" w:rsidRPr="00E90E9D" w:rsidRDefault="00D0199A"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Yaşlı hastalarda dozaj ayarlamasına ihtiyaç yoktur.</w:t>
      </w:r>
    </w:p>
    <w:p w:rsidR="00D0199A" w:rsidRPr="00E90E9D" w:rsidRDefault="00D0199A" w:rsidP="00AB40A0">
      <w:pPr>
        <w:pStyle w:val="Default"/>
        <w:jc w:val="both"/>
      </w:pPr>
    </w:p>
    <w:p w:rsidR="00D0199A" w:rsidRPr="00E90E9D" w:rsidRDefault="00D0199A" w:rsidP="00AB40A0">
      <w:pPr>
        <w:pStyle w:val="Default"/>
        <w:jc w:val="both"/>
        <w:rPr>
          <w:color w:val="auto"/>
        </w:rPr>
      </w:pPr>
      <w:r w:rsidRPr="00E90E9D">
        <w:rPr>
          <w:b/>
          <w:bCs/>
          <w:color w:val="auto"/>
        </w:rPr>
        <w:t xml:space="preserve">Diğer: </w:t>
      </w:r>
    </w:p>
    <w:p w:rsidR="00D0199A" w:rsidRPr="00E90E9D" w:rsidRDefault="00D0199A" w:rsidP="00AB40A0">
      <w:pPr>
        <w:pStyle w:val="Default"/>
        <w:jc w:val="both"/>
        <w:rPr>
          <w:color w:val="auto"/>
        </w:rPr>
      </w:pPr>
      <w:proofErr w:type="spellStart"/>
      <w:r w:rsidRPr="00E90E9D">
        <w:rPr>
          <w:color w:val="auto"/>
        </w:rPr>
        <w:t>İntravasküler</w:t>
      </w:r>
      <w:proofErr w:type="spellEnd"/>
      <w:r w:rsidRPr="00E90E9D">
        <w:rPr>
          <w:color w:val="auto"/>
        </w:rPr>
        <w:t xml:space="preserve"> hacim azalması olan hastalarda kullanım </w:t>
      </w:r>
    </w:p>
    <w:p w:rsidR="00D0199A" w:rsidRPr="00E90E9D" w:rsidRDefault="00D0199A" w:rsidP="00AB40A0">
      <w:pPr>
        <w:spacing w:after="0" w:line="240" w:lineRule="auto"/>
        <w:jc w:val="both"/>
        <w:rPr>
          <w:rFonts w:ascii="Times New Roman" w:hAnsi="Times New Roman" w:cs="Times New Roman"/>
          <w:sz w:val="24"/>
          <w:szCs w:val="24"/>
        </w:rPr>
      </w:pPr>
      <w:proofErr w:type="spellStart"/>
      <w:r w:rsidRPr="00E90E9D">
        <w:rPr>
          <w:rFonts w:ascii="Times New Roman" w:hAnsi="Times New Roman" w:cs="Times New Roman"/>
          <w:sz w:val="24"/>
          <w:szCs w:val="24"/>
        </w:rPr>
        <w:t>Losartan</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hidroklorotiyazid</w:t>
      </w:r>
      <w:proofErr w:type="spellEnd"/>
      <w:r w:rsidRPr="00E90E9D">
        <w:rPr>
          <w:rFonts w:ascii="Times New Roman" w:hAnsi="Times New Roman" w:cs="Times New Roman"/>
          <w:sz w:val="24"/>
          <w:szCs w:val="24"/>
        </w:rPr>
        <w:t xml:space="preserve"> tabletleri uygulanmadan önce hacim ve/veya sodyum azlığı düzeltilmelidir.</w:t>
      </w:r>
    </w:p>
    <w:p w:rsidR="004E4F00" w:rsidRPr="00E90E9D" w:rsidRDefault="004E4F00" w:rsidP="00AB40A0">
      <w:pPr>
        <w:spacing w:after="0" w:line="240" w:lineRule="auto"/>
        <w:jc w:val="both"/>
        <w:rPr>
          <w:rFonts w:ascii="Times New Roman" w:hAnsi="Times New Roman" w:cs="Times New Roman"/>
          <w:sz w:val="24"/>
          <w:szCs w:val="24"/>
        </w:rPr>
      </w:pPr>
    </w:p>
    <w:p w:rsidR="00BE6FEB" w:rsidRPr="00E90E9D" w:rsidRDefault="00BE6FEB" w:rsidP="00AB40A0">
      <w:pPr>
        <w:pStyle w:val="ListeParagraf"/>
        <w:numPr>
          <w:ilvl w:val="1"/>
          <w:numId w:val="1"/>
        </w:numPr>
        <w:spacing w:after="0" w:line="240" w:lineRule="auto"/>
        <w:ind w:left="426" w:hanging="426"/>
        <w:jc w:val="both"/>
        <w:rPr>
          <w:rFonts w:ascii="Times New Roman" w:hAnsi="Times New Roman" w:cs="Times New Roman"/>
          <w:b/>
          <w:sz w:val="24"/>
          <w:szCs w:val="24"/>
        </w:rPr>
      </w:pPr>
      <w:proofErr w:type="spellStart"/>
      <w:r w:rsidRPr="00E90E9D">
        <w:rPr>
          <w:rFonts w:ascii="Times New Roman" w:hAnsi="Times New Roman" w:cs="Times New Roman"/>
          <w:b/>
          <w:sz w:val="24"/>
          <w:szCs w:val="24"/>
        </w:rPr>
        <w:t>Kontrendikasyonlar</w:t>
      </w:r>
      <w:proofErr w:type="spellEnd"/>
    </w:p>
    <w:p w:rsidR="004E4F00" w:rsidRPr="00E90E9D" w:rsidRDefault="004E4F00" w:rsidP="00AB40A0">
      <w:pPr>
        <w:pStyle w:val="ListeParagraf"/>
        <w:numPr>
          <w:ilvl w:val="0"/>
          <w:numId w:val="2"/>
        </w:numPr>
        <w:autoSpaceDE w:val="0"/>
        <w:autoSpaceDN w:val="0"/>
        <w:adjustRightInd w:val="0"/>
        <w:spacing w:after="0" w:line="240" w:lineRule="auto"/>
        <w:ind w:left="426"/>
        <w:jc w:val="both"/>
        <w:rPr>
          <w:rFonts w:ascii="Times New Roman" w:hAnsi="Times New Roman" w:cs="Times New Roman"/>
          <w:color w:val="000000"/>
          <w:sz w:val="24"/>
          <w:szCs w:val="24"/>
        </w:rPr>
      </w:pPr>
      <w:proofErr w:type="spellStart"/>
      <w:r w:rsidRPr="00E90E9D">
        <w:rPr>
          <w:rFonts w:ascii="Times New Roman" w:hAnsi="Times New Roman" w:cs="Times New Roman"/>
          <w:sz w:val="24"/>
          <w:szCs w:val="24"/>
        </w:rPr>
        <w:t>Losartan</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sülfonamid</w:t>
      </w:r>
      <w:proofErr w:type="spellEnd"/>
      <w:r w:rsidRPr="00E90E9D">
        <w:rPr>
          <w:rFonts w:ascii="Times New Roman" w:hAnsi="Times New Roman" w:cs="Times New Roman"/>
          <w:sz w:val="24"/>
          <w:szCs w:val="24"/>
        </w:rPr>
        <w:t xml:space="preserve"> türevi maddeler (</w:t>
      </w:r>
      <w:proofErr w:type="spellStart"/>
      <w:r w:rsidRPr="00E90E9D">
        <w:rPr>
          <w:rFonts w:ascii="Times New Roman" w:hAnsi="Times New Roman" w:cs="Times New Roman"/>
          <w:sz w:val="24"/>
          <w:szCs w:val="24"/>
        </w:rPr>
        <w:t>hidroklorotiyazid</w:t>
      </w:r>
      <w:proofErr w:type="spellEnd"/>
      <w:r w:rsidRPr="00E90E9D">
        <w:rPr>
          <w:rFonts w:ascii="Times New Roman" w:hAnsi="Times New Roman" w:cs="Times New Roman"/>
          <w:sz w:val="24"/>
          <w:szCs w:val="24"/>
        </w:rPr>
        <w:t xml:space="preserve"> gibi) veya içerdiği diğer maddelerden herhangi birine karşı aşırı duyarlılık. </w:t>
      </w:r>
    </w:p>
    <w:p w:rsidR="004E4F00" w:rsidRPr="00E90E9D" w:rsidRDefault="004E4F00" w:rsidP="00AB40A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E90E9D">
        <w:rPr>
          <w:rFonts w:ascii="Times New Roman" w:hAnsi="Times New Roman" w:cs="Times New Roman"/>
          <w:sz w:val="24"/>
          <w:szCs w:val="24"/>
        </w:rPr>
        <w:t xml:space="preserve">Tedaviye cevap vermeyen </w:t>
      </w:r>
      <w:proofErr w:type="spellStart"/>
      <w:r w:rsidRPr="00E90E9D">
        <w:rPr>
          <w:rFonts w:ascii="Times New Roman" w:hAnsi="Times New Roman" w:cs="Times New Roman"/>
          <w:sz w:val="24"/>
          <w:szCs w:val="24"/>
        </w:rPr>
        <w:t>hipokalemi</w:t>
      </w:r>
      <w:proofErr w:type="spellEnd"/>
      <w:r w:rsidRPr="00E90E9D">
        <w:rPr>
          <w:rFonts w:ascii="Times New Roman" w:hAnsi="Times New Roman" w:cs="Times New Roman"/>
          <w:sz w:val="24"/>
          <w:szCs w:val="24"/>
        </w:rPr>
        <w:t xml:space="preserve"> ve </w:t>
      </w:r>
      <w:proofErr w:type="spellStart"/>
      <w:r w:rsidRPr="00E90E9D">
        <w:rPr>
          <w:rFonts w:ascii="Times New Roman" w:hAnsi="Times New Roman" w:cs="Times New Roman"/>
          <w:sz w:val="24"/>
          <w:szCs w:val="24"/>
        </w:rPr>
        <w:t>hiperkalsemi</w:t>
      </w:r>
      <w:proofErr w:type="spellEnd"/>
      <w:r w:rsidRPr="00E90E9D">
        <w:rPr>
          <w:rFonts w:ascii="Times New Roman" w:hAnsi="Times New Roman" w:cs="Times New Roman"/>
          <w:sz w:val="24"/>
          <w:szCs w:val="24"/>
        </w:rPr>
        <w:t xml:space="preserve"> </w:t>
      </w:r>
    </w:p>
    <w:p w:rsidR="004E4F00" w:rsidRPr="00E90E9D" w:rsidRDefault="004E4F00" w:rsidP="00AB40A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E90E9D">
        <w:rPr>
          <w:rFonts w:ascii="Times New Roman" w:hAnsi="Times New Roman" w:cs="Times New Roman"/>
          <w:sz w:val="24"/>
          <w:szCs w:val="24"/>
        </w:rPr>
        <w:t xml:space="preserve">Şiddetli karaciğer yetmezliği; </w:t>
      </w:r>
      <w:proofErr w:type="spellStart"/>
      <w:r w:rsidRPr="00E90E9D">
        <w:rPr>
          <w:rFonts w:ascii="Times New Roman" w:hAnsi="Times New Roman" w:cs="Times New Roman"/>
          <w:sz w:val="24"/>
          <w:szCs w:val="24"/>
        </w:rPr>
        <w:t>kolestaz</w:t>
      </w:r>
      <w:proofErr w:type="spellEnd"/>
      <w:r w:rsidRPr="00E90E9D">
        <w:rPr>
          <w:rFonts w:ascii="Times New Roman" w:hAnsi="Times New Roman" w:cs="Times New Roman"/>
          <w:sz w:val="24"/>
          <w:szCs w:val="24"/>
        </w:rPr>
        <w:t xml:space="preserve"> ve safra kanal tıkanıklığı bozuklukları </w:t>
      </w:r>
    </w:p>
    <w:p w:rsidR="004E4F00" w:rsidRPr="00E90E9D" w:rsidRDefault="004E4F00" w:rsidP="00AB40A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E90E9D">
        <w:rPr>
          <w:rFonts w:ascii="Times New Roman" w:hAnsi="Times New Roman" w:cs="Times New Roman"/>
          <w:sz w:val="24"/>
          <w:szCs w:val="24"/>
        </w:rPr>
        <w:t>Tedaviye cevap vermeyen (</w:t>
      </w:r>
      <w:proofErr w:type="spellStart"/>
      <w:r w:rsidRPr="00E90E9D">
        <w:rPr>
          <w:rFonts w:ascii="Times New Roman" w:hAnsi="Times New Roman" w:cs="Times New Roman"/>
          <w:sz w:val="24"/>
          <w:szCs w:val="24"/>
        </w:rPr>
        <w:t>refrakter</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hiponatremi</w:t>
      </w:r>
      <w:proofErr w:type="spellEnd"/>
      <w:r w:rsidRPr="00E90E9D">
        <w:rPr>
          <w:rFonts w:ascii="Times New Roman" w:hAnsi="Times New Roman" w:cs="Times New Roman"/>
          <w:sz w:val="24"/>
          <w:szCs w:val="24"/>
        </w:rPr>
        <w:t xml:space="preserve"> </w:t>
      </w:r>
    </w:p>
    <w:p w:rsidR="004E4F00" w:rsidRPr="00E90E9D" w:rsidRDefault="004E4F00" w:rsidP="00AB40A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E90E9D">
        <w:rPr>
          <w:rFonts w:ascii="Times New Roman" w:hAnsi="Times New Roman" w:cs="Times New Roman"/>
          <w:sz w:val="24"/>
          <w:szCs w:val="24"/>
        </w:rPr>
        <w:t>Semptomatik</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hiperürisemi</w:t>
      </w:r>
      <w:proofErr w:type="spellEnd"/>
      <w:r w:rsidRPr="00E90E9D">
        <w:rPr>
          <w:rFonts w:ascii="Times New Roman" w:hAnsi="Times New Roman" w:cs="Times New Roman"/>
          <w:sz w:val="24"/>
          <w:szCs w:val="24"/>
        </w:rPr>
        <w:t xml:space="preserve">/gut hastalığı </w:t>
      </w:r>
    </w:p>
    <w:p w:rsidR="004E4F00" w:rsidRPr="00E90E9D" w:rsidRDefault="004E4F00" w:rsidP="00AB40A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E90E9D">
        <w:rPr>
          <w:rFonts w:ascii="Times New Roman" w:hAnsi="Times New Roman" w:cs="Times New Roman"/>
          <w:sz w:val="24"/>
          <w:szCs w:val="24"/>
        </w:rPr>
        <w:t xml:space="preserve">Gebeliğin 2. ve 3. </w:t>
      </w:r>
      <w:proofErr w:type="spellStart"/>
      <w:r w:rsidRPr="00E90E9D">
        <w:rPr>
          <w:rFonts w:ascii="Times New Roman" w:hAnsi="Times New Roman" w:cs="Times New Roman"/>
          <w:sz w:val="24"/>
          <w:szCs w:val="24"/>
        </w:rPr>
        <w:t>trimesterleri</w:t>
      </w:r>
      <w:proofErr w:type="spellEnd"/>
      <w:r w:rsidRPr="00E90E9D">
        <w:rPr>
          <w:rFonts w:ascii="Times New Roman" w:hAnsi="Times New Roman" w:cs="Times New Roman"/>
          <w:sz w:val="24"/>
          <w:szCs w:val="24"/>
        </w:rPr>
        <w:t xml:space="preserve"> (bkz. bölüm </w:t>
      </w:r>
      <w:proofErr w:type="gramStart"/>
      <w:r w:rsidRPr="00E90E9D">
        <w:rPr>
          <w:rFonts w:ascii="Times New Roman" w:hAnsi="Times New Roman" w:cs="Times New Roman"/>
          <w:sz w:val="24"/>
          <w:szCs w:val="24"/>
        </w:rPr>
        <w:t>4.4</w:t>
      </w:r>
      <w:proofErr w:type="gramEnd"/>
      <w:r w:rsidRPr="00E90E9D">
        <w:rPr>
          <w:rFonts w:ascii="Times New Roman" w:hAnsi="Times New Roman" w:cs="Times New Roman"/>
          <w:sz w:val="24"/>
          <w:szCs w:val="24"/>
        </w:rPr>
        <w:t xml:space="preserve"> ve 4.6). </w:t>
      </w:r>
    </w:p>
    <w:p w:rsidR="004E4F00" w:rsidRPr="00E90E9D" w:rsidRDefault="004E4F00" w:rsidP="00AB40A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E90E9D">
        <w:rPr>
          <w:rFonts w:ascii="Times New Roman" w:hAnsi="Times New Roman" w:cs="Times New Roman"/>
          <w:sz w:val="24"/>
          <w:szCs w:val="24"/>
        </w:rPr>
        <w:t>Şiddetli böbrek yetmezliği (</w:t>
      </w:r>
      <w:proofErr w:type="spellStart"/>
      <w:r w:rsidRPr="00E90E9D">
        <w:rPr>
          <w:rFonts w:ascii="Times New Roman" w:hAnsi="Times New Roman" w:cs="Times New Roman"/>
          <w:sz w:val="24"/>
          <w:szCs w:val="24"/>
        </w:rPr>
        <w:t>kreatinin</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klerensi</w:t>
      </w:r>
      <w:proofErr w:type="spellEnd"/>
      <w:r w:rsidRPr="00E90E9D">
        <w:rPr>
          <w:rFonts w:ascii="Times New Roman" w:hAnsi="Times New Roman" w:cs="Times New Roman"/>
          <w:sz w:val="24"/>
          <w:szCs w:val="24"/>
        </w:rPr>
        <w:t xml:space="preserve"> &lt; 30 ml/dakika) </w:t>
      </w:r>
    </w:p>
    <w:p w:rsidR="004E4F00" w:rsidRPr="00E90E9D" w:rsidRDefault="004E4F00" w:rsidP="00AB40A0">
      <w:pPr>
        <w:pStyle w:val="ListeParagraf"/>
        <w:numPr>
          <w:ilvl w:val="0"/>
          <w:numId w:val="2"/>
        </w:numPr>
        <w:autoSpaceDE w:val="0"/>
        <w:autoSpaceDN w:val="0"/>
        <w:adjustRightInd w:val="0"/>
        <w:spacing w:after="0" w:line="240" w:lineRule="auto"/>
        <w:ind w:left="426"/>
        <w:jc w:val="both"/>
        <w:rPr>
          <w:rFonts w:ascii="Times New Roman" w:hAnsi="Times New Roman" w:cs="Times New Roman"/>
          <w:sz w:val="24"/>
          <w:szCs w:val="24"/>
        </w:rPr>
      </w:pPr>
      <w:r w:rsidRPr="00E90E9D">
        <w:rPr>
          <w:rFonts w:ascii="Times New Roman" w:hAnsi="Times New Roman" w:cs="Times New Roman"/>
          <w:sz w:val="24"/>
          <w:szCs w:val="24"/>
        </w:rPr>
        <w:t xml:space="preserve">Anüri </w:t>
      </w:r>
    </w:p>
    <w:p w:rsidR="00616E59" w:rsidRPr="00E90E9D" w:rsidRDefault="00616E59" w:rsidP="00AB40A0">
      <w:pPr>
        <w:spacing w:after="0" w:line="240" w:lineRule="auto"/>
        <w:jc w:val="both"/>
        <w:rPr>
          <w:rFonts w:ascii="Times New Roman" w:hAnsi="Times New Roman" w:cs="Times New Roman"/>
          <w:sz w:val="24"/>
          <w:szCs w:val="24"/>
        </w:rPr>
      </w:pPr>
    </w:p>
    <w:p w:rsidR="00BE6FEB" w:rsidRPr="00E90E9D" w:rsidRDefault="00BE6FEB"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Özel kullanım uyarıları ve önlemleri</w:t>
      </w:r>
    </w:p>
    <w:p w:rsidR="004E4F00" w:rsidRPr="00E90E9D" w:rsidRDefault="004E4F00" w:rsidP="00AB40A0">
      <w:pPr>
        <w:pStyle w:val="Default"/>
        <w:jc w:val="both"/>
        <w:rPr>
          <w:color w:val="auto"/>
          <w:u w:val="single"/>
        </w:rPr>
      </w:pPr>
      <w:proofErr w:type="spellStart"/>
      <w:r w:rsidRPr="00E90E9D">
        <w:rPr>
          <w:color w:val="auto"/>
          <w:u w:val="single"/>
        </w:rPr>
        <w:t>Losartan</w:t>
      </w:r>
      <w:proofErr w:type="spellEnd"/>
      <w:r w:rsidRPr="00E90E9D">
        <w:rPr>
          <w:color w:val="auto"/>
          <w:u w:val="single"/>
        </w:rPr>
        <w:t xml:space="preserve"> </w:t>
      </w:r>
    </w:p>
    <w:p w:rsidR="004E4F00" w:rsidRPr="00E90E9D" w:rsidRDefault="004E4F00" w:rsidP="00AB40A0">
      <w:pPr>
        <w:pStyle w:val="Default"/>
        <w:jc w:val="both"/>
        <w:rPr>
          <w:i/>
          <w:iCs/>
          <w:color w:val="auto"/>
        </w:rPr>
      </w:pPr>
    </w:p>
    <w:p w:rsidR="004E4F00" w:rsidRPr="00E90E9D" w:rsidRDefault="004E4F00" w:rsidP="00AB40A0">
      <w:pPr>
        <w:pStyle w:val="Default"/>
        <w:jc w:val="both"/>
        <w:rPr>
          <w:color w:val="auto"/>
        </w:rPr>
      </w:pPr>
      <w:proofErr w:type="spellStart"/>
      <w:r w:rsidRPr="00E90E9D">
        <w:rPr>
          <w:i/>
          <w:iCs/>
          <w:color w:val="auto"/>
        </w:rPr>
        <w:t>Anjiyoödem</w:t>
      </w:r>
      <w:proofErr w:type="spellEnd"/>
      <w:r w:rsidRPr="00E90E9D">
        <w:rPr>
          <w:i/>
          <w:iCs/>
          <w:color w:val="auto"/>
        </w:rPr>
        <w:t xml:space="preserve"> </w:t>
      </w:r>
    </w:p>
    <w:p w:rsidR="004E4F00" w:rsidRPr="00E90E9D" w:rsidRDefault="004E4F00" w:rsidP="00AB40A0">
      <w:pPr>
        <w:spacing w:after="0" w:line="240" w:lineRule="auto"/>
        <w:jc w:val="both"/>
        <w:rPr>
          <w:rFonts w:ascii="Times New Roman" w:hAnsi="Times New Roman" w:cs="Times New Roman"/>
          <w:sz w:val="24"/>
          <w:szCs w:val="24"/>
        </w:rPr>
      </w:pPr>
      <w:proofErr w:type="spellStart"/>
      <w:r w:rsidRPr="00E90E9D">
        <w:rPr>
          <w:rFonts w:ascii="Times New Roman" w:hAnsi="Times New Roman" w:cs="Times New Roman"/>
          <w:sz w:val="24"/>
          <w:szCs w:val="24"/>
        </w:rPr>
        <w:t>Anjiyoödem</w:t>
      </w:r>
      <w:proofErr w:type="spellEnd"/>
      <w:r w:rsidRPr="00E90E9D">
        <w:rPr>
          <w:rFonts w:ascii="Times New Roman" w:hAnsi="Times New Roman" w:cs="Times New Roman"/>
          <w:sz w:val="24"/>
          <w:szCs w:val="24"/>
        </w:rPr>
        <w:t xml:space="preserve"> (yüz, dudaklar, boğaz ve/veya dilde şişme) öyküsü olan hastalar yakından takip edilmelidir (bkz. bölüm </w:t>
      </w:r>
      <w:proofErr w:type="gramStart"/>
      <w:r w:rsidRPr="00E90E9D">
        <w:rPr>
          <w:rFonts w:ascii="Times New Roman" w:hAnsi="Times New Roman" w:cs="Times New Roman"/>
          <w:sz w:val="24"/>
          <w:szCs w:val="24"/>
        </w:rPr>
        <w:t>4.8</w:t>
      </w:r>
      <w:proofErr w:type="gramEnd"/>
      <w:r w:rsidRPr="00E90E9D">
        <w:rPr>
          <w:rFonts w:ascii="Times New Roman" w:hAnsi="Times New Roman" w:cs="Times New Roman"/>
          <w:sz w:val="24"/>
          <w:szCs w:val="24"/>
        </w:rPr>
        <w:t>).</w:t>
      </w:r>
    </w:p>
    <w:p w:rsidR="004E4F00" w:rsidRPr="00E90E9D" w:rsidRDefault="004E4F00" w:rsidP="00AB40A0">
      <w:pPr>
        <w:spacing w:after="0" w:line="240" w:lineRule="auto"/>
        <w:jc w:val="both"/>
        <w:rPr>
          <w:rFonts w:ascii="Times New Roman" w:hAnsi="Times New Roman" w:cs="Times New Roman"/>
          <w:sz w:val="24"/>
          <w:szCs w:val="24"/>
        </w:rPr>
      </w:pPr>
    </w:p>
    <w:p w:rsidR="004E4F00" w:rsidRPr="00E90E9D" w:rsidRDefault="004E4F00" w:rsidP="00AB40A0">
      <w:pPr>
        <w:pStyle w:val="Default"/>
        <w:jc w:val="both"/>
        <w:rPr>
          <w:color w:val="auto"/>
        </w:rPr>
      </w:pPr>
      <w:r w:rsidRPr="00E90E9D">
        <w:rPr>
          <w:i/>
          <w:iCs/>
          <w:color w:val="auto"/>
        </w:rPr>
        <w:t xml:space="preserve">Hipotansiyon ve </w:t>
      </w:r>
      <w:proofErr w:type="spellStart"/>
      <w:r w:rsidRPr="00E90E9D">
        <w:rPr>
          <w:i/>
          <w:iCs/>
          <w:color w:val="auto"/>
        </w:rPr>
        <w:t>intravasküler</w:t>
      </w:r>
      <w:proofErr w:type="spellEnd"/>
      <w:r w:rsidRPr="00E90E9D">
        <w:rPr>
          <w:i/>
          <w:iCs/>
          <w:color w:val="auto"/>
        </w:rPr>
        <w:t xml:space="preserve"> hacim azalması </w:t>
      </w:r>
    </w:p>
    <w:p w:rsidR="004E4F00" w:rsidRPr="00E90E9D" w:rsidRDefault="004E4F00" w:rsidP="00AB40A0">
      <w:pPr>
        <w:pStyle w:val="Default"/>
        <w:jc w:val="both"/>
        <w:rPr>
          <w:color w:val="auto"/>
        </w:rPr>
      </w:pPr>
      <w:r w:rsidRPr="00E90E9D">
        <w:rPr>
          <w:color w:val="auto"/>
        </w:rPr>
        <w:t xml:space="preserve">Aşırı </w:t>
      </w:r>
      <w:proofErr w:type="spellStart"/>
      <w:r w:rsidRPr="00E90E9D">
        <w:rPr>
          <w:color w:val="auto"/>
        </w:rPr>
        <w:t>diüretik</w:t>
      </w:r>
      <w:proofErr w:type="spellEnd"/>
      <w:r w:rsidRPr="00E90E9D">
        <w:rPr>
          <w:color w:val="auto"/>
        </w:rPr>
        <w:t xml:space="preserve"> tedavisi, diyetle alınan tuzun kısıtlanması, ishal veya kusma nedeniyle hacim ve/veya sodyum azlığı olan hastalarda özellikle ilk dozdan sonra </w:t>
      </w:r>
      <w:proofErr w:type="spellStart"/>
      <w:r w:rsidRPr="00E90E9D">
        <w:rPr>
          <w:color w:val="auto"/>
        </w:rPr>
        <w:t>semptomatik</w:t>
      </w:r>
      <w:proofErr w:type="spellEnd"/>
      <w:r w:rsidRPr="00E90E9D">
        <w:rPr>
          <w:color w:val="auto"/>
        </w:rPr>
        <w:t xml:space="preserve"> hipotansiyon ortaya çıkabilir. Bu gibi durumlar </w:t>
      </w:r>
      <w:r w:rsidRPr="00E90E9D">
        <w:t>LOSAPRES</w:t>
      </w:r>
      <w:r w:rsidRPr="00E90E9D">
        <w:rPr>
          <w:color w:val="auto"/>
        </w:rPr>
        <w:t xml:space="preserve"> </w:t>
      </w:r>
      <w:r w:rsidR="00BF7799" w:rsidRPr="00E90E9D">
        <w:t>PLUS</w:t>
      </w:r>
      <w:r w:rsidR="00BF7799" w:rsidRPr="00E90E9D">
        <w:rPr>
          <w:color w:val="auto"/>
        </w:rPr>
        <w:t xml:space="preserve"> </w:t>
      </w:r>
      <w:r w:rsidRPr="00E90E9D">
        <w:rPr>
          <w:color w:val="auto"/>
        </w:rPr>
        <w:t xml:space="preserve">tabletleri uygulanmadan önce düzeltilmelidir (bkz. bölüm </w:t>
      </w:r>
      <w:proofErr w:type="gramStart"/>
      <w:r w:rsidRPr="00E90E9D">
        <w:rPr>
          <w:color w:val="auto"/>
        </w:rPr>
        <w:t>4.2</w:t>
      </w:r>
      <w:proofErr w:type="gramEnd"/>
      <w:r w:rsidRPr="00E90E9D">
        <w:rPr>
          <w:color w:val="auto"/>
        </w:rPr>
        <w:t xml:space="preserve"> ve 4.3). </w:t>
      </w:r>
    </w:p>
    <w:p w:rsidR="004E4F00" w:rsidRPr="00E90E9D" w:rsidRDefault="004E4F00" w:rsidP="00AB40A0">
      <w:pPr>
        <w:pStyle w:val="Default"/>
        <w:jc w:val="both"/>
        <w:rPr>
          <w:color w:val="auto"/>
        </w:rPr>
      </w:pPr>
    </w:p>
    <w:p w:rsidR="004E4F00" w:rsidRPr="00E90E9D" w:rsidRDefault="004E4F00" w:rsidP="00AB40A0">
      <w:pPr>
        <w:pStyle w:val="Default"/>
        <w:jc w:val="both"/>
        <w:rPr>
          <w:color w:val="auto"/>
        </w:rPr>
      </w:pPr>
      <w:r w:rsidRPr="00E90E9D">
        <w:rPr>
          <w:i/>
          <w:iCs/>
          <w:color w:val="auto"/>
        </w:rPr>
        <w:t xml:space="preserve">Elektrolit dengesizlikleri </w:t>
      </w:r>
    </w:p>
    <w:p w:rsidR="004E4F00" w:rsidRPr="00E90E9D" w:rsidRDefault="004E4F00" w:rsidP="00AB40A0">
      <w:pPr>
        <w:pStyle w:val="Default"/>
        <w:jc w:val="both"/>
        <w:rPr>
          <w:color w:val="auto"/>
        </w:rPr>
      </w:pPr>
      <w:r w:rsidRPr="00E90E9D">
        <w:rPr>
          <w:color w:val="auto"/>
        </w:rPr>
        <w:t xml:space="preserve">Elektrolit dengesizlikleri diyabetik veya diyabeti olmayan, böbrek fonksiyonu bozulmuş hastalarda yaygındır ve düzeltilmelidir. Buna bağlı olarak plazma potasyum konsantrasyonları ve </w:t>
      </w:r>
      <w:proofErr w:type="spellStart"/>
      <w:r w:rsidRPr="00E90E9D">
        <w:rPr>
          <w:color w:val="auto"/>
        </w:rPr>
        <w:t>kreatinin</w:t>
      </w:r>
      <w:proofErr w:type="spellEnd"/>
      <w:r w:rsidRPr="00E90E9D">
        <w:rPr>
          <w:color w:val="auto"/>
        </w:rPr>
        <w:t xml:space="preserve"> </w:t>
      </w:r>
      <w:proofErr w:type="spellStart"/>
      <w:r w:rsidRPr="00E90E9D">
        <w:rPr>
          <w:color w:val="auto"/>
        </w:rPr>
        <w:t>klerens</w:t>
      </w:r>
      <w:proofErr w:type="spellEnd"/>
      <w:r w:rsidRPr="00E90E9D">
        <w:rPr>
          <w:color w:val="auto"/>
        </w:rPr>
        <w:t xml:space="preserve"> değerleri yakından izlenmelidir; özellikle kalp yetmezliği olan ve </w:t>
      </w:r>
      <w:proofErr w:type="spellStart"/>
      <w:r w:rsidRPr="00E90E9D">
        <w:rPr>
          <w:color w:val="auto"/>
        </w:rPr>
        <w:t>kreatinin</w:t>
      </w:r>
      <w:proofErr w:type="spellEnd"/>
      <w:r w:rsidRPr="00E90E9D">
        <w:rPr>
          <w:color w:val="auto"/>
        </w:rPr>
        <w:t xml:space="preserve"> </w:t>
      </w:r>
      <w:proofErr w:type="spellStart"/>
      <w:r w:rsidRPr="00E90E9D">
        <w:rPr>
          <w:color w:val="auto"/>
        </w:rPr>
        <w:t>klerensi</w:t>
      </w:r>
      <w:proofErr w:type="spellEnd"/>
      <w:r w:rsidRPr="00E90E9D">
        <w:rPr>
          <w:color w:val="auto"/>
        </w:rPr>
        <w:t xml:space="preserve"> 30-50 ml/</w:t>
      </w:r>
      <w:proofErr w:type="spellStart"/>
      <w:r w:rsidRPr="00E90E9D">
        <w:rPr>
          <w:color w:val="auto"/>
        </w:rPr>
        <w:t>dak</w:t>
      </w:r>
      <w:proofErr w:type="spellEnd"/>
      <w:r w:rsidRPr="00E90E9D">
        <w:rPr>
          <w:color w:val="auto"/>
        </w:rPr>
        <w:t xml:space="preserve"> olan hastalar yakından takip edilmelidir. </w:t>
      </w:r>
    </w:p>
    <w:p w:rsidR="004E4F00" w:rsidRPr="00E90E9D" w:rsidRDefault="004E4F00" w:rsidP="00AB40A0">
      <w:pPr>
        <w:pStyle w:val="Default"/>
        <w:jc w:val="both"/>
        <w:rPr>
          <w:color w:val="auto"/>
        </w:rPr>
      </w:pPr>
      <w:r w:rsidRPr="00E90E9D">
        <w:rPr>
          <w:color w:val="auto"/>
        </w:rPr>
        <w:t xml:space="preserve">Potasyum tutucu </w:t>
      </w:r>
      <w:proofErr w:type="spellStart"/>
      <w:r w:rsidRPr="00E90E9D">
        <w:rPr>
          <w:color w:val="auto"/>
        </w:rPr>
        <w:t>diüretikler</w:t>
      </w:r>
      <w:proofErr w:type="spellEnd"/>
      <w:r w:rsidRPr="00E90E9D">
        <w:rPr>
          <w:color w:val="auto"/>
        </w:rPr>
        <w:t xml:space="preserve">, potasyum ilaveleri ve potasyumlu tuzların </w:t>
      </w:r>
      <w:proofErr w:type="spellStart"/>
      <w:r w:rsidRPr="00E90E9D">
        <w:rPr>
          <w:color w:val="auto"/>
        </w:rPr>
        <w:t>losartan</w:t>
      </w:r>
      <w:proofErr w:type="spellEnd"/>
      <w:r w:rsidRPr="00E90E9D">
        <w:rPr>
          <w:color w:val="auto"/>
        </w:rPr>
        <w:t xml:space="preserve">/ </w:t>
      </w:r>
      <w:proofErr w:type="spellStart"/>
      <w:r w:rsidRPr="00E90E9D">
        <w:rPr>
          <w:color w:val="auto"/>
        </w:rPr>
        <w:t>hidroklorotiyazid</w:t>
      </w:r>
      <w:proofErr w:type="spellEnd"/>
      <w:r w:rsidRPr="00E90E9D">
        <w:rPr>
          <w:color w:val="auto"/>
        </w:rPr>
        <w:t xml:space="preserve"> ile eş zamanlı uygulanması önerilmez (bkz. bölüm </w:t>
      </w:r>
      <w:proofErr w:type="gramStart"/>
      <w:r w:rsidRPr="00E90E9D">
        <w:rPr>
          <w:color w:val="auto"/>
        </w:rPr>
        <w:t>4.5</w:t>
      </w:r>
      <w:proofErr w:type="gramEnd"/>
      <w:r w:rsidRPr="00E90E9D">
        <w:rPr>
          <w:color w:val="auto"/>
        </w:rPr>
        <w:t xml:space="preserve">). </w:t>
      </w:r>
    </w:p>
    <w:p w:rsidR="00BF7799" w:rsidRPr="00E90E9D" w:rsidRDefault="00BF7799"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Karaciğer fonksiyon bozukluğu </w:t>
      </w:r>
    </w:p>
    <w:p w:rsidR="004E4F00" w:rsidRPr="00E90E9D" w:rsidRDefault="004E4F00" w:rsidP="00AB40A0">
      <w:pPr>
        <w:pStyle w:val="Default"/>
        <w:jc w:val="both"/>
        <w:rPr>
          <w:color w:val="auto"/>
        </w:rPr>
      </w:pPr>
      <w:r w:rsidRPr="00E90E9D">
        <w:rPr>
          <w:color w:val="auto"/>
        </w:rPr>
        <w:t xml:space="preserve">Sirozlu hastalarda plazma </w:t>
      </w:r>
      <w:proofErr w:type="spellStart"/>
      <w:r w:rsidRPr="00E90E9D">
        <w:rPr>
          <w:color w:val="auto"/>
        </w:rPr>
        <w:t>losartan</w:t>
      </w:r>
      <w:proofErr w:type="spellEnd"/>
      <w:r w:rsidRPr="00E90E9D">
        <w:rPr>
          <w:color w:val="auto"/>
        </w:rPr>
        <w:t xml:space="preserve"> konsantrasyonlarında anlamlı artışı gösteren </w:t>
      </w:r>
      <w:proofErr w:type="spellStart"/>
      <w:r w:rsidRPr="00E90E9D">
        <w:rPr>
          <w:color w:val="auto"/>
        </w:rPr>
        <w:t>farmakokinetik</w:t>
      </w:r>
      <w:proofErr w:type="spellEnd"/>
      <w:r w:rsidRPr="00E90E9D">
        <w:rPr>
          <w:color w:val="auto"/>
        </w:rPr>
        <w:t xml:space="preserve"> verilere dayanarak, </w:t>
      </w:r>
      <w:r w:rsidR="00BF7799" w:rsidRPr="00E90E9D">
        <w:t>LOSAPRES</w:t>
      </w:r>
      <w:r w:rsidR="00BF7799" w:rsidRPr="00E90E9D">
        <w:rPr>
          <w:color w:val="auto"/>
        </w:rPr>
        <w:t xml:space="preserve"> </w:t>
      </w:r>
      <w:r w:rsidR="00BF7799" w:rsidRPr="00E90E9D">
        <w:t>PLUS</w:t>
      </w:r>
      <w:r w:rsidRPr="00E90E9D">
        <w:rPr>
          <w:color w:val="auto"/>
        </w:rPr>
        <w:t xml:space="preserve"> hafif-orta derecede karaciğer fonksiyon bozukluğu öyküsü olan hastalarda dikkatle kullanılmalıdır. Ciddi karaciğer fonksiyon bozukluğu olan hastalarda </w:t>
      </w:r>
      <w:proofErr w:type="spellStart"/>
      <w:r w:rsidRPr="00E90E9D">
        <w:rPr>
          <w:color w:val="auto"/>
        </w:rPr>
        <w:t>losartan</w:t>
      </w:r>
      <w:proofErr w:type="spellEnd"/>
      <w:r w:rsidRPr="00E90E9D">
        <w:rPr>
          <w:color w:val="auto"/>
        </w:rPr>
        <w:t xml:space="preserve"> ile tedavi deneyimi mevcut değildir. Bu nedenle, </w:t>
      </w:r>
      <w:r w:rsidR="00BF7799" w:rsidRPr="00E90E9D">
        <w:t>LOSAPRES</w:t>
      </w:r>
      <w:r w:rsidR="00BF7799" w:rsidRPr="00E90E9D">
        <w:rPr>
          <w:color w:val="auto"/>
        </w:rPr>
        <w:t xml:space="preserve"> </w:t>
      </w:r>
      <w:r w:rsidR="00BF7799" w:rsidRPr="00E90E9D">
        <w:t>PLUS</w:t>
      </w:r>
      <w:r w:rsidRPr="00E90E9D">
        <w:rPr>
          <w:color w:val="auto"/>
        </w:rPr>
        <w:t xml:space="preserve"> ciddi karaciğer fonksiyon bozukluğu olan hastalarda </w:t>
      </w:r>
      <w:proofErr w:type="spellStart"/>
      <w:r w:rsidRPr="00E90E9D">
        <w:rPr>
          <w:color w:val="auto"/>
        </w:rPr>
        <w:t>kontrendikedir</w:t>
      </w:r>
      <w:proofErr w:type="spellEnd"/>
      <w:r w:rsidRPr="00E90E9D">
        <w:rPr>
          <w:color w:val="auto"/>
        </w:rPr>
        <w:t xml:space="preserve"> (bkz. bölüm </w:t>
      </w:r>
      <w:proofErr w:type="gramStart"/>
      <w:r w:rsidRPr="00E90E9D">
        <w:rPr>
          <w:color w:val="auto"/>
        </w:rPr>
        <w:t>4.2</w:t>
      </w:r>
      <w:proofErr w:type="gramEnd"/>
      <w:r w:rsidRPr="00E90E9D">
        <w:rPr>
          <w:color w:val="auto"/>
        </w:rPr>
        <w:t xml:space="preserve">, 4.3 ve 5.2). </w:t>
      </w:r>
    </w:p>
    <w:p w:rsidR="00BF7799" w:rsidRPr="00E90E9D" w:rsidRDefault="00BF7799"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Böbrek fonksiyon bozukluğu </w:t>
      </w:r>
    </w:p>
    <w:p w:rsidR="004E4F00" w:rsidRPr="00E90E9D" w:rsidRDefault="004E4F00" w:rsidP="00AB40A0">
      <w:pPr>
        <w:pStyle w:val="Default"/>
        <w:jc w:val="both"/>
        <w:rPr>
          <w:color w:val="auto"/>
        </w:rPr>
      </w:pPr>
      <w:proofErr w:type="spellStart"/>
      <w:r w:rsidRPr="00E90E9D">
        <w:rPr>
          <w:color w:val="auto"/>
        </w:rPr>
        <w:t>Renin</w:t>
      </w:r>
      <w:proofErr w:type="spellEnd"/>
      <w:r w:rsidRPr="00E90E9D">
        <w:rPr>
          <w:color w:val="auto"/>
        </w:rPr>
        <w:t>-</w:t>
      </w:r>
      <w:proofErr w:type="spellStart"/>
      <w:r w:rsidRPr="00E90E9D">
        <w:rPr>
          <w:color w:val="auto"/>
        </w:rPr>
        <w:t>anjiyotensin</w:t>
      </w:r>
      <w:proofErr w:type="spellEnd"/>
      <w:r w:rsidRPr="00E90E9D">
        <w:rPr>
          <w:color w:val="auto"/>
        </w:rPr>
        <w:t>-</w:t>
      </w:r>
      <w:proofErr w:type="spellStart"/>
      <w:r w:rsidRPr="00E90E9D">
        <w:rPr>
          <w:color w:val="auto"/>
        </w:rPr>
        <w:t>aldosteron</w:t>
      </w:r>
      <w:proofErr w:type="spellEnd"/>
      <w:r w:rsidRPr="00E90E9D">
        <w:rPr>
          <w:color w:val="auto"/>
        </w:rPr>
        <w:t xml:space="preserve"> sistemindeki </w:t>
      </w:r>
      <w:proofErr w:type="spellStart"/>
      <w:r w:rsidRPr="00E90E9D">
        <w:rPr>
          <w:color w:val="auto"/>
        </w:rPr>
        <w:t>inhibisyona</w:t>
      </w:r>
      <w:proofErr w:type="spellEnd"/>
      <w:r w:rsidRPr="00E90E9D">
        <w:rPr>
          <w:color w:val="auto"/>
        </w:rPr>
        <w:t xml:space="preserve"> bağlı olarak böbrek fonksiyonunda değişiklikler (böbrek yetmezliği dahil) bildirilmiştir; bu değişiklikler özellikle böbrek fonksiyonu </w:t>
      </w:r>
      <w:proofErr w:type="spellStart"/>
      <w:r w:rsidRPr="00E90E9D">
        <w:rPr>
          <w:color w:val="auto"/>
        </w:rPr>
        <w:t>renin</w:t>
      </w:r>
      <w:proofErr w:type="spellEnd"/>
      <w:r w:rsidRPr="00E90E9D">
        <w:rPr>
          <w:color w:val="auto"/>
        </w:rPr>
        <w:t>-</w:t>
      </w:r>
      <w:proofErr w:type="spellStart"/>
      <w:r w:rsidRPr="00E90E9D">
        <w:rPr>
          <w:color w:val="auto"/>
        </w:rPr>
        <w:t>anjiyotensin</w:t>
      </w:r>
      <w:proofErr w:type="spellEnd"/>
      <w:r w:rsidRPr="00E90E9D">
        <w:rPr>
          <w:color w:val="auto"/>
        </w:rPr>
        <w:t>-</w:t>
      </w:r>
      <w:proofErr w:type="spellStart"/>
      <w:r w:rsidRPr="00E90E9D">
        <w:rPr>
          <w:color w:val="auto"/>
        </w:rPr>
        <w:t>aldosteron</w:t>
      </w:r>
      <w:proofErr w:type="spellEnd"/>
      <w:r w:rsidRPr="00E90E9D">
        <w:rPr>
          <w:color w:val="auto"/>
        </w:rPr>
        <w:t xml:space="preserve"> sistemine bağımlı olan hastalarda (ciddi kalp yetersizliği veya mevcut böbrek fonksiyon bozukluğu olan hastalar gibi) gözlenmiştir. </w:t>
      </w:r>
    </w:p>
    <w:p w:rsidR="00BF7799" w:rsidRPr="00E90E9D" w:rsidRDefault="00BF7799" w:rsidP="00AB40A0">
      <w:pPr>
        <w:pStyle w:val="Default"/>
        <w:jc w:val="both"/>
        <w:rPr>
          <w:color w:val="auto"/>
        </w:rPr>
      </w:pPr>
    </w:p>
    <w:p w:rsidR="004E4F00" w:rsidRPr="00E90E9D" w:rsidRDefault="004E4F00" w:rsidP="00AB40A0">
      <w:pPr>
        <w:pStyle w:val="Default"/>
        <w:jc w:val="both"/>
        <w:rPr>
          <w:color w:val="auto"/>
        </w:rPr>
      </w:pPr>
      <w:proofErr w:type="spellStart"/>
      <w:r w:rsidRPr="00E90E9D">
        <w:rPr>
          <w:color w:val="auto"/>
        </w:rPr>
        <w:t>Renin</w:t>
      </w:r>
      <w:proofErr w:type="spellEnd"/>
      <w:r w:rsidRPr="00E90E9D">
        <w:rPr>
          <w:color w:val="auto"/>
        </w:rPr>
        <w:t>-</w:t>
      </w:r>
      <w:proofErr w:type="spellStart"/>
      <w:r w:rsidRPr="00E90E9D">
        <w:rPr>
          <w:color w:val="auto"/>
        </w:rPr>
        <w:t>anjiyotensin</w:t>
      </w:r>
      <w:proofErr w:type="spellEnd"/>
      <w:r w:rsidRPr="00E90E9D">
        <w:rPr>
          <w:color w:val="auto"/>
        </w:rPr>
        <w:t>-</w:t>
      </w:r>
      <w:proofErr w:type="spellStart"/>
      <w:r w:rsidRPr="00E90E9D">
        <w:rPr>
          <w:color w:val="auto"/>
        </w:rPr>
        <w:t>aldosteron</w:t>
      </w:r>
      <w:proofErr w:type="spellEnd"/>
      <w:r w:rsidRPr="00E90E9D">
        <w:rPr>
          <w:color w:val="auto"/>
        </w:rPr>
        <w:t xml:space="preserve"> sistemini etkileyen diğer ilaçlarda olduğu gibi, çift taraflı </w:t>
      </w:r>
      <w:proofErr w:type="spellStart"/>
      <w:r w:rsidRPr="00E90E9D">
        <w:rPr>
          <w:color w:val="auto"/>
        </w:rPr>
        <w:t>renal</w:t>
      </w:r>
      <w:proofErr w:type="spellEnd"/>
      <w:r w:rsidRPr="00E90E9D">
        <w:rPr>
          <w:color w:val="auto"/>
        </w:rPr>
        <w:t xml:space="preserve"> arter </w:t>
      </w:r>
      <w:proofErr w:type="spellStart"/>
      <w:r w:rsidRPr="00E90E9D">
        <w:rPr>
          <w:color w:val="auto"/>
        </w:rPr>
        <w:t>stenozu</w:t>
      </w:r>
      <w:proofErr w:type="spellEnd"/>
      <w:r w:rsidRPr="00E90E9D">
        <w:rPr>
          <w:color w:val="auto"/>
        </w:rPr>
        <w:t xml:space="preserve"> veya tek böbrekte arter </w:t>
      </w:r>
      <w:proofErr w:type="spellStart"/>
      <w:r w:rsidRPr="00E90E9D">
        <w:rPr>
          <w:color w:val="auto"/>
        </w:rPr>
        <w:t>stenozu</w:t>
      </w:r>
      <w:proofErr w:type="spellEnd"/>
      <w:r w:rsidRPr="00E90E9D">
        <w:rPr>
          <w:color w:val="auto"/>
        </w:rPr>
        <w:t xml:space="preserve"> olan hastalarda kan üre ve serum </w:t>
      </w:r>
      <w:proofErr w:type="spellStart"/>
      <w:r w:rsidRPr="00E90E9D">
        <w:rPr>
          <w:color w:val="auto"/>
        </w:rPr>
        <w:t>kreatinin</w:t>
      </w:r>
      <w:proofErr w:type="spellEnd"/>
      <w:r w:rsidRPr="00E90E9D">
        <w:rPr>
          <w:color w:val="auto"/>
        </w:rPr>
        <w:t xml:space="preserve"> düzeylerinde artışlar bildirilmiştir; böbrek fonksiyonundaki bu değişiklikler tedavi kesildikten sonra geri dönüşlü olabilmektedir. </w:t>
      </w:r>
      <w:proofErr w:type="spellStart"/>
      <w:r w:rsidRPr="00E90E9D">
        <w:rPr>
          <w:color w:val="auto"/>
        </w:rPr>
        <w:t>Losartan</w:t>
      </w:r>
      <w:proofErr w:type="spellEnd"/>
      <w:r w:rsidRPr="00E90E9D">
        <w:rPr>
          <w:color w:val="auto"/>
        </w:rPr>
        <w:t xml:space="preserve"> çift taraflı </w:t>
      </w:r>
      <w:proofErr w:type="spellStart"/>
      <w:r w:rsidRPr="00E90E9D">
        <w:rPr>
          <w:color w:val="auto"/>
        </w:rPr>
        <w:t>renal</w:t>
      </w:r>
      <w:proofErr w:type="spellEnd"/>
      <w:r w:rsidRPr="00E90E9D">
        <w:rPr>
          <w:color w:val="auto"/>
        </w:rPr>
        <w:t xml:space="preserve"> arter </w:t>
      </w:r>
      <w:proofErr w:type="spellStart"/>
      <w:r w:rsidRPr="00E90E9D">
        <w:rPr>
          <w:color w:val="auto"/>
        </w:rPr>
        <w:t>stenozu</w:t>
      </w:r>
      <w:proofErr w:type="spellEnd"/>
      <w:r w:rsidRPr="00E90E9D">
        <w:rPr>
          <w:color w:val="auto"/>
        </w:rPr>
        <w:t xml:space="preserve"> veya tek böbrekte arter </w:t>
      </w:r>
      <w:proofErr w:type="spellStart"/>
      <w:r w:rsidRPr="00E90E9D">
        <w:rPr>
          <w:color w:val="auto"/>
        </w:rPr>
        <w:t>stenozu</w:t>
      </w:r>
      <w:proofErr w:type="spellEnd"/>
      <w:r w:rsidRPr="00E90E9D">
        <w:rPr>
          <w:color w:val="auto"/>
        </w:rPr>
        <w:t xml:space="preserve"> olan hastalarda dikkatle kullanılmalıdır. </w:t>
      </w:r>
    </w:p>
    <w:p w:rsidR="00BF7799" w:rsidRPr="00E90E9D" w:rsidRDefault="00BF7799"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Böbrek transplantasyonu </w:t>
      </w:r>
    </w:p>
    <w:p w:rsidR="004E4F00" w:rsidRPr="00E90E9D" w:rsidRDefault="004E4F00" w:rsidP="00AB40A0">
      <w:pPr>
        <w:pStyle w:val="Default"/>
        <w:jc w:val="both"/>
        <w:rPr>
          <w:color w:val="auto"/>
        </w:rPr>
      </w:pPr>
      <w:r w:rsidRPr="00E90E9D">
        <w:rPr>
          <w:color w:val="auto"/>
        </w:rPr>
        <w:t xml:space="preserve">Yakın tarihte böbrek transplantasyonu yapılmış hastalarda deneyim mevcut değildir. </w:t>
      </w:r>
    </w:p>
    <w:p w:rsidR="00BF7799" w:rsidRPr="00E90E9D" w:rsidRDefault="00BF7799" w:rsidP="00AB40A0">
      <w:pPr>
        <w:pStyle w:val="Default"/>
        <w:jc w:val="both"/>
        <w:rPr>
          <w:i/>
          <w:iCs/>
          <w:color w:val="auto"/>
        </w:rPr>
      </w:pPr>
    </w:p>
    <w:p w:rsidR="004E4F00" w:rsidRPr="00E90E9D" w:rsidRDefault="004E4F00" w:rsidP="00AB40A0">
      <w:pPr>
        <w:pStyle w:val="Default"/>
        <w:jc w:val="both"/>
        <w:rPr>
          <w:color w:val="auto"/>
        </w:rPr>
      </w:pPr>
      <w:proofErr w:type="spellStart"/>
      <w:r w:rsidRPr="00E90E9D">
        <w:rPr>
          <w:i/>
          <w:iCs/>
          <w:color w:val="auto"/>
        </w:rPr>
        <w:t>Primer</w:t>
      </w:r>
      <w:proofErr w:type="spellEnd"/>
      <w:r w:rsidRPr="00E90E9D">
        <w:rPr>
          <w:i/>
          <w:iCs/>
          <w:color w:val="auto"/>
        </w:rPr>
        <w:t xml:space="preserve"> </w:t>
      </w:r>
      <w:proofErr w:type="spellStart"/>
      <w:r w:rsidRPr="00E90E9D">
        <w:rPr>
          <w:i/>
          <w:iCs/>
          <w:color w:val="auto"/>
        </w:rPr>
        <w:t>hiperaldosteronizm</w:t>
      </w:r>
      <w:proofErr w:type="spellEnd"/>
      <w:r w:rsidRPr="00E90E9D">
        <w:rPr>
          <w:i/>
          <w:iCs/>
          <w:color w:val="auto"/>
        </w:rPr>
        <w:t xml:space="preserve"> </w:t>
      </w:r>
    </w:p>
    <w:p w:rsidR="004E4F00" w:rsidRPr="00E90E9D" w:rsidRDefault="004E4F00" w:rsidP="00AB40A0">
      <w:pPr>
        <w:pStyle w:val="Default"/>
        <w:jc w:val="both"/>
        <w:rPr>
          <w:color w:val="auto"/>
        </w:rPr>
      </w:pPr>
      <w:proofErr w:type="spellStart"/>
      <w:r w:rsidRPr="00E90E9D">
        <w:rPr>
          <w:color w:val="auto"/>
        </w:rPr>
        <w:t>Primer</w:t>
      </w:r>
      <w:proofErr w:type="spellEnd"/>
      <w:r w:rsidRPr="00E90E9D">
        <w:rPr>
          <w:color w:val="auto"/>
        </w:rPr>
        <w:t xml:space="preserve"> </w:t>
      </w:r>
      <w:proofErr w:type="spellStart"/>
      <w:r w:rsidRPr="00E90E9D">
        <w:rPr>
          <w:color w:val="auto"/>
        </w:rPr>
        <w:t>aldosteronizm</w:t>
      </w:r>
      <w:proofErr w:type="spellEnd"/>
      <w:r w:rsidRPr="00E90E9D">
        <w:rPr>
          <w:color w:val="auto"/>
        </w:rPr>
        <w:t xml:space="preserve"> olan hastalar </w:t>
      </w:r>
      <w:proofErr w:type="spellStart"/>
      <w:r w:rsidRPr="00E90E9D">
        <w:rPr>
          <w:color w:val="auto"/>
        </w:rPr>
        <w:t>renin</w:t>
      </w:r>
      <w:proofErr w:type="spellEnd"/>
      <w:r w:rsidRPr="00E90E9D">
        <w:rPr>
          <w:color w:val="auto"/>
        </w:rPr>
        <w:t>-</w:t>
      </w:r>
      <w:proofErr w:type="spellStart"/>
      <w:r w:rsidRPr="00E90E9D">
        <w:rPr>
          <w:color w:val="auto"/>
        </w:rPr>
        <w:t>anjiyotensin</w:t>
      </w:r>
      <w:proofErr w:type="spellEnd"/>
      <w:r w:rsidRPr="00E90E9D">
        <w:rPr>
          <w:color w:val="auto"/>
        </w:rPr>
        <w:t xml:space="preserve"> sisteminin </w:t>
      </w:r>
      <w:proofErr w:type="spellStart"/>
      <w:r w:rsidRPr="00E90E9D">
        <w:rPr>
          <w:color w:val="auto"/>
        </w:rPr>
        <w:t>inhibisyonu</w:t>
      </w:r>
      <w:proofErr w:type="spellEnd"/>
      <w:r w:rsidRPr="00E90E9D">
        <w:rPr>
          <w:color w:val="auto"/>
        </w:rPr>
        <w:t xml:space="preserve"> aracılığıyla etki gösteren </w:t>
      </w:r>
      <w:proofErr w:type="spellStart"/>
      <w:r w:rsidRPr="00E90E9D">
        <w:rPr>
          <w:color w:val="auto"/>
        </w:rPr>
        <w:t>antihipertansif</w:t>
      </w:r>
      <w:proofErr w:type="spellEnd"/>
      <w:r w:rsidRPr="00E90E9D">
        <w:rPr>
          <w:color w:val="auto"/>
        </w:rPr>
        <w:t xml:space="preserve"> ilaçlara genel olarak yanıt vermezler. Bu nedenle, </w:t>
      </w:r>
      <w:r w:rsidR="00BF7799" w:rsidRPr="00E90E9D">
        <w:t>LOSAPRES</w:t>
      </w:r>
      <w:r w:rsidR="00BF7799" w:rsidRPr="00E90E9D">
        <w:rPr>
          <w:color w:val="auto"/>
        </w:rPr>
        <w:t xml:space="preserve"> </w:t>
      </w:r>
      <w:r w:rsidR="00BF7799" w:rsidRPr="00E90E9D">
        <w:t>PLUS</w:t>
      </w:r>
      <w:r w:rsidR="00BF7799" w:rsidRPr="00E90E9D">
        <w:rPr>
          <w:color w:val="auto"/>
        </w:rPr>
        <w:t xml:space="preserve"> </w:t>
      </w:r>
      <w:r w:rsidRPr="00E90E9D">
        <w:rPr>
          <w:color w:val="auto"/>
        </w:rPr>
        <w:t xml:space="preserve">tabletlerinin bu hastalarda kullanımı önerilmez. </w:t>
      </w:r>
    </w:p>
    <w:p w:rsidR="00BF7799" w:rsidRPr="00E90E9D" w:rsidRDefault="00BF7799"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Koroner kalp hastalığı ve </w:t>
      </w:r>
      <w:proofErr w:type="spellStart"/>
      <w:r w:rsidRPr="00E90E9D">
        <w:rPr>
          <w:i/>
          <w:iCs/>
          <w:color w:val="auto"/>
        </w:rPr>
        <w:t>serebrovasküler</w:t>
      </w:r>
      <w:proofErr w:type="spellEnd"/>
      <w:r w:rsidRPr="00E90E9D">
        <w:rPr>
          <w:i/>
          <w:iCs/>
          <w:color w:val="auto"/>
        </w:rPr>
        <w:t xml:space="preserve"> hastalık: </w:t>
      </w:r>
    </w:p>
    <w:p w:rsidR="004E4F00" w:rsidRPr="00E90E9D" w:rsidRDefault="004E4F00" w:rsidP="00AB40A0">
      <w:pPr>
        <w:pStyle w:val="Default"/>
        <w:jc w:val="both"/>
        <w:rPr>
          <w:color w:val="auto"/>
        </w:rPr>
      </w:pPr>
      <w:r w:rsidRPr="00E90E9D">
        <w:rPr>
          <w:color w:val="auto"/>
        </w:rPr>
        <w:t xml:space="preserve">Diğer </w:t>
      </w:r>
      <w:proofErr w:type="spellStart"/>
      <w:r w:rsidRPr="00E90E9D">
        <w:rPr>
          <w:color w:val="auto"/>
        </w:rPr>
        <w:t>antihipertansif</w:t>
      </w:r>
      <w:proofErr w:type="spellEnd"/>
      <w:r w:rsidRPr="00E90E9D">
        <w:rPr>
          <w:color w:val="auto"/>
        </w:rPr>
        <w:t xml:space="preserve"> ajanlarda olduğu gibi, </w:t>
      </w:r>
      <w:proofErr w:type="spellStart"/>
      <w:r w:rsidRPr="00E90E9D">
        <w:rPr>
          <w:color w:val="auto"/>
        </w:rPr>
        <w:t>iskemik</w:t>
      </w:r>
      <w:proofErr w:type="spellEnd"/>
      <w:r w:rsidRPr="00E90E9D">
        <w:rPr>
          <w:color w:val="auto"/>
        </w:rPr>
        <w:t xml:space="preserve"> </w:t>
      </w:r>
      <w:proofErr w:type="spellStart"/>
      <w:r w:rsidRPr="00E90E9D">
        <w:rPr>
          <w:color w:val="auto"/>
        </w:rPr>
        <w:t>kardiyovasküler</w:t>
      </w:r>
      <w:proofErr w:type="spellEnd"/>
      <w:r w:rsidRPr="00E90E9D">
        <w:rPr>
          <w:color w:val="auto"/>
        </w:rPr>
        <w:t xml:space="preserve"> ve </w:t>
      </w:r>
      <w:proofErr w:type="spellStart"/>
      <w:r w:rsidRPr="00E90E9D">
        <w:rPr>
          <w:color w:val="auto"/>
        </w:rPr>
        <w:t>serebrovasküler</w:t>
      </w:r>
      <w:proofErr w:type="spellEnd"/>
      <w:r w:rsidRPr="00E90E9D">
        <w:rPr>
          <w:color w:val="auto"/>
        </w:rPr>
        <w:t xml:space="preserve"> hastalığı olan hastalarda aşırı kan basıncı düşüşü </w:t>
      </w:r>
      <w:proofErr w:type="spellStart"/>
      <w:r w:rsidRPr="00E90E9D">
        <w:rPr>
          <w:color w:val="auto"/>
        </w:rPr>
        <w:t>miyokard</w:t>
      </w:r>
      <w:proofErr w:type="spellEnd"/>
      <w:r w:rsidRPr="00E90E9D">
        <w:rPr>
          <w:color w:val="auto"/>
        </w:rPr>
        <w:t xml:space="preserve"> </w:t>
      </w:r>
      <w:proofErr w:type="spellStart"/>
      <w:r w:rsidRPr="00E90E9D">
        <w:rPr>
          <w:color w:val="auto"/>
        </w:rPr>
        <w:t>infarktüsü</w:t>
      </w:r>
      <w:proofErr w:type="spellEnd"/>
      <w:r w:rsidRPr="00E90E9D">
        <w:rPr>
          <w:color w:val="auto"/>
        </w:rPr>
        <w:t xml:space="preserve"> veya inmeye yol açabilir. </w:t>
      </w:r>
    </w:p>
    <w:p w:rsidR="00362B34" w:rsidRPr="00E90E9D" w:rsidRDefault="00362B34"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Kalp yetmezliği: </w:t>
      </w:r>
    </w:p>
    <w:p w:rsidR="004E4F00" w:rsidRPr="00E90E9D" w:rsidRDefault="004E4F00" w:rsidP="00AB40A0">
      <w:pPr>
        <w:pStyle w:val="Default"/>
        <w:jc w:val="both"/>
        <w:rPr>
          <w:color w:val="auto"/>
        </w:rPr>
      </w:pPr>
      <w:proofErr w:type="spellStart"/>
      <w:r w:rsidRPr="00E90E9D">
        <w:rPr>
          <w:color w:val="auto"/>
        </w:rPr>
        <w:t>Renin</w:t>
      </w:r>
      <w:proofErr w:type="spellEnd"/>
      <w:r w:rsidRPr="00E90E9D">
        <w:rPr>
          <w:color w:val="auto"/>
        </w:rPr>
        <w:t>-</w:t>
      </w:r>
      <w:proofErr w:type="spellStart"/>
      <w:r w:rsidRPr="00E90E9D">
        <w:rPr>
          <w:color w:val="auto"/>
        </w:rPr>
        <w:t>anjiyotensin</w:t>
      </w:r>
      <w:proofErr w:type="spellEnd"/>
      <w:r w:rsidRPr="00E90E9D">
        <w:rPr>
          <w:color w:val="auto"/>
        </w:rPr>
        <w:t xml:space="preserve"> sistemini etkileyen diğer ilaçlarda olduğu gibi, kalp yetmezliği olan hastalarda (böbrek fonksiyon bozukluğu ile birlikte veya hariç), ciddi </w:t>
      </w:r>
      <w:proofErr w:type="spellStart"/>
      <w:r w:rsidRPr="00E90E9D">
        <w:rPr>
          <w:color w:val="auto"/>
        </w:rPr>
        <w:t>arteriyel</w:t>
      </w:r>
      <w:proofErr w:type="spellEnd"/>
      <w:r w:rsidRPr="00E90E9D">
        <w:rPr>
          <w:color w:val="auto"/>
        </w:rPr>
        <w:t xml:space="preserve"> hipotansiyon ve (genellikle akut) böbrek fonksiyon bozukluğu riski vardır. </w:t>
      </w:r>
    </w:p>
    <w:p w:rsidR="00362B34" w:rsidRDefault="00362B34"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Aort ve mitral kapak </w:t>
      </w:r>
      <w:proofErr w:type="spellStart"/>
      <w:r w:rsidRPr="00E90E9D">
        <w:rPr>
          <w:i/>
          <w:iCs/>
          <w:color w:val="auto"/>
        </w:rPr>
        <w:t>stenozu</w:t>
      </w:r>
      <w:proofErr w:type="spellEnd"/>
      <w:r w:rsidRPr="00E90E9D">
        <w:rPr>
          <w:i/>
          <w:iCs/>
          <w:color w:val="auto"/>
        </w:rPr>
        <w:t xml:space="preserve">, </w:t>
      </w:r>
      <w:proofErr w:type="spellStart"/>
      <w:r w:rsidRPr="00E90E9D">
        <w:rPr>
          <w:i/>
          <w:iCs/>
          <w:color w:val="auto"/>
        </w:rPr>
        <w:t>obstrüktif</w:t>
      </w:r>
      <w:proofErr w:type="spellEnd"/>
      <w:r w:rsidRPr="00E90E9D">
        <w:rPr>
          <w:i/>
          <w:iCs/>
          <w:color w:val="auto"/>
        </w:rPr>
        <w:t xml:space="preserve"> </w:t>
      </w:r>
      <w:proofErr w:type="spellStart"/>
      <w:r w:rsidRPr="00E90E9D">
        <w:rPr>
          <w:i/>
          <w:iCs/>
          <w:color w:val="auto"/>
        </w:rPr>
        <w:t>hipertrofik</w:t>
      </w:r>
      <w:proofErr w:type="spellEnd"/>
      <w:r w:rsidRPr="00E90E9D">
        <w:rPr>
          <w:i/>
          <w:iCs/>
          <w:color w:val="auto"/>
        </w:rPr>
        <w:t xml:space="preserve"> </w:t>
      </w:r>
      <w:proofErr w:type="spellStart"/>
      <w:r w:rsidRPr="00E90E9D">
        <w:rPr>
          <w:i/>
          <w:iCs/>
          <w:color w:val="auto"/>
        </w:rPr>
        <w:t>kardiyomiyopati</w:t>
      </w:r>
      <w:proofErr w:type="spellEnd"/>
      <w:r w:rsidRPr="00E90E9D">
        <w:rPr>
          <w:i/>
          <w:iCs/>
          <w:color w:val="auto"/>
        </w:rPr>
        <w:t xml:space="preserve"> </w:t>
      </w:r>
    </w:p>
    <w:p w:rsidR="004E4F00" w:rsidRPr="00E90E9D" w:rsidRDefault="004E4F00"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Diğer </w:t>
      </w:r>
      <w:proofErr w:type="spellStart"/>
      <w:r w:rsidRPr="00E90E9D">
        <w:rPr>
          <w:rFonts w:ascii="Times New Roman" w:hAnsi="Times New Roman" w:cs="Times New Roman"/>
          <w:sz w:val="24"/>
          <w:szCs w:val="24"/>
        </w:rPr>
        <w:t>vazodilatatör</w:t>
      </w:r>
      <w:proofErr w:type="spellEnd"/>
      <w:r w:rsidRPr="00E90E9D">
        <w:rPr>
          <w:rFonts w:ascii="Times New Roman" w:hAnsi="Times New Roman" w:cs="Times New Roman"/>
          <w:sz w:val="24"/>
          <w:szCs w:val="24"/>
        </w:rPr>
        <w:t xml:space="preserve"> ilaçlarda olduğu gibi, aort veya mitral kapak </w:t>
      </w:r>
      <w:proofErr w:type="spellStart"/>
      <w:r w:rsidRPr="00E90E9D">
        <w:rPr>
          <w:rFonts w:ascii="Times New Roman" w:hAnsi="Times New Roman" w:cs="Times New Roman"/>
          <w:sz w:val="24"/>
          <w:szCs w:val="24"/>
        </w:rPr>
        <w:t>stenozu</w:t>
      </w:r>
      <w:proofErr w:type="spellEnd"/>
      <w:r w:rsidRPr="00E90E9D">
        <w:rPr>
          <w:rFonts w:ascii="Times New Roman" w:hAnsi="Times New Roman" w:cs="Times New Roman"/>
          <w:sz w:val="24"/>
          <w:szCs w:val="24"/>
        </w:rPr>
        <w:t xml:space="preserve"> veya </w:t>
      </w:r>
      <w:proofErr w:type="spellStart"/>
      <w:r w:rsidRPr="00E90E9D">
        <w:rPr>
          <w:rFonts w:ascii="Times New Roman" w:hAnsi="Times New Roman" w:cs="Times New Roman"/>
          <w:sz w:val="24"/>
          <w:szCs w:val="24"/>
        </w:rPr>
        <w:t>obstrüktif</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hipertrofik</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kardiyomiyopatisi</w:t>
      </w:r>
      <w:proofErr w:type="spellEnd"/>
      <w:r w:rsidRPr="00E90E9D">
        <w:rPr>
          <w:rFonts w:ascii="Times New Roman" w:hAnsi="Times New Roman" w:cs="Times New Roman"/>
          <w:sz w:val="24"/>
          <w:szCs w:val="24"/>
        </w:rPr>
        <w:t xml:space="preserve"> olan hastalarda çok dikkatli olunmalıdır.</w:t>
      </w:r>
    </w:p>
    <w:p w:rsidR="004E4F00" w:rsidRPr="00E90E9D" w:rsidRDefault="004E4F00" w:rsidP="00AB40A0">
      <w:pPr>
        <w:pStyle w:val="Default"/>
        <w:jc w:val="both"/>
      </w:pPr>
    </w:p>
    <w:p w:rsidR="004E4F00" w:rsidRPr="00E90E9D" w:rsidRDefault="004E4F00" w:rsidP="00AB40A0">
      <w:pPr>
        <w:pStyle w:val="Default"/>
        <w:jc w:val="both"/>
        <w:rPr>
          <w:color w:val="auto"/>
        </w:rPr>
      </w:pPr>
      <w:r w:rsidRPr="00E90E9D">
        <w:rPr>
          <w:i/>
          <w:iCs/>
          <w:color w:val="auto"/>
        </w:rPr>
        <w:t xml:space="preserve">Etnik farklar </w:t>
      </w:r>
    </w:p>
    <w:p w:rsidR="004E4F00" w:rsidRPr="00E90E9D" w:rsidRDefault="004E4F00" w:rsidP="00AB40A0">
      <w:pPr>
        <w:pStyle w:val="Default"/>
        <w:jc w:val="both"/>
        <w:rPr>
          <w:color w:val="auto"/>
        </w:rPr>
      </w:pPr>
      <w:proofErr w:type="spellStart"/>
      <w:r w:rsidRPr="00E90E9D">
        <w:rPr>
          <w:color w:val="auto"/>
        </w:rPr>
        <w:t>Anjiyotensin</w:t>
      </w:r>
      <w:proofErr w:type="spellEnd"/>
      <w:r w:rsidRPr="00E90E9D">
        <w:rPr>
          <w:color w:val="auto"/>
        </w:rPr>
        <w:t xml:space="preserve"> dönüştürücü enzim inhibitörleriyle gözlendiği gibi, </w:t>
      </w:r>
      <w:proofErr w:type="spellStart"/>
      <w:r w:rsidRPr="00E90E9D">
        <w:rPr>
          <w:color w:val="auto"/>
        </w:rPr>
        <w:t>losartan</w:t>
      </w:r>
      <w:proofErr w:type="spellEnd"/>
      <w:r w:rsidRPr="00E90E9D">
        <w:rPr>
          <w:color w:val="auto"/>
        </w:rPr>
        <w:t xml:space="preserve"> ve diğer </w:t>
      </w:r>
      <w:proofErr w:type="spellStart"/>
      <w:r w:rsidRPr="00E90E9D">
        <w:rPr>
          <w:color w:val="auto"/>
        </w:rPr>
        <w:t>anjiyotensin</w:t>
      </w:r>
      <w:proofErr w:type="spellEnd"/>
      <w:r w:rsidRPr="00E90E9D">
        <w:rPr>
          <w:color w:val="auto"/>
        </w:rPr>
        <w:t xml:space="preserve"> antagonistleri siyah hastalarda kan basıncını düşürmede belirgin şekilde daha az etkilidir, çünkü siyah </w:t>
      </w:r>
      <w:proofErr w:type="spellStart"/>
      <w:r w:rsidRPr="00E90E9D">
        <w:rPr>
          <w:color w:val="auto"/>
        </w:rPr>
        <w:t>hipertansif</w:t>
      </w:r>
      <w:proofErr w:type="spellEnd"/>
      <w:r w:rsidRPr="00E90E9D">
        <w:rPr>
          <w:color w:val="auto"/>
        </w:rPr>
        <w:t xml:space="preserve"> </w:t>
      </w:r>
      <w:proofErr w:type="gramStart"/>
      <w:r w:rsidRPr="00E90E9D">
        <w:rPr>
          <w:color w:val="auto"/>
        </w:rPr>
        <w:t>popülasyonda</w:t>
      </w:r>
      <w:proofErr w:type="gramEnd"/>
      <w:r w:rsidRPr="00E90E9D">
        <w:rPr>
          <w:color w:val="auto"/>
        </w:rPr>
        <w:t xml:space="preserve"> düşük </w:t>
      </w:r>
      <w:proofErr w:type="spellStart"/>
      <w:r w:rsidRPr="00E90E9D">
        <w:rPr>
          <w:color w:val="auto"/>
        </w:rPr>
        <w:t>renin</w:t>
      </w:r>
      <w:proofErr w:type="spellEnd"/>
      <w:r w:rsidRPr="00E90E9D">
        <w:rPr>
          <w:color w:val="auto"/>
        </w:rPr>
        <w:t xml:space="preserve"> düzeylerinin </w:t>
      </w:r>
      <w:proofErr w:type="spellStart"/>
      <w:r w:rsidRPr="00E90E9D">
        <w:rPr>
          <w:color w:val="auto"/>
        </w:rPr>
        <w:t>prevalansı</w:t>
      </w:r>
      <w:proofErr w:type="spellEnd"/>
      <w:r w:rsidRPr="00E90E9D">
        <w:rPr>
          <w:color w:val="auto"/>
        </w:rPr>
        <w:t xml:space="preserve"> daha yüksektir. </w:t>
      </w:r>
    </w:p>
    <w:p w:rsidR="00362B34" w:rsidRPr="00E90E9D" w:rsidRDefault="00362B34"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Gebelik </w:t>
      </w:r>
    </w:p>
    <w:p w:rsidR="004E4F00" w:rsidRPr="00E90E9D" w:rsidRDefault="00362B34" w:rsidP="00AB40A0">
      <w:pPr>
        <w:pStyle w:val="Default"/>
        <w:jc w:val="both"/>
        <w:rPr>
          <w:color w:val="auto"/>
        </w:rPr>
      </w:pPr>
      <w:r w:rsidRPr="00E90E9D">
        <w:t>LOSAPRES</w:t>
      </w:r>
      <w:r w:rsidRPr="00E90E9D">
        <w:rPr>
          <w:color w:val="auto"/>
        </w:rPr>
        <w:t xml:space="preserve"> </w:t>
      </w:r>
      <w:r w:rsidRPr="00E90E9D">
        <w:t>PLUS</w:t>
      </w:r>
      <w:r w:rsidR="004E4F00" w:rsidRPr="00E90E9D">
        <w:rPr>
          <w:color w:val="auto"/>
        </w:rPr>
        <w:t xml:space="preserve"> gebelik döneminde başlanmamalıdır. </w:t>
      </w:r>
      <w:proofErr w:type="spellStart"/>
      <w:r w:rsidR="004E4F00" w:rsidRPr="00E90E9D">
        <w:rPr>
          <w:color w:val="auto"/>
        </w:rPr>
        <w:t>Losartan</w:t>
      </w:r>
      <w:proofErr w:type="spellEnd"/>
      <w:r w:rsidR="004E4F00" w:rsidRPr="00E90E9D">
        <w:rPr>
          <w:color w:val="auto"/>
        </w:rPr>
        <w:t>/</w:t>
      </w:r>
      <w:proofErr w:type="spellStart"/>
      <w:r w:rsidR="004E4F00" w:rsidRPr="00E90E9D">
        <w:rPr>
          <w:color w:val="auto"/>
        </w:rPr>
        <w:t>hidroklorotiyazid</w:t>
      </w:r>
      <w:proofErr w:type="spellEnd"/>
      <w:r w:rsidR="004E4F00" w:rsidRPr="00E90E9D">
        <w:rPr>
          <w:color w:val="auto"/>
        </w:rPr>
        <w:t xml:space="preserve"> tedavisine devam edilmesi zorunlu kabul edilmedikçe, gebelik planlayan hastaların gebelikte kullanım açısından belgelenmiş güvenlilik profiline sahip alternatif </w:t>
      </w:r>
      <w:proofErr w:type="spellStart"/>
      <w:r w:rsidR="004E4F00" w:rsidRPr="00E90E9D">
        <w:rPr>
          <w:color w:val="auto"/>
        </w:rPr>
        <w:t>antihipertansif</w:t>
      </w:r>
      <w:proofErr w:type="spellEnd"/>
      <w:r w:rsidR="004E4F00" w:rsidRPr="00E90E9D">
        <w:rPr>
          <w:color w:val="auto"/>
        </w:rPr>
        <w:t xml:space="preserve"> tedavilere geçmeleri gerekir. Gebelik saptandığı anda </w:t>
      </w:r>
      <w:r w:rsidRPr="00E90E9D">
        <w:t>LOSAPRES</w:t>
      </w:r>
      <w:r w:rsidRPr="00E90E9D">
        <w:rPr>
          <w:color w:val="auto"/>
        </w:rPr>
        <w:t xml:space="preserve"> </w:t>
      </w:r>
      <w:r w:rsidRPr="00E90E9D">
        <w:t>PLUS</w:t>
      </w:r>
      <w:r w:rsidRPr="00E90E9D">
        <w:rPr>
          <w:color w:val="auto"/>
        </w:rPr>
        <w:t xml:space="preserve"> </w:t>
      </w:r>
      <w:r w:rsidR="004E4F00" w:rsidRPr="00E90E9D">
        <w:rPr>
          <w:color w:val="auto"/>
        </w:rPr>
        <w:t xml:space="preserve">tedavisi derhal bırakılmalı ve uygun ise alternatif tedaviye başlanmalıdır (bkz. bölüm </w:t>
      </w:r>
      <w:proofErr w:type="gramStart"/>
      <w:r w:rsidR="004E4F00" w:rsidRPr="00E90E9D">
        <w:rPr>
          <w:color w:val="auto"/>
        </w:rPr>
        <w:t>4.3</w:t>
      </w:r>
      <w:proofErr w:type="gramEnd"/>
      <w:r w:rsidR="004E4F00" w:rsidRPr="00E90E9D">
        <w:rPr>
          <w:color w:val="auto"/>
        </w:rPr>
        <w:t xml:space="preserve"> ve 4.6). </w:t>
      </w:r>
    </w:p>
    <w:p w:rsidR="00362B34" w:rsidRPr="00E90E9D" w:rsidRDefault="00362B34" w:rsidP="00AB40A0">
      <w:pPr>
        <w:pStyle w:val="Default"/>
        <w:jc w:val="both"/>
        <w:rPr>
          <w:color w:val="auto"/>
        </w:rPr>
      </w:pPr>
    </w:p>
    <w:p w:rsidR="004E4F00" w:rsidRPr="00E90E9D" w:rsidRDefault="004E4F00" w:rsidP="00AB40A0">
      <w:pPr>
        <w:pStyle w:val="Default"/>
        <w:jc w:val="both"/>
        <w:rPr>
          <w:color w:val="auto"/>
          <w:u w:val="single"/>
        </w:rPr>
      </w:pPr>
      <w:proofErr w:type="spellStart"/>
      <w:r w:rsidRPr="00E90E9D">
        <w:rPr>
          <w:color w:val="auto"/>
          <w:u w:val="single"/>
        </w:rPr>
        <w:t>Hidroklorotiyazid</w:t>
      </w:r>
      <w:proofErr w:type="spellEnd"/>
      <w:r w:rsidRPr="00E90E9D">
        <w:rPr>
          <w:color w:val="auto"/>
          <w:u w:val="single"/>
        </w:rPr>
        <w:t xml:space="preserve"> </w:t>
      </w:r>
    </w:p>
    <w:p w:rsidR="00362B34" w:rsidRPr="00E90E9D" w:rsidRDefault="00362B34"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Hipotansiyon ve elektrolit/sıvı dengesizliği </w:t>
      </w:r>
    </w:p>
    <w:p w:rsidR="004E4F00" w:rsidRPr="00E90E9D" w:rsidRDefault="004E4F00" w:rsidP="00AB40A0">
      <w:pPr>
        <w:pStyle w:val="Default"/>
        <w:jc w:val="both"/>
        <w:rPr>
          <w:color w:val="auto"/>
        </w:rPr>
      </w:pPr>
      <w:r w:rsidRPr="00E90E9D">
        <w:rPr>
          <w:color w:val="auto"/>
        </w:rPr>
        <w:t xml:space="preserve">Tüm </w:t>
      </w:r>
      <w:proofErr w:type="spellStart"/>
      <w:r w:rsidRPr="00E90E9D">
        <w:rPr>
          <w:color w:val="auto"/>
        </w:rPr>
        <w:t>antihipertansif</w:t>
      </w:r>
      <w:proofErr w:type="spellEnd"/>
      <w:r w:rsidRPr="00E90E9D">
        <w:rPr>
          <w:color w:val="auto"/>
        </w:rPr>
        <w:t xml:space="preserve"> tedavilerde olduğu gibi, bazı hastalarda </w:t>
      </w:r>
      <w:proofErr w:type="spellStart"/>
      <w:r w:rsidRPr="00E90E9D">
        <w:rPr>
          <w:color w:val="auto"/>
        </w:rPr>
        <w:t>semptomatik</w:t>
      </w:r>
      <w:proofErr w:type="spellEnd"/>
      <w:r w:rsidRPr="00E90E9D">
        <w:rPr>
          <w:color w:val="auto"/>
        </w:rPr>
        <w:t xml:space="preserve"> hipotansiyon görülebilir. Hastalar aralıklarla yaşanan ishal veya kusmaya bağlı olarak oluşabilen hacim azalması, </w:t>
      </w:r>
      <w:proofErr w:type="spellStart"/>
      <w:r w:rsidRPr="00E90E9D">
        <w:rPr>
          <w:color w:val="auto"/>
        </w:rPr>
        <w:t>hiponatremi</w:t>
      </w:r>
      <w:proofErr w:type="spellEnd"/>
      <w:r w:rsidRPr="00E90E9D">
        <w:rPr>
          <w:color w:val="auto"/>
        </w:rPr>
        <w:t xml:space="preserve">, </w:t>
      </w:r>
      <w:proofErr w:type="spellStart"/>
      <w:r w:rsidRPr="00E90E9D">
        <w:rPr>
          <w:color w:val="auto"/>
        </w:rPr>
        <w:t>hipokloremik</w:t>
      </w:r>
      <w:proofErr w:type="spellEnd"/>
      <w:r w:rsidRPr="00E90E9D">
        <w:rPr>
          <w:color w:val="auto"/>
        </w:rPr>
        <w:t xml:space="preserve"> </w:t>
      </w:r>
      <w:proofErr w:type="spellStart"/>
      <w:r w:rsidRPr="00E90E9D">
        <w:rPr>
          <w:color w:val="auto"/>
        </w:rPr>
        <w:t>alkaloz</w:t>
      </w:r>
      <w:proofErr w:type="spellEnd"/>
      <w:r w:rsidRPr="00E90E9D">
        <w:rPr>
          <w:color w:val="auto"/>
        </w:rPr>
        <w:t xml:space="preserve">, </w:t>
      </w:r>
      <w:proofErr w:type="spellStart"/>
      <w:r w:rsidRPr="00E90E9D">
        <w:rPr>
          <w:color w:val="auto"/>
        </w:rPr>
        <w:t>hipomagnezemi</w:t>
      </w:r>
      <w:proofErr w:type="spellEnd"/>
      <w:r w:rsidRPr="00E90E9D">
        <w:rPr>
          <w:color w:val="auto"/>
        </w:rPr>
        <w:t xml:space="preserve"> veya </w:t>
      </w:r>
      <w:proofErr w:type="spellStart"/>
      <w:r w:rsidRPr="00E90E9D">
        <w:rPr>
          <w:color w:val="auto"/>
        </w:rPr>
        <w:t>hipokalemi</w:t>
      </w:r>
      <w:proofErr w:type="spellEnd"/>
      <w:r w:rsidRPr="00E90E9D">
        <w:rPr>
          <w:color w:val="auto"/>
        </w:rPr>
        <w:t xml:space="preserve"> gibi sıvı veya elektrolit dengesizliğine ait klinik bulgular yönünden gözlemlenmelidir. Bu tip hastalarda serum elektrolitleri uygun zaman aralıklarında periyodik olarak ölçülmelidir. Sıcak havalarda ödemli hastalarda </w:t>
      </w:r>
      <w:proofErr w:type="spellStart"/>
      <w:r w:rsidRPr="00E90E9D">
        <w:rPr>
          <w:color w:val="auto"/>
        </w:rPr>
        <w:t>dilüsyonel</w:t>
      </w:r>
      <w:proofErr w:type="spellEnd"/>
      <w:r w:rsidRPr="00E90E9D">
        <w:rPr>
          <w:color w:val="auto"/>
        </w:rPr>
        <w:t xml:space="preserve"> </w:t>
      </w:r>
      <w:proofErr w:type="spellStart"/>
      <w:r w:rsidRPr="00E90E9D">
        <w:rPr>
          <w:color w:val="auto"/>
        </w:rPr>
        <w:t>hiponatremi</w:t>
      </w:r>
      <w:proofErr w:type="spellEnd"/>
      <w:r w:rsidRPr="00E90E9D">
        <w:rPr>
          <w:color w:val="auto"/>
        </w:rPr>
        <w:t xml:space="preserve"> görülebilir. </w:t>
      </w:r>
    </w:p>
    <w:p w:rsidR="00362B34" w:rsidRPr="00E90E9D" w:rsidRDefault="00362B34" w:rsidP="00AB40A0">
      <w:pPr>
        <w:pStyle w:val="Default"/>
        <w:jc w:val="both"/>
        <w:rPr>
          <w:i/>
          <w:iCs/>
          <w:color w:val="auto"/>
        </w:rPr>
      </w:pPr>
    </w:p>
    <w:p w:rsidR="004E4F00" w:rsidRPr="00E90E9D" w:rsidRDefault="004E4F00" w:rsidP="00AB40A0">
      <w:pPr>
        <w:pStyle w:val="Default"/>
        <w:jc w:val="both"/>
        <w:rPr>
          <w:color w:val="auto"/>
        </w:rPr>
      </w:pPr>
      <w:proofErr w:type="spellStart"/>
      <w:r w:rsidRPr="00E90E9D">
        <w:rPr>
          <w:i/>
          <w:iCs/>
          <w:color w:val="auto"/>
        </w:rPr>
        <w:t>Metabolik</w:t>
      </w:r>
      <w:proofErr w:type="spellEnd"/>
      <w:r w:rsidRPr="00E90E9D">
        <w:rPr>
          <w:i/>
          <w:iCs/>
          <w:color w:val="auto"/>
        </w:rPr>
        <w:t xml:space="preserve"> ve endokrin etkiler </w:t>
      </w:r>
    </w:p>
    <w:p w:rsidR="004E4F00" w:rsidRPr="00E90E9D" w:rsidRDefault="004E4F00" w:rsidP="00AB40A0">
      <w:pPr>
        <w:pStyle w:val="Default"/>
        <w:jc w:val="both"/>
        <w:rPr>
          <w:color w:val="auto"/>
        </w:rPr>
      </w:pPr>
      <w:proofErr w:type="spellStart"/>
      <w:r w:rsidRPr="00E90E9D">
        <w:rPr>
          <w:color w:val="auto"/>
        </w:rPr>
        <w:t>Tiyazid</w:t>
      </w:r>
      <w:proofErr w:type="spellEnd"/>
      <w:r w:rsidRPr="00E90E9D">
        <w:rPr>
          <w:color w:val="auto"/>
        </w:rPr>
        <w:t xml:space="preserve"> tedavisi </w:t>
      </w:r>
      <w:proofErr w:type="spellStart"/>
      <w:r w:rsidRPr="00E90E9D">
        <w:rPr>
          <w:color w:val="auto"/>
        </w:rPr>
        <w:t>glukoz</w:t>
      </w:r>
      <w:proofErr w:type="spellEnd"/>
      <w:r w:rsidRPr="00E90E9D">
        <w:rPr>
          <w:color w:val="auto"/>
        </w:rPr>
        <w:t xml:space="preserve"> toleransını bozabilir. </w:t>
      </w:r>
      <w:proofErr w:type="spellStart"/>
      <w:r w:rsidRPr="00E90E9D">
        <w:rPr>
          <w:color w:val="auto"/>
        </w:rPr>
        <w:t>İnsülin</w:t>
      </w:r>
      <w:proofErr w:type="spellEnd"/>
      <w:r w:rsidRPr="00E90E9D">
        <w:rPr>
          <w:color w:val="auto"/>
        </w:rPr>
        <w:t xml:space="preserve"> </w:t>
      </w:r>
      <w:proofErr w:type="gramStart"/>
      <w:r w:rsidRPr="00E90E9D">
        <w:rPr>
          <w:color w:val="auto"/>
        </w:rPr>
        <w:t>dahil</w:t>
      </w:r>
      <w:proofErr w:type="gramEnd"/>
      <w:r w:rsidRPr="00E90E9D">
        <w:rPr>
          <w:color w:val="auto"/>
        </w:rPr>
        <w:t xml:space="preserve"> </w:t>
      </w:r>
      <w:proofErr w:type="spellStart"/>
      <w:r w:rsidRPr="00E90E9D">
        <w:rPr>
          <w:color w:val="auto"/>
        </w:rPr>
        <w:t>antidiyabetik</w:t>
      </w:r>
      <w:proofErr w:type="spellEnd"/>
      <w:r w:rsidRPr="00E90E9D">
        <w:rPr>
          <w:color w:val="auto"/>
        </w:rPr>
        <w:t xml:space="preserve"> ajanlarda dozaj ayarlaması gerekebilir (bkz. bölüm 4.5). </w:t>
      </w:r>
      <w:proofErr w:type="spellStart"/>
      <w:r w:rsidRPr="00E90E9D">
        <w:rPr>
          <w:color w:val="auto"/>
        </w:rPr>
        <w:t>Latent</w:t>
      </w:r>
      <w:proofErr w:type="spellEnd"/>
      <w:r w:rsidRPr="00E90E9D">
        <w:rPr>
          <w:color w:val="auto"/>
        </w:rPr>
        <w:t xml:space="preserve"> </w:t>
      </w:r>
      <w:proofErr w:type="spellStart"/>
      <w:r w:rsidRPr="00E90E9D">
        <w:rPr>
          <w:color w:val="auto"/>
        </w:rPr>
        <w:t>diabetes</w:t>
      </w:r>
      <w:proofErr w:type="spellEnd"/>
      <w:r w:rsidRPr="00E90E9D">
        <w:rPr>
          <w:color w:val="auto"/>
        </w:rPr>
        <w:t xml:space="preserve"> </w:t>
      </w:r>
      <w:proofErr w:type="spellStart"/>
      <w:r w:rsidRPr="00E90E9D">
        <w:rPr>
          <w:color w:val="auto"/>
        </w:rPr>
        <w:t>mellitus</w:t>
      </w:r>
      <w:proofErr w:type="spellEnd"/>
      <w:r w:rsidRPr="00E90E9D">
        <w:rPr>
          <w:color w:val="auto"/>
        </w:rPr>
        <w:t xml:space="preserve"> </w:t>
      </w:r>
      <w:proofErr w:type="spellStart"/>
      <w:r w:rsidRPr="00E90E9D">
        <w:rPr>
          <w:color w:val="auto"/>
        </w:rPr>
        <w:t>tiyazid</w:t>
      </w:r>
      <w:proofErr w:type="spellEnd"/>
      <w:r w:rsidRPr="00E90E9D">
        <w:rPr>
          <w:color w:val="auto"/>
        </w:rPr>
        <w:t xml:space="preserve"> tedavisi sırasında açığa çıkabilir. </w:t>
      </w:r>
    </w:p>
    <w:p w:rsidR="009341AD" w:rsidRDefault="009341AD" w:rsidP="00AB40A0">
      <w:pPr>
        <w:pStyle w:val="Default"/>
        <w:jc w:val="both"/>
        <w:rPr>
          <w:color w:val="auto"/>
        </w:rPr>
      </w:pPr>
    </w:p>
    <w:p w:rsidR="004E4F00" w:rsidRPr="00E90E9D" w:rsidRDefault="004E4F00" w:rsidP="00AB40A0">
      <w:pPr>
        <w:pStyle w:val="Default"/>
        <w:jc w:val="both"/>
        <w:rPr>
          <w:color w:val="auto"/>
        </w:rPr>
      </w:pPr>
      <w:proofErr w:type="spellStart"/>
      <w:r w:rsidRPr="00E90E9D">
        <w:rPr>
          <w:color w:val="auto"/>
        </w:rPr>
        <w:t>Tiyazidler</w:t>
      </w:r>
      <w:proofErr w:type="spellEnd"/>
      <w:r w:rsidRPr="00E90E9D">
        <w:rPr>
          <w:color w:val="auto"/>
        </w:rPr>
        <w:t xml:space="preserve"> idrarla kalsiyum atılımını azaltabilir ve serum kalsiyumunda aralıklı olarak hafif yükselmelere yol açabilir. Belirgin </w:t>
      </w:r>
      <w:proofErr w:type="spellStart"/>
      <w:r w:rsidRPr="00E90E9D">
        <w:rPr>
          <w:color w:val="auto"/>
        </w:rPr>
        <w:t>hiperkalsemi</w:t>
      </w:r>
      <w:proofErr w:type="spellEnd"/>
      <w:r w:rsidRPr="00E90E9D">
        <w:rPr>
          <w:color w:val="auto"/>
        </w:rPr>
        <w:t xml:space="preserve"> gizli </w:t>
      </w:r>
      <w:proofErr w:type="spellStart"/>
      <w:r w:rsidRPr="00E90E9D">
        <w:rPr>
          <w:color w:val="auto"/>
        </w:rPr>
        <w:t>hiperparatiroidizmin</w:t>
      </w:r>
      <w:proofErr w:type="spellEnd"/>
      <w:r w:rsidRPr="00E90E9D">
        <w:rPr>
          <w:color w:val="auto"/>
        </w:rPr>
        <w:t xml:space="preserve"> kanıtı olabilir. </w:t>
      </w:r>
    </w:p>
    <w:p w:rsidR="00362B34" w:rsidRPr="00E90E9D" w:rsidRDefault="00362B34" w:rsidP="00AB40A0">
      <w:pPr>
        <w:pStyle w:val="Default"/>
        <w:jc w:val="both"/>
        <w:rPr>
          <w:color w:val="auto"/>
        </w:rPr>
      </w:pPr>
    </w:p>
    <w:p w:rsidR="004E4F00" w:rsidRPr="00E90E9D" w:rsidRDefault="004E4F00" w:rsidP="00AB40A0">
      <w:pPr>
        <w:pStyle w:val="Default"/>
        <w:jc w:val="both"/>
        <w:rPr>
          <w:color w:val="auto"/>
        </w:rPr>
      </w:pPr>
      <w:proofErr w:type="spellStart"/>
      <w:r w:rsidRPr="00E90E9D">
        <w:rPr>
          <w:color w:val="auto"/>
        </w:rPr>
        <w:t>Paratiroid</w:t>
      </w:r>
      <w:proofErr w:type="spellEnd"/>
      <w:r w:rsidRPr="00E90E9D">
        <w:rPr>
          <w:color w:val="auto"/>
        </w:rPr>
        <w:t xml:space="preserve"> fonksiyon testleri yapılmadan önce </w:t>
      </w:r>
      <w:proofErr w:type="spellStart"/>
      <w:r w:rsidRPr="00E90E9D">
        <w:rPr>
          <w:color w:val="auto"/>
        </w:rPr>
        <w:t>tiyazidler</w:t>
      </w:r>
      <w:proofErr w:type="spellEnd"/>
      <w:r w:rsidRPr="00E90E9D">
        <w:rPr>
          <w:color w:val="auto"/>
        </w:rPr>
        <w:t xml:space="preserve"> kesilmelidir. </w:t>
      </w:r>
    </w:p>
    <w:p w:rsidR="00362B34" w:rsidRPr="00E90E9D" w:rsidRDefault="00362B34" w:rsidP="00AB40A0">
      <w:pPr>
        <w:pStyle w:val="Default"/>
        <w:jc w:val="both"/>
        <w:rPr>
          <w:color w:val="auto"/>
        </w:rPr>
      </w:pPr>
    </w:p>
    <w:p w:rsidR="004E4F00" w:rsidRPr="00E90E9D" w:rsidRDefault="004E4F00" w:rsidP="00AB40A0">
      <w:pPr>
        <w:pStyle w:val="Default"/>
        <w:jc w:val="both"/>
        <w:rPr>
          <w:color w:val="auto"/>
        </w:rPr>
      </w:pPr>
      <w:proofErr w:type="spellStart"/>
      <w:r w:rsidRPr="00E90E9D">
        <w:rPr>
          <w:color w:val="auto"/>
        </w:rPr>
        <w:t>Tiyazid</w:t>
      </w:r>
      <w:proofErr w:type="spellEnd"/>
      <w:r w:rsidRPr="00E90E9D">
        <w:rPr>
          <w:color w:val="auto"/>
        </w:rPr>
        <w:t xml:space="preserve"> </w:t>
      </w:r>
      <w:proofErr w:type="spellStart"/>
      <w:r w:rsidRPr="00E90E9D">
        <w:rPr>
          <w:color w:val="auto"/>
        </w:rPr>
        <w:t>diüretik</w:t>
      </w:r>
      <w:proofErr w:type="spellEnd"/>
      <w:r w:rsidRPr="00E90E9D">
        <w:rPr>
          <w:color w:val="auto"/>
        </w:rPr>
        <w:t xml:space="preserve"> tedavisi kolesterol ve </w:t>
      </w:r>
      <w:proofErr w:type="spellStart"/>
      <w:r w:rsidRPr="00E90E9D">
        <w:rPr>
          <w:color w:val="auto"/>
        </w:rPr>
        <w:t>trigliserid</w:t>
      </w:r>
      <w:proofErr w:type="spellEnd"/>
      <w:r w:rsidRPr="00E90E9D">
        <w:rPr>
          <w:color w:val="auto"/>
        </w:rPr>
        <w:t xml:space="preserve"> düzeylerinde artışlarla ilişkili olabilir. </w:t>
      </w:r>
    </w:p>
    <w:p w:rsidR="00362B34" w:rsidRPr="00E90E9D" w:rsidRDefault="00362B34" w:rsidP="00AB40A0">
      <w:pPr>
        <w:pStyle w:val="Default"/>
        <w:jc w:val="both"/>
        <w:rPr>
          <w:color w:val="auto"/>
        </w:rPr>
      </w:pPr>
    </w:p>
    <w:p w:rsidR="004E4F00" w:rsidRPr="00E90E9D" w:rsidRDefault="004E4F00" w:rsidP="00AB40A0">
      <w:pPr>
        <w:pStyle w:val="Default"/>
        <w:jc w:val="both"/>
        <w:rPr>
          <w:color w:val="auto"/>
        </w:rPr>
      </w:pPr>
      <w:proofErr w:type="spellStart"/>
      <w:r w:rsidRPr="00E90E9D">
        <w:rPr>
          <w:color w:val="auto"/>
        </w:rPr>
        <w:t>Tiyazid</w:t>
      </w:r>
      <w:proofErr w:type="spellEnd"/>
      <w:r w:rsidRPr="00E90E9D">
        <w:rPr>
          <w:color w:val="auto"/>
        </w:rPr>
        <w:t xml:space="preserve"> tedavisi belirli hastalarda </w:t>
      </w:r>
      <w:proofErr w:type="spellStart"/>
      <w:r w:rsidRPr="00E90E9D">
        <w:rPr>
          <w:color w:val="auto"/>
        </w:rPr>
        <w:t>hiperürisemi</w:t>
      </w:r>
      <w:proofErr w:type="spellEnd"/>
      <w:r w:rsidRPr="00E90E9D">
        <w:rPr>
          <w:color w:val="auto"/>
        </w:rPr>
        <w:t xml:space="preserve"> ve/veya gutu hızlandırabilir. </w:t>
      </w:r>
      <w:proofErr w:type="spellStart"/>
      <w:r w:rsidRPr="00E90E9D">
        <w:rPr>
          <w:color w:val="auto"/>
        </w:rPr>
        <w:t>Losartan</w:t>
      </w:r>
      <w:proofErr w:type="spellEnd"/>
      <w:r w:rsidRPr="00E90E9D">
        <w:rPr>
          <w:color w:val="auto"/>
        </w:rPr>
        <w:t xml:space="preserve"> ürik asidi azalttığından, </w:t>
      </w:r>
      <w:proofErr w:type="spellStart"/>
      <w:r w:rsidRPr="00E90E9D">
        <w:rPr>
          <w:color w:val="auto"/>
        </w:rPr>
        <w:t>losartan</w:t>
      </w:r>
      <w:proofErr w:type="spellEnd"/>
      <w:r w:rsidRPr="00E90E9D">
        <w:rPr>
          <w:color w:val="auto"/>
        </w:rPr>
        <w:t xml:space="preserve"> ile </w:t>
      </w:r>
      <w:proofErr w:type="spellStart"/>
      <w:r w:rsidRPr="00E90E9D">
        <w:rPr>
          <w:color w:val="auto"/>
        </w:rPr>
        <w:t>hidroklorotiyazid</w:t>
      </w:r>
      <w:proofErr w:type="spellEnd"/>
      <w:r w:rsidRPr="00E90E9D">
        <w:rPr>
          <w:color w:val="auto"/>
        </w:rPr>
        <w:t xml:space="preserve"> kombinasyonu </w:t>
      </w:r>
      <w:proofErr w:type="spellStart"/>
      <w:r w:rsidRPr="00E90E9D">
        <w:rPr>
          <w:color w:val="auto"/>
        </w:rPr>
        <w:t>diüretiğe</w:t>
      </w:r>
      <w:proofErr w:type="spellEnd"/>
      <w:r w:rsidRPr="00E90E9D">
        <w:rPr>
          <w:color w:val="auto"/>
        </w:rPr>
        <w:t xml:space="preserve"> bağlı </w:t>
      </w:r>
      <w:proofErr w:type="spellStart"/>
      <w:r w:rsidRPr="00E90E9D">
        <w:rPr>
          <w:color w:val="auto"/>
        </w:rPr>
        <w:t>hiperürisemiyi</w:t>
      </w:r>
      <w:proofErr w:type="spellEnd"/>
      <w:r w:rsidRPr="00E90E9D">
        <w:rPr>
          <w:color w:val="auto"/>
        </w:rPr>
        <w:t xml:space="preserve"> azaltır. </w:t>
      </w:r>
    </w:p>
    <w:p w:rsidR="00362B34" w:rsidRPr="00E90E9D" w:rsidRDefault="00362B34"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Karaciğer fonksiyon bozukluğu </w:t>
      </w:r>
    </w:p>
    <w:p w:rsidR="004E4F00" w:rsidRPr="00E90E9D" w:rsidRDefault="004E4F00" w:rsidP="00AB40A0">
      <w:pPr>
        <w:pStyle w:val="Default"/>
        <w:jc w:val="both"/>
        <w:rPr>
          <w:color w:val="auto"/>
        </w:rPr>
      </w:pPr>
      <w:proofErr w:type="spellStart"/>
      <w:r w:rsidRPr="00E90E9D">
        <w:rPr>
          <w:color w:val="auto"/>
        </w:rPr>
        <w:t>Tiyazidler</w:t>
      </w:r>
      <w:proofErr w:type="spellEnd"/>
      <w:r w:rsidRPr="00E90E9D">
        <w:rPr>
          <w:color w:val="auto"/>
        </w:rPr>
        <w:t xml:space="preserve"> </w:t>
      </w:r>
      <w:proofErr w:type="spellStart"/>
      <w:r w:rsidRPr="00E90E9D">
        <w:rPr>
          <w:color w:val="auto"/>
        </w:rPr>
        <w:t>intrahepatik</w:t>
      </w:r>
      <w:proofErr w:type="spellEnd"/>
      <w:r w:rsidRPr="00E90E9D">
        <w:rPr>
          <w:color w:val="auto"/>
        </w:rPr>
        <w:t xml:space="preserve"> </w:t>
      </w:r>
      <w:proofErr w:type="spellStart"/>
      <w:r w:rsidRPr="00E90E9D">
        <w:rPr>
          <w:color w:val="auto"/>
        </w:rPr>
        <w:t>kolestaza</w:t>
      </w:r>
      <w:proofErr w:type="spellEnd"/>
      <w:r w:rsidRPr="00E90E9D">
        <w:rPr>
          <w:color w:val="auto"/>
        </w:rPr>
        <w:t xml:space="preserve"> neden olabileceğinden, karaciğer fonksiyon bozukluğu veya ilerleyen karaciğer hastalığı olan hastalarda </w:t>
      </w:r>
      <w:proofErr w:type="spellStart"/>
      <w:r w:rsidRPr="00E90E9D">
        <w:rPr>
          <w:color w:val="auto"/>
        </w:rPr>
        <w:t>tiyazidler</w:t>
      </w:r>
      <w:proofErr w:type="spellEnd"/>
      <w:r w:rsidRPr="00E90E9D">
        <w:rPr>
          <w:color w:val="auto"/>
        </w:rPr>
        <w:t xml:space="preserve"> dikkatle kullanılmalıdır ve sıvı ve elektrolit dengesinde küçük değişiklikler </w:t>
      </w:r>
      <w:proofErr w:type="spellStart"/>
      <w:r w:rsidRPr="00E90E9D">
        <w:rPr>
          <w:color w:val="auto"/>
        </w:rPr>
        <w:t>hepatik</w:t>
      </w:r>
      <w:proofErr w:type="spellEnd"/>
      <w:r w:rsidRPr="00E90E9D">
        <w:rPr>
          <w:color w:val="auto"/>
        </w:rPr>
        <w:t xml:space="preserve"> komayı hızlandırabilir. </w:t>
      </w:r>
    </w:p>
    <w:p w:rsidR="00362B34" w:rsidRPr="00E90E9D" w:rsidRDefault="00362B34" w:rsidP="00AB40A0">
      <w:pPr>
        <w:pStyle w:val="Default"/>
        <w:jc w:val="both"/>
        <w:rPr>
          <w:color w:val="auto"/>
        </w:rPr>
      </w:pPr>
    </w:p>
    <w:p w:rsidR="004E4F00" w:rsidRPr="00E90E9D" w:rsidRDefault="00362B34" w:rsidP="00AB40A0">
      <w:pPr>
        <w:pStyle w:val="Default"/>
        <w:jc w:val="both"/>
        <w:rPr>
          <w:color w:val="auto"/>
        </w:rPr>
      </w:pPr>
      <w:r w:rsidRPr="00E90E9D">
        <w:t>LOSAPRES</w:t>
      </w:r>
      <w:r w:rsidRPr="00E90E9D">
        <w:rPr>
          <w:color w:val="auto"/>
        </w:rPr>
        <w:t xml:space="preserve"> </w:t>
      </w:r>
      <w:r w:rsidRPr="00E90E9D">
        <w:t>PLUS</w:t>
      </w:r>
      <w:r w:rsidR="004E4F00" w:rsidRPr="00E90E9D">
        <w:rPr>
          <w:color w:val="auto"/>
        </w:rPr>
        <w:t xml:space="preserve"> ciddi karaciğer fonksiyon bozukluğu olan hastalarda </w:t>
      </w:r>
      <w:proofErr w:type="spellStart"/>
      <w:r w:rsidR="004E4F00" w:rsidRPr="00E90E9D">
        <w:rPr>
          <w:color w:val="auto"/>
        </w:rPr>
        <w:t>kontrendikedir</w:t>
      </w:r>
      <w:proofErr w:type="spellEnd"/>
      <w:r w:rsidR="004E4F00" w:rsidRPr="00E90E9D">
        <w:rPr>
          <w:color w:val="auto"/>
        </w:rPr>
        <w:t xml:space="preserve"> (bkz. bölüm </w:t>
      </w:r>
      <w:proofErr w:type="gramStart"/>
      <w:r w:rsidR="004E4F00" w:rsidRPr="00E90E9D">
        <w:rPr>
          <w:color w:val="auto"/>
        </w:rPr>
        <w:t>4.3</w:t>
      </w:r>
      <w:proofErr w:type="gramEnd"/>
      <w:r w:rsidR="004E4F00" w:rsidRPr="00E90E9D">
        <w:rPr>
          <w:color w:val="auto"/>
        </w:rPr>
        <w:t xml:space="preserve">. ve 5.2). </w:t>
      </w:r>
    </w:p>
    <w:p w:rsidR="00362B34" w:rsidRDefault="00362B34" w:rsidP="00AB40A0">
      <w:pPr>
        <w:pStyle w:val="Default"/>
        <w:jc w:val="both"/>
        <w:rPr>
          <w:i/>
          <w:iCs/>
          <w:color w:val="auto"/>
        </w:rPr>
      </w:pPr>
    </w:p>
    <w:p w:rsidR="00CD633A" w:rsidRDefault="00CD633A" w:rsidP="00AB40A0">
      <w:pPr>
        <w:pStyle w:val="Default"/>
        <w:jc w:val="both"/>
        <w:rPr>
          <w:i/>
          <w:iCs/>
          <w:color w:val="auto"/>
        </w:rPr>
      </w:pPr>
    </w:p>
    <w:p w:rsidR="00CD633A" w:rsidRDefault="00CD633A" w:rsidP="00AB40A0">
      <w:pPr>
        <w:pStyle w:val="Default"/>
        <w:jc w:val="both"/>
        <w:rPr>
          <w:i/>
          <w:iCs/>
          <w:color w:val="auto"/>
        </w:rPr>
      </w:pPr>
    </w:p>
    <w:p w:rsidR="00CD633A" w:rsidRPr="00E90E9D" w:rsidRDefault="00CD633A"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Diğer </w:t>
      </w:r>
    </w:p>
    <w:p w:rsidR="004E4F00" w:rsidRPr="00E90E9D" w:rsidRDefault="004E4F00" w:rsidP="00AB40A0">
      <w:pPr>
        <w:pStyle w:val="Default"/>
        <w:jc w:val="both"/>
        <w:rPr>
          <w:color w:val="auto"/>
        </w:rPr>
      </w:pPr>
      <w:proofErr w:type="spellStart"/>
      <w:r w:rsidRPr="00E90E9D">
        <w:rPr>
          <w:color w:val="auto"/>
        </w:rPr>
        <w:t>Tiyazidler</w:t>
      </w:r>
      <w:proofErr w:type="spellEnd"/>
      <w:r w:rsidRPr="00E90E9D">
        <w:rPr>
          <w:color w:val="auto"/>
        </w:rPr>
        <w:t xml:space="preserve"> alan hastalarda, alerji veya </w:t>
      </w:r>
      <w:proofErr w:type="spellStart"/>
      <w:r w:rsidRPr="00E90E9D">
        <w:rPr>
          <w:color w:val="auto"/>
        </w:rPr>
        <w:t>bronşiyal</w:t>
      </w:r>
      <w:proofErr w:type="spellEnd"/>
      <w:r w:rsidRPr="00E90E9D">
        <w:rPr>
          <w:color w:val="auto"/>
        </w:rPr>
        <w:t xml:space="preserve"> astım öyküsü ile birlikte veya hariç aşırı duyarlılık reaksiyonları ortaya çıkabilir. Sistemik </w:t>
      </w:r>
      <w:proofErr w:type="spellStart"/>
      <w:r w:rsidRPr="00E90E9D">
        <w:rPr>
          <w:color w:val="auto"/>
        </w:rPr>
        <w:t>lupus</w:t>
      </w:r>
      <w:proofErr w:type="spellEnd"/>
      <w:r w:rsidRPr="00E90E9D">
        <w:rPr>
          <w:color w:val="auto"/>
        </w:rPr>
        <w:t xml:space="preserve"> </w:t>
      </w:r>
      <w:proofErr w:type="spellStart"/>
      <w:r w:rsidRPr="00E90E9D">
        <w:rPr>
          <w:color w:val="auto"/>
        </w:rPr>
        <w:t>eritematozus</w:t>
      </w:r>
      <w:proofErr w:type="spellEnd"/>
      <w:r w:rsidRPr="00E90E9D">
        <w:rPr>
          <w:color w:val="auto"/>
        </w:rPr>
        <w:t xml:space="preserve"> aktivasyonu veya ağırlaşması </w:t>
      </w:r>
      <w:proofErr w:type="spellStart"/>
      <w:r w:rsidRPr="00E90E9D">
        <w:rPr>
          <w:color w:val="auto"/>
        </w:rPr>
        <w:t>tiyazidlerin</w:t>
      </w:r>
      <w:proofErr w:type="spellEnd"/>
      <w:r w:rsidRPr="00E90E9D">
        <w:rPr>
          <w:color w:val="auto"/>
        </w:rPr>
        <w:t xml:space="preserve"> kullanımı sırasında bildirilmiştir. </w:t>
      </w:r>
    </w:p>
    <w:p w:rsidR="00362B34" w:rsidRPr="00E90E9D" w:rsidRDefault="00362B34" w:rsidP="00AB40A0">
      <w:pPr>
        <w:pStyle w:val="Default"/>
        <w:jc w:val="both"/>
        <w:rPr>
          <w:color w:val="auto"/>
        </w:rPr>
      </w:pPr>
    </w:p>
    <w:p w:rsidR="004E4F00" w:rsidRPr="00E90E9D" w:rsidRDefault="004E4F00" w:rsidP="00AB40A0">
      <w:pPr>
        <w:pStyle w:val="Default"/>
        <w:jc w:val="both"/>
        <w:rPr>
          <w:color w:val="auto"/>
        </w:rPr>
      </w:pPr>
      <w:proofErr w:type="spellStart"/>
      <w:r w:rsidRPr="00E90E9D">
        <w:rPr>
          <w:color w:val="auto"/>
        </w:rPr>
        <w:t>Laboratuvar</w:t>
      </w:r>
      <w:proofErr w:type="spellEnd"/>
      <w:r w:rsidRPr="00E90E9D">
        <w:rPr>
          <w:color w:val="auto"/>
        </w:rPr>
        <w:t xml:space="preserve"> testleri ile etkileşimler </w:t>
      </w:r>
    </w:p>
    <w:p w:rsidR="004E4F00" w:rsidRPr="00E90E9D" w:rsidRDefault="004E4F00"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Kalsiyum metabolizması üzerindeki etkileri nedeniyle, </w:t>
      </w:r>
      <w:proofErr w:type="spellStart"/>
      <w:r w:rsidRPr="00E90E9D">
        <w:rPr>
          <w:rFonts w:ascii="Times New Roman" w:hAnsi="Times New Roman" w:cs="Times New Roman"/>
          <w:sz w:val="24"/>
          <w:szCs w:val="24"/>
        </w:rPr>
        <w:t>tiyazidler</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paratiroid</w:t>
      </w:r>
      <w:proofErr w:type="spellEnd"/>
      <w:r w:rsidRPr="00E90E9D">
        <w:rPr>
          <w:rFonts w:ascii="Times New Roman" w:hAnsi="Times New Roman" w:cs="Times New Roman"/>
          <w:sz w:val="24"/>
          <w:szCs w:val="24"/>
        </w:rPr>
        <w:t xml:space="preserve"> fonksiyon testleriyle etkileşebilir (bkz. bölüm </w:t>
      </w:r>
      <w:proofErr w:type="gramStart"/>
      <w:r w:rsidRPr="00E90E9D">
        <w:rPr>
          <w:rFonts w:ascii="Times New Roman" w:hAnsi="Times New Roman" w:cs="Times New Roman"/>
          <w:sz w:val="24"/>
          <w:szCs w:val="24"/>
        </w:rPr>
        <w:t>4.4</w:t>
      </w:r>
      <w:proofErr w:type="gramEnd"/>
      <w:r w:rsidRPr="00E90E9D">
        <w:rPr>
          <w:rFonts w:ascii="Times New Roman" w:hAnsi="Times New Roman" w:cs="Times New Roman"/>
          <w:sz w:val="24"/>
          <w:szCs w:val="24"/>
        </w:rPr>
        <w:t>).</w:t>
      </w:r>
    </w:p>
    <w:p w:rsidR="004E4F00" w:rsidRPr="00E90E9D" w:rsidRDefault="004E4F00" w:rsidP="00AB40A0">
      <w:pPr>
        <w:pStyle w:val="Default"/>
        <w:jc w:val="both"/>
      </w:pPr>
    </w:p>
    <w:p w:rsidR="004E4F00" w:rsidRPr="00E90E9D" w:rsidRDefault="004E4F00" w:rsidP="00AB40A0">
      <w:pPr>
        <w:pStyle w:val="Default"/>
        <w:jc w:val="both"/>
        <w:rPr>
          <w:color w:val="auto"/>
        </w:rPr>
      </w:pPr>
      <w:proofErr w:type="spellStart"/>
      <w:r w:rsidRPr="00E90E9D">
        <w:rPr>
          <w:i/>
          <w:iCs/>
          <w:color w:val="auto"/>
        </w:rPr>
        <w:t>Karbamazepin</w:t>
      </w:r>
      <w:proofErr w:type="spellEnd"/>
      <w:r w:rsidRPr="00E90E9D">
        <w:rPr>
          <w:i/>
          <w:iCs/>
          <w:color w:val="auto"/>
        </w:rPr>
        <w:t xml:space="preserve"> </w:t>
      </w:r>
    </w:p>
    <w:p w:rsidR="004E4F00" w:rsidRPr="00E90E9D" w:rsidRDefault="004E4F00" w:rsidP="00AB40A0">
      <w:pPr>
        <w:pStyle w:val="Default"/>
        <w:jc w:val="both"/>
        <w:rPr>
          <w:color w:val="auto"/>
        </w:rPr>
      </w:pPr>
      <w:proofErr w:type="spellStart"/>
      <w:r w:rsidRPr="00E90E9D">
        <w:rPr>
          <w:color w:val="auto"/>
        </w:rPr>
        <w:t>Semptomatik</w:t>
      </w:r>
      <w:proofErr w:type="spellEnd"/>
      <w:r w:rsidRPr="00E90E9D">
        <w:rPr>
          <w:color w:val="auto"/>
        </w:rPr>
        <w:t xml:space="preserve"> </w:t>
      </w:r>
      <w:proofErr w:type="spellStart"/>
      <w:r w:rsidRPr="00E90E9D">
        <w:rPr>
          <w:color w:val="auto"/>
        </w:rPr>
        <w:t>hiponatremi</w:t>
      </w:r>
      <w:proofErr w:type="spellEnd"/>
      <w:r w:rsidRPr="00E90E9D">
        <w:rPr>
          <w:color w:val="auto"/>
        </w:rPr>
        <w:t xml:space="preserve"> riski vardır. Klinik ve biyolojik takip gerekir. </w:t>
      </w:r>
    </w:p>
    <w:p w:rsidR="00362B34" w:rsidRPr="00E90E9D" w:rsidRDefault="00362B34" w:rsidP="00AB40A0">
      <w:pPr>
        <w:pStyle w:val="Default"/>
        <w:jc w:val="both"/>
        <w:rPr>
          <w:i/>
          <w:iCs/>
          <w:color w:val="auto"/>
        </w:rPr>
      </w:pPr>
    </w:p>
    <w:p w:rsidR="004E4F00" w:rsidRPr="00E90E9D" w:rsidRDefault="004E4F00" w:rsidP="00AB40A0">
      <w:pPr>
        <w:pStyle w:val="Default"/>
        <w:jc w:val="both"/>
        <w:rPr>
          <w:color w:val="auto"/>
        </w:rPr>
      </w:pPr>
      <w:r w:rsidRPr="00E90E9D">
        <w:rPr>
          <w:i/>
          <w:iCs/>
          <w:color w:val="auto"/>
        </w:rPr>
        <w:t xml:space="preserve">İyotlu kontrast madde </w:t>
      </w:r>
    </w:p>
    <w:p w:rsidR="00362B34" w:rsidRPr="00E90E9D" w:rsidRDefault="004E4F00" w:rsidP="00AB40A0">
      <w:pPr>
        <w:pStyle w:val="Default"/>
        <w:jc w:val="both"/>
        <w:rPr>
          <w:color w:val="auto"/>
        </w:rPr>
      </w:pPr>
      <w:proofErr w:type="spellStart"/>
      <w:r w:rsidRPr="00E90E9D">
        <w:rPr>
          <w:color w:val="auto"/>
        </w:rPr>
        <w:t>Diüretiğe</w:t>
      </w:r>
      <w:proofErr w:type="spellEnd"/>
      <w:r w:rsidRPr="00E90E9D">
        <w:rPr>
          <w:color w:val="auto"/>
        </w:rPr>
        <w:t xml:space="preserve"> bağlı </w:t>
      </w:r>
      <w:proofErr w:type="spellStart"/>
      <w:r w:rsidRPr="00E90E9D">
        <w:rPr>
          <w:color w:val="auto"/>
        </w:rPr>
        <w:t>dehidratasyonda</w:t>
      </w:r>
      <w:proofErr w:type="spellEnd"/>
      <w:r w:rsidRPr="00E90E9D">
        <w:rPr>
          <w:color w:val="auto"/>
        </w:rPr>
        <w:t xml:space="preserve">, özellikle iyot ürününün yüksek dozlarıyla akut böbrek yetmezliği riski artar. Uygulamadan önce hastalar </w:t>
      </w:r>
      <w:proofErr w:type="spellStart"/>
      <w:r w:rsidRPr="00E90E9D">
        <w:rPr>
          <w:color w:val="auto"/>
        </w:rPr>
        <w:t>rehidrate</w:t>
      </w:r>
      <w:proofErr w:type="spellEnd"/>
      <w:r w:rsidRPr="00E90E9D">
        <w:rPr>
          <w:color w:val="auto"/>
        </w:rPr>
        <w:t xml:space="preserve"> edilmelidir.</w:t>
      </w:r>
    </w:p>
    <w:p w:rsidR="004E4F00" w:rsidRPr="00E90E9D" w:rsidRDefault="004E4F00" w:rsidP="00AB40A0">
      <w:pPr>
        <w:pStyle w:val="Default"/>
        <w:jc w:val="both"/>
        <w:rPr>
          <w:color w:val="auto"/>
        </w:rPr>
      </w:pPr>
      <w:r w:rsidRPr="00E90E9D">
        <w:rPr>
          <w:color w:val="auto"/>
        </w:rPr>
        <w:t xml:space="preserve"> </w:t>
      </w:r>
    </w:p>
    <w:p w:rsidR="004E4F00" w:rsidRPr="00E90E9D" w:rsidRDefault="004E4F00" w:rsidP="00AB40A0">
      <w:pPr>
        <w:pStyle w:val="Default"/>
        <w:jc w:val="both"/>
        <w:rPr>
          <w:color w:val="auto"/>
        </w:rPr>
      </w:pPr>
      <w:proofErr w:type="spellStart"/>
      <w:r w:rsidRPr="00E90E9D">
        <w:rPr>
          <w:i/>
          <w:iCs/>
          <w:color w:val="auto"/>
        </w:rPr>
        <w:t>Amfoterisin</w:t>
      </w:r>
      <w:proofErr w:type="spellEnd"/>
      <w:r w:rsidRPr="00E90E9D">
        <w:rPr>
          <w:i/>
          <w:iCs/>
          <w:color w:val="auto"/>
        </w:rPr>
        <w:t xml:space="preserve"> B (</w:t>
      </w:r>
      <w:proofErr w:type="spellStart"/>
      <w:r w:rsidRPr="00E90E9D">
        <w:rPr>
          <w:i/>
          <w:iCs/>
          <w:color w:val="auto"/>
        </w:rPr>
        <w:t>parenteral</w:t>
      </w:r>
      <w:proofErr w:type="spellEnd"/>
      <w:r w:rsidRPr="00E90E9D">
        <w:rPr>
          <w:i/>
          <w:iCs/>
          <w:color w:val="auto"/>
        </w:rPr>
        <w:t xml:space="preserve">), </w:t>
      </w:r>
      <w:proofErr w:type="spellStart"/>
      <w:r w:rsidRPr="00E90E9D">
        <w:rPr>
          <w:i/>
          <w:iCs/>
          <w:color w:val="auto"/>
        </w:rPr>
        <w:t>kortikosteroidler</w:t>
      </w:r>
      <w:proofErr w:type="spellEnd"/>
      <w:r w:rsidRPr="00E90E9D">
        <w:rPr>
          <w:i/>
          <w:iCs/>
          <w:color w:val="auto"/>
        </w:rPr>
        <w:t xml:space="preserve">, ACTH veya </w:t>
      </w:r>
      <w:proofErr w:type="spellStart"/>
      <w:r w:rsidRPr="00E90E9D">
        <w:rPr>
          <w:i/>
          <w:iCs/>
          <w:color w:val="auto"/>
        </w:rPr>
        <w:t>stimülan</w:t>
      </w:r>
      <w:proofErr w:type="spellEnd"/>
      <w:r w:rsidRPr="00E90E9D">
        <w:rPr>
          <w:i/>
          <w:iCs/>
          <w:color w:val="auto"/>
        </w:rPr>
        <w:t xml:space="preserve"> </w:t>
      </w:r>
      <w:proofErr w:type="spellStart"/>
      <w:r w:rsidRPr="00E90E9D">
        <w:rPr>
          <w:i/>
          <w:iCs/>
          <w:color w:val="auto"/>
        </w:rPr>
        <w:t>laksatifler</w:t>
      </w:r>
      <w:proofErr w:type="spellEnd"/>
      <w:r w:rsidRPr="00E90E9D">
        <w:rPr>
          <w:i/>
          <w:iCs/>
          <w:color w:val="auto"/>
        </w:rPr>
        <w:t xml:space="preserve"> </w:t>
      </w:r>
    </w:p>
    <w:p w:rsidR="004E4F00" w:rsidRPr="00E90E9D" w:rsidRDefault="004E4F00" w:rsidP="00AB40A0">
      <w:pPr>
        <w:pStyle w:val="Default"/>
        <w:jc w:val="both"/>
        <w:rPr>
          <w:color w:val="auto"/>
        </w:rPr>
      </w:pPr>
      <w:proofErr w:type="spellStart"/>
      <w:r w:rsidRPr="00E90E9D">
        <w:rPr>
          <w:color w:val="auto"/>
        </w:rPr>
        <w:t>Hidroklorotiyazid</w:t>
      </w:r>
      <w:proofErr w:type="spellEnd"/>
      <w:r w:rsidRPr="00E90E9D">
        <w:rPr>
          <w:color w:val="auto"/>
        </w:rPr>
        <w:t xml:space="preserve"> elektrolit dengesizliğini, özellikle </w:t>
      </w:r>
      <w:proofErr w:type="spellStart"/>
      <w:r w:rsidRPr="00E90E9D">
        <w:rPr>
          <w:color w:val="auto"/>
        </w:rPr>
        <w:t>hipokalemiyi</w:t>
      </w:r>
      <w:proofErr w:type="spellEnd"/>
      <w:r w:rsidRPr="00E90E9D">
        <w:rPr>
          <w:color w:val="auto"/>
        </w:rPr>
        <w:t xml:space="preserve"> şiddetlendirebilir. </w:t>
      </w:r>
    </w:p>
    <w:p w:rsidR="00362B34" w:rsidRPr="00E90E9D" w:rsidRDefault="00362B34" w:rsidP="00AB40A0">
      <w:pPr>
        <w:pStyle w:val="Default"/>
        <w:jc w:val="both"/>
        <w:rPr>
          <w:color w:val="auto"/>
        </w:rPr>
      </w:pPr>
    </w:p>
    <w:p w:rsidR="004E4F00" w:rsidRPr="00AB40A0" w:rsidRDefault="004E4F00" w:rsidP="00AB40A0">
      <w:pPr>
        <w:pStyle w:val="Default"/>
        <w:jc w:val="both"/>
        <w:rPr>
          <w:color w:val="auto"/>
        </w:rPr>
      </w:pPr>
      <w:r w:rsidRPr="00AB40A0">
        <w:rPr>
          <w:color w:val="auto"/>
        </w:rPr>
        <w:t xml:space="preserve">Yardımcı maddeler: </w:t>
      </w:r>
    </w:p>
    <w:p w:rsidR="004E4F00" w:rsidRPr="00E90E9D" w:rsidRDefault="004E4F00" w:rsidP="00AB40A0">
      <w:pPr>
        <w:spacing w:after="0" w:line="240" w:lineRule="auto"/>
        <w:jc w:val="both"/>
        <w:rPr>
          <w:rFonts w:ascii="Times New Roman" w:hAnsi="Times New Roman" w:cs="Times New Roman"/>
          <w:sz w:val="24"/>
          <w:szCs w:val="24"/>
        </w:rPr>
      </w:pPr>
      <w:r w:rsidRPr="00AB40A0">
        <w:rPr>
          <w:rFonts w:ascii="Times New Roman" w:hAnsi="Times New Roman" w:cs="Times New Roman"/>
          <w:i/>
          <w:iCs/>
          <w:sz w:val="24"/>
          <w:szCs w:val="24"/>
        </w:rPr>
        <w:t xml:space="preserve">Laktoz </w:t>
      </w:r>
      <w:proofErr w:type="spellStart"/>
      <w:r w:rsidRPr="00AB40A0">
        <w:rPr>
          <w:rFonts w:ascii="Times New Roman" w:hAnsi="Times New Roman" w:cs="Times New Roman"/>
          <w:i/>
          <w:iCs/>
          <w:sz w:val="24"/>
          <w:szCs w:val="24"/>
        </w:rPr>
        <w:t>monohidrat</w:t>
      </w:r>
      <w:proofErr w:type="spellEnd"/>
      <w:r w:rsidRPr="00AB40A0">
        <w:rPr>
          <w:rFonts w:ascii="Times New Roman" w:hAnsi="Times New Roman" w:cs="Times New Roman"/>
          <w:sz w:val="24"/>
          <w:szCs w:val="24"/>
        </w:rPr>
        <w:t xml:space="preserve">: Nadir kalıtımsal </w:t>
      </w:r>
      <w:proofErr w:type="spellStart"/>
      <w:r w:rsidRPr="00AB40A0">
        <w:rPr>
          <w:rFonts w:ascii="Times New Roman" w:hAnsi="Times New Roman" w:cs="Times New Roman"/>
          <w:sz w:val="24"/>
          <w:szCs w:val="24"/>
        </w:rPr>
        <w:t>galaktoz</w:t>
      </w:r>
      <w:proofErr w:type="spellEnd"/>
      <w:r w:rsidRPr="00AB40A0">
        <w:rPr>
          <w:rFonts w:ascii="Times New Roman" w:hAnsi="Times New Roman" w:cs="Times New Roman"/>
          <w:sz w:val="24"/>
          <w:szCs w:val="24"/>
        </w:rPr>
        <w:t xml:space="preserve"> </w:t>
      </w:r>
      <w:proofErr w:type="spellStart"/>
      <w:r w:rsidRPr="00AB40A0">
        <w:rPr>
          <w:rFonts w:ascii="Times New Roman" w:hAnsi="Times New Roman" w:cs="Times New Roman"/>
          <w:sz w:val="24"/>
          <w:szCs w:val="24"/>
        </w:rPr>
        <w:t>intoleransı</w:t>
      </w:r>
      <w:proofErr w:type="spellEnd"/>
      <w:r w:rsidRPr="00AB40A0">
        <w:rPr>
          <w:rFonts w:ascii="Times New Roman" w:hAnsi="Times New Roman" w:cs="Times New Roman"/>
          <w:sz w:val="24"/>
          <w:szCs w:val="24"/>
        </w:rPr>
        <w:t xml:space="preserve">, </w:t>
      </w:r>
      <w:proofErr w:type="spellStart"/>
      <w:r w:rsidRPr="00AB40A0">
        <w:rPr>
          <w:rFonts w:ascii="Times New Roman" w:hAnsi="Times New Roman" w:cs="Times New Roman"/>
          <w:sz w:val="24"/>
          <w:szCs w:val="24"/>
        </w:rPr>
        <w:t>Lapp</w:t>
      </w:r>
      <w:proofErr w:type="spellEnd"/>
      <w:r w:rsidRPr="00AB40A0">
        <w:rPr>
          <w:rFonts w:ascii="Times New Roman" w:hAnsi="Times New Roman" w:cs="Times New Roman"/>
          <w:sz w:val="24"/>
          <w:szCs w:val="24"/>
        </w:rPr>
        <w:t xml:space="preserve"> </w:t>
      </w:r>
      <w:proofErr w:type="gramStart"/>
      <w:r w:rsidRPr="00AB40A0">
        <w:rPr>
          <w:rFonts w:ascii="Times New Roman" w:hAnsi="Times New Roman" w:cs="Times New Roman"/>
          <w:sz w:val="24"/>
          <w:szCs w:val="24"/>
        </w:rPr>
        <w:t>laktaz</w:t>
      </w:r>
      <w:proofErr w:type="gramEnd"/>
      <w:r w:rsidRPr="00AB40A0">
        <w:rPr>
          <w:rFonts w:ascii="Times New Roman" w:hAnsi="Times New Roman" w:cs="Times New Roman"/>
          <w:sz w:val="24"/>
          <w:szCs w:val="24"/>
        </w:rPr>
        <w:t xml:space="preserve"> eksikliği ya da </w:t>
      </w:r>
      <w:proofErr w:type="spellStart"/>
      <w:r w:rsidRPr="00AB40A0">
        <w:rPr>
          <w:rFonts w:ascii="Times New Roman" w:hAnsi="Times New Roman" w:cs="Times New Roman"/>
          <w:sz w:val="24"/>
          <w:szCs w:val="24"/>
        </w:rPr>
        <w:t>glukoz</w:t>
      </w:r>
      <w:proofErr w:type="spellEnd"/>
      <w:r w:rsidRPr="00AB40A0">
        <w:rPr>
          <w:rFonts w:ascii="Times New Roman" w:hAnsi="Times New Roman" w:cs="Times New Roman"/>
          <w:sz w:val="24"/>
          <w:szCs w:val="24"/>
        </w:rPr>
        <w:t>-</w:t>
      </w:r>
      <w:proofErr w:type="spellStart"/>
      <w:r w:rsidRPr="00AB40A0">
        <w:rPr>
          <w:rFonts w:ascii="Times New Roman" w:hAnsi="Times New Roman" w:cs="Times New Roman"/>
          <w:sz w:val="24"/>
          <w:szCs w:val="24"/>
        </w:rPr>
        <w:t>galaktoz</w:t>
      </w:r>
      <w:proofErr w:type="spellEnd"/>
      <w:r w:rsidRPr="00AB40A0">
        <w:rPr>
          <w:rFonts w:ascii="Times New Roman" w:hAnsi="Times New Roman" w:cs="Times New Roman"/>
          <w:sz w:val="24"/>
          <w:szCs w:val="24"/>
        </w:rPr>
        <w:t xml:space="preserve"> </w:t>
      </w:r>
      <w:proofErr w:type="spellStart"/>
      <w:r w:rsidRPr="00AB40A0">
        <w:rPr>
          <w:rFonts w:ascii="Times New Roman" w:hAnsi="Times New Roman" w:cs="Times New Roman"/>
          <w:sz w:val="24"/>
          <w:szCs w:val="24"/>
        </w:rPr>
        <w:t>malabsorpsiyon</w:t>
      </w:r>
      <w:proofErr w:type="spellEnd"/>
      <w:r w:rsidRPr="00AB40A0">
        <w:rPr>
          <w:rFonts w:ascii="Times New Roman" w:hAnsi="Times New Roman" w:cs="Times New Roman"/>
          <w:sz w:val="24"/>
          <w:szCs w:val="24"/>
        </w:rPr>
        <w:t xml:space="preserve"> problemi olan hastaların bu ilacı kullanmamaları gerekir.</w:t>
      </w:r>
    </w:p>
    <w:p w:rsidR="004E4F00" w:rsidRPr="00E90E9D" w:rsidRDefault="004E4F00" w:rsidP="00AB40A0">
      <w:pPr>
        <w:spacing w:after="0" w:line="240" w:lineRule="auto"/>
        <w:jc w:val="both"/>
        <w:rPr>
          <w:rFonts w:ascii="Times New Roman" w:hAnsi="Times New Roman" w:cs="Times New Roman"/>
          <w:sz w:val="24"/>
          <w:szCs w:val="24"/>
        </w:rPr>
      </w:pPr>
    </w:p>
    <w:p w:rsidR="00362B34" w:rsidRPr="00E90E9D" w:rsidRDefault="00BE6FEB"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Diğer tıbbi ürünler ile etkileşimler ve diğer etkileşim şekilleri</w:t>
      </w:r>
    </w:p>
    <w:p w:rsidR="00362B34" w:rsidRPr="00E90E9D" w:rsidRDefault="00362B34" w:rsidP="00AB40A0">
      <w:pPr>
        <w:pStyle w:val="Default"/>
        <w:jc w:val="both"/>
      </w:pPr>
      <w:proofErr w:type="spellStart"/>
      <w:r w:rsidRPr="00E90E9D">
        <w:rPr>
          <w:color w:val="auto"/>
        </w:rPr>
        <w:t>Losartan</w:t>
      </w:r>
      <w:proofErr w:type="spellEnd"/>
      <w:r w:rsidRPr="00E90E9D">
        <w:rPr>
          <w:color w:val="auto"/>
        </w:rPr>
        <w:t xml:space="preserve">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Rifampisin</w:t>
      </w:r>
      <w:proofErr w:type="spellEnd"/>
      <w:r w:rsidRPr="00E90E9D">
        <w:rPr>
          <w:color w:val="auto"/>
        </w:rPr>
        <w:t xml:space="preserve"> ve </w:t>
      </w:r>
      <w:proofErr w:type="spellStart"/>
      <w:r w:rsidRPr="00E90E9D">
        <w:rPr>
          <w:color w:val="auto"/>
        </w:rPr>
        <w:t>flukonazolün</w:t>
      </w:r>
      <w:proofErr w:type="spellEnd"/>
      <w:r w:rsidRPr="00E90E9D">
        <w:rPr>
          <w:color w:val="auto"/>
        </w:rPr>
        <w:t xml:space="preserve"> aktif </w:t>
      </w:r>
      <w:proofErr w:type="spellStart"/>
      <w:r w:rsidRPr="00E90E9D">
        <w:rPr>
          <w:color w:val="auto"/>
        </w:rPr>
        <w:t>metabolit</w:t>
      </w:r>
      <w:proofErr w:type="spellEnd"/>
      <w:r w:rsidRPr="00E90E9D">
        <w:rPr>
          <w:color w:val="auto"/>
        </w:rPr>
        <w:t xml:space="preserve"> düzeylerini düşürdüğü bildirilmiştir. Bu etkileşimlerin klinik sonuçları değerlendirilmemiştir.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Anjiyotensin</w:t>
      </w:r>
      <w:proofErr w:type="spellEnd"/>
      <w:r w:rsidRPr="00E90E9D">
        <w:rPr>
          <w:color w:val="auto"/>
        </w:rPr>
        <w:t xml:space="preserve"> </w:t>
      </w:r>
      <w:proofErr w:type="spellStart"/>
      <w:r w:rsidRPr="00E90E9D">
        <w:rPr>
          <w:color w:val="auto"/>
        </w:rPr>
        <w:t>II’yi</w:t>
      </w:r>
      <w:proofErr w:type="spellEnd"/>
      <w:r w:rsidRPr="00E90E9D">
        <w:rPr>
          <w:color w:val="auto"/>
        </w:rPr>
        <w:t xml:space="preserve"> veya etkilerini bloke eden diğer ilaçlarda olduğu gibi, potasyum tutucu </w:t>
      </w:r>
      <w:proofErr w:type="spellStart"/>
      <w:r w:rsidRPr="00E90E9D">
        <w:rPr>
          <w:color w:val="auto"/>
        </w:rPr>
        <w:t>diüretikler</w:t>
      </w:r>
      <w:proofErr w:type="spellEnd"/>
      <w:r w:rsidRPr="00E90E9D">
        <w:rPr>
          <w:color w:val="auto"/>
        </w:rPr>
        <w:t xml:space="preserve"> (örn</w:t>
      </w:r>
      <w:proofErr w:type="gramStart"/>
      <w:r w:rsidRPr="00E90E9D">
        <w:rPr>
          <w:color w:val="auto"/>
        </w:rPr>
        <w:t>.,</w:t>
      </w:r>
      <w:proofErr w:type="gramEnd"/>
      <w:r w:rsidRPr="00E90E9D">
        <w:rPr>
          <w:color w:val="auto"/>
        </w:rPr>
        <w:t xml:space="preserve"> </w:t>
      </w:r>
      <w:proofErr w:type="spellStart"/>
      <w:r w:rsidRPr="00E90E9D">
        <w:rPr>
          <w:color w:val="auto"/>
        </w:rPr>
        <w:t>spironolakton</w:t>
      </w:r>
      <w:proofErr w:type="spellEnd"/>
      <w:r w:rsidRPr="00E90E9D">
        <w:rPr>
          <w:color w:val="auto"/>
        </w:rPr>
        <w:t xml:space="preserve">, </w:t>
      </w:r>
      <w:proofErr w:type="spellStart"/>
      <w:r w:rsidRPr="00E90E9D">
        <w:rPr>
          <w:color w:val="auto"/>
        </w:rPr>
        <w:t>triamteren</w:t>
      </w:r>
      <w:proofErr w:type="spellEnd"/>
      <w:r w:rsidRPr="00E90E9D">
        <w:rPr>
          <w:color w:val="auto"/>
        </w:rPr>
        <w:t xml:space="preserve">, </w:t>
      </w:r>
      <w:proofErr w:type="spellStart"/>
      <w:r w:rsidRPr="00E90E9D">
        <w:rPr>
          <w:color w:val="auto"/>
        </w:rPr>
        <w:t>amilorid</w:t>
      </w:r>
      <w:proofErr w:type="spellEnd"/>
      <w:r w:rsidRPr="00E90E9D">
        <w:rPr>
          <w:color w:val="auto"/>
        </w:rPr>
        <w:t xml:space="preserve">), potasyum ilaveleri veya potasyumlu tuzlar serum potasyumunda artışlara neden olabilir. Eş zamanlı uygulama tavsiye edilmez.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r w:rsidRPr="00E90E9D">
        <w:rPr>
          <w:color w:val="auto"/>
        </w:rPr>
        <w:t xml:space="preserve">Sodyum atılımını etkileyen diğer ilaçlarda olduğu gibi, lityum atılımı azalabilir. Dolayısıyla, </w:t>
      </w:r>
      <w:proofErr w:type="spellStart"/>
      <w:r w:rsidRPr="00E90E9D">
        <w:rPr>
          <w:color w:val="auto"/>
        </w:rPr>
        <w:t>anjiyotensin</w:t>
      </w:r>
      <w:proofErr w:type="spellEnd"/>
      <w:r w:rsidRPr="00E90E9D">
        <w:rPr>
          <w:color w:val="auto"/>
        </w:rPr>
        <w:t xml:space="preserve"> II reseptör antagonistleriyle birlikte lityum tuzları uygulanacaksa serum lityum düzeyleri yakından izlenmelidir.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Anjiyotensin</w:t>
      </w:r>
      <w:proofErr w:type="spellEnd"/>
      <w:r w:rsidRPr="00E90E9D">
        <w:rPr>
          <w:color w:val="auto"/>
        </w:rPr>
        <w:t xml:space="preserve"> II antagonistleri </w:t>
      </w:r>
      <w:proofErr w:type="spellStart"/>
      <w:r w:rsidRPr="00E90E9D">
        <w:rPr>
          <w:color w:val="auto"/>
        </w:rPr>
        <w:t>NSAİİ’ler</w:t>
      </w:r>
      <w:proofErr w:type="spellEnd"/>
      <w:r w:rsidRPr="00E90E9D">
        <w:rPr>
          <w:color w:val="auto"/>
        </w:rPr>
        <w:t xml:space="preserve"> (</w:t>
      </w:r>
      <w:proofErr w:type="spellStart"/>
      <w:r w:rsidRPr="00E90E9D">
        <w:rPr>
          <w:color w:val="auto"/>
        </w:rPr>
        <w:t>antiinflamatuvar</w:t>
      </w:r>
      <w:proofErr w:type="spellEnd"/>
      <w:r w:rsidRPr="00E90E9D">
        <w:rPr>
          <w:color w:val="auto"/>
        </w:rPr>
        <w:t xml:space="preserve"> dozlarda seçici COX-2 inhibitörleri, </w:t>
      </w:r>
      <w:proofErr w:type="spellStart"/>
      <w:r w:rsidRPr="00E90E9D">
        <w:rPr>
          <w:color w:val="auto"/>
        </w:rPr>
        <w:t>asetilsalisilik</w:t>
      </w:r>
      <w:proofErr w:type="spellEnd"/>
      <w:r w:rsidRPr="00E90E9D">
        <w:rPr>
          <w:color w:val="auto"/>
        </w:rPr>
        <w:t xml:space="preserve"> asit) ve seçici olmayan </w:t>
      </w:r>
      <w:proofErr w:type="spellStart"/>
      <w:r w:rsidRPr="00E90E9D">
        <w:rPr>
          <w:color w:val="auto"/>
        </w:rPr>
        <w:t>NSAİİ’ler</w:t>
      </w:r>
      <w:proofErr w:type="spellEnd"/>
      <w:r w:rsidRPr="00E90E9D">
        <w:rPr>
          <w:color w:val="auto"/>
        </w:rPr>
        <w:t xml:space="preserve"> ile birlikte uygulandığında </w:t>
      </w:r>
      <w:proofErr w:type="spellStart"/>
      <w:r w:rsidRPr="00E90E9D">
        <w:rPr>
          <w:color w:val="auto"/>
        </w:rPr>
        <w:t>antihipertansif</w:t>
      </w:r>
      <w:proofErr w:type="spellEnd"/>
      <w:r w:rsidRPr="00E90E9D">
        <w:rPr>
          <w:color w:val="auto"/>
        </w:rPr>
        <w:t xml:space="preserve"> etkide azalma görülebilir. </w:t>
      </w:r>
      <w:proofErr w:type="spellStart"/>
      <w:r w:rsidRPr="00E90E9D">
        <w:rPr>
          <w:color w:val="auto"/>
        </w:rPr>
        <w:t>Anjiyotensin</w:t>
      </w:r>
      <w:proofErr w:type="spellEnd"/>
      <w:r w:rsidRPr="00E90E9D">
        <w:rPr>
          <w:color w:val="auto"/>
        </w:rPr>
        <w:t xml:space="preserve"> II antagonistleri veya </w:t>
      </w:r>
      <w:proofErr w:type="spellStart"/>
      <w:r w:rsidRPr="00E90E9D">
        <w:rPr>
          <w:color w:val="auto"/>
        </w:rPr>
        <w:t>diüretiklerin</w:t>
      </w:r>
      <w:proofErr w:type="spellEnd"/>
      <w:r w:rsidRPr="00E90E9D">
        <w:rPr>
          <w:color w:val="auto"/>
        </w:rPr>
        <w:t xml:space="preserve"> </w:t>
      </w:r>
      <w:proofErr w:type="spellStart"/>
      <w:r w:rsidRPr="00E90E9D">
        <w:rPr>
          <w:color w:val="auto"/>
        </w:rPr>
        <w:t>NSAİİ’ler</w:t>
      </w:r>
      <w:proofErr w:type="spellEnd"/>
      <w:r w:rsidRPr="00E90E9D">
        <w:rPr>
          <w:color w:val="auto"/>
        </w:rPr>
        <w:t xml:space="preserve"> ile eş zamanlı kullanımı özellikle böbrek fonksiyonu zaten bozulmuş hastalarda serum potasyumunda yükselmeye ve böbrek fonksiyonunda kötüleşme riskinde (muhtemel akut böbrek yetmezliği dahil) artışa yol açabilir. Bu kombinasyon özellikle yaşlılara dikkatle uygulanmalıdır. Hastalar yeterli şekilde </w:t>
      </w:r>
      <w:proofErr w:type="spellStart"/>
      <w:r w:rsidRPr="00E90E9D">
        <w:rPr>
          <w:color w:val="auto"/>
        </w:rPr>
        <w:t>hidrate</w:t>
      </w:r>
      <w:proofErr w:type="spellEnd"/>
      <w:r w:rsidRPr="00E90E9D">
        <w:rPr>
          <w:color w:val="auto"/>
        </w:rPr>
        <w:t xml:space="preserve"> edilmeli ve eş zamanlı tedaviye başlandıktan sonra ve ardından periyodik olarak böbrek fonksiyonunun takibine dikkat edilmelidir.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r w:rsidRPr="00E90E9D">
        <w:rPr>
          <w:color w:val="auto"/>
        </w:rPr>
        <w:t xml:space="preserve">Seçici COX-2 inhibitörleri dahil </w:t>
      </w:r>
      <w:proofErr w:type="spellStart"/>
      <w:r w:rsidRPr="00E90E9D">
        <w:rPr>
          <w:color w:val="auto"/>
        </w:rPr>
        <w:t>non</w:t>
      </w:r>
      <w:proofErr w:type="spellEnd"/>
      <w:r w:rsidRPr="00E90E9D">
        <w:rPr>
          <w:color w:val="auto"/>
        </w:rPr>
        <w:t>-</w:t>
      </w:r>
      <w:proofErr w:type="spellStart"/>
      <w:r w:rsidRPr="00E90E9D">
        <w:rPr>
          <w:color w:val="auto"/>
        </w:rPr>
        <w:t>steroid</w:t>
      </w:r>
      <w:proofErr w:type="spellEnd"/>
      <w:r w:rsidRPr="00E90E9D">
        <w:rPr>
          <w:color w:val="auto"/>
        </w:rPr>
        <w:t xml:space="preserve"> </w:t>
      </w:r>
      <w:proofErr w:type="spellStart"/>
      <w:r w:rsidRPr="00E90E9D">
        <w:rPr>
          <w:color w:val="auto"/>
        </w:rPr>
        <w:t>antiinflamatuvar</w:t>
      </w:r>
      <w:proofErr w:type="spellEnd"/>
      <w:r w:rsidRPr="00E90E9D">
        <w:rPr>
          <w:color w:val="auto"/>
        </w:rPr>
        <w:t xml:space="preserve"> ilaçlarla tedavi edilen, böbrek fonksiyonu bozulmuş bazı hastalarda </w:t>
      </w:r>
      <w:proofErr w:type="spellStart"/>
      <w:r w:rsidRPr="00E90E9D">
        <w:rPr>
          <w:color w:val="auto"/>
        </w:rPr>
        <w:t>anjiyotensin</w:t>
      </w:r>
      <w:proofErr w:type="spellEnd"/>
      <w:r w:rsidRPr="00E90E9D">
        <w:rPr>
          <w:color w:val="auto"/>
        </w:rPr>
        <w:t xml:space="preserve"> II reseptör antagonistlerinin birlikte </w:t>
      </w:r>
      <w:r w:rsidRPr="00E90E9D">
        <w:rPr>
          <w:color w:val="auto"/>
        </w:rPr>
        <w:lastRenderedPageBreak/>
        <w:t xml:space="preserve">uygulanması böbrek fonksiyonunu daha da kötüleştirebilir. Bu etkiler genellikle geri dönüşlüdür. </w:t>
      </w:r>
    </w:p>
    <w:p w:rsidR="009341AD" w:rsidRDefault="009341AD"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Trisiklik</w:t>
      </w:r>
      <w:proofErr w:type="spellEnd"/>
      <w:r w:rsidRPr="00E90E9D">
        <w:rPr>
          <w:color w:val="auto"/>
        </w:rPr>
        <w:t xml:space="preserve"> </w:t>
      </w:r>
      <w:proofErr w:type="spellStart"/>
      <w:r w:rsidRPr="00E90E9D">
        <w:rPr>
          <w:color w:val="auto"/>
        </w:rPr>
        <w:t>antidepresanlar</w:t>
      </w:r>
      <w:proofErr w:type="spellEnd"/>
      <w:r w:rsidRPr="00E90E9D">
        <w:rPr>
          <w:color w:val="auto"/>
        </w:rPr>
        <w:t xml:space="preserve">, </w:t>
      </w:r>
      <w:proofErr w:type="spellStart"/>
      <w:r w:rsidRPr="00E90E9D">
        <w:rPr>
          <w:color w:val="auto"/>
        </w:rPr>
        <w:t>antipsikotikler</w:t>
      </w:r>
      <w:proofErr w:type="spellEnd"/>
      <w:r w:rsidRPr="00E90E9D">
        <w:rPr>
          <w:color w:val="auto"/>
        </w:rPr>
        <w:t xml:space="preserve">, </w:t>
      </w:r>
      <w:proofErr w:type="spellStart"/>
      <w:r w:rsidRPr="00E90E9D">
        <w:rPr>
          <w:color w:val="auto"/>
        </w:rPr>
        <w:t>baklofen</w:t>
      </w:r>
      <w:proofErr w:type="spellEnd"/>
      <w:r w:rsidRPr="00E90E9D">
        <w:rPr>
          <w:color w:val="auto"/>
        </w:rPr>
        <w:t xml:space="preserve">, </w:t>
      </w:r>
      <w:proofErr w:type="spellStart"/>
      <w:r w:rsidRPr="00E90E9D">
        <w:rPr>
          <w:color w:val="auto"/>
        </w:rPr>
        <w:t>amifostin</w:t>
      </w:r>
      <w:proofErr w:type="spellEnd"/>
      <w:r w:rsidRPr="00E90E9D">
        <w:rPr>
          <w:color w:val="auto"/>
        </w:rPr>
        <w:t xml:space="preserve"> gibi hipotansiyonu indükleyen diğer maddeler: Kan basıncını düşüren bu ilaçlarla birlikte kullanım yan etki veya ana etki olarak hipotansiyon riskini arttırabilir.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Hidroklorotiyazid</w:t>
      </w:r>
      <w:proofErr w:type="spellEnd"/>
      <w:r w:rsidRPr="00E90E9D">
        <w:rPr>
          <w:color w:val="auto"/>
        </w:rPr>
        <w:t xml:space="preserve">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r w:rsidRPr="00E90E9D">
        <w:rPr>
          <w:color w:val="auto"/>
        </w:rPr>
        <w:t xml:space="preserve">Eş zamanlı uygulandıklarında aşağıdaki ilaçlar </w:t>
      </w:r>
      <w:proofErr w:type="spellStart"/>
      <w:r w:rsidRPr="00E90E9D">
        <w:rPr>
          <w:color w:val="auto"/>
        </w:rPr>
        <w:t>tiyazid</w:t>
      </w:r>
      <w:proofErr w:type="spellEnd"/>
      <w:r w:rsidRPr="00E90E9D">
        <w:rPr>
          <w:color w:val="auto"/>
        </w:rPr>
        <w:t xml:space="preserve"> </w:t>
      </w:r>
      <w:proofErr w:type="spellStart"/>
      <w:r w:rsidRPr="00E90E9D">
        <w:rPr>
          <w:color w:val="auto"/>
        </w:rPr>
        <w:t>diüretiklerle</w:t>
      </w:r>
      <w:proofErr w:type="spellEnd"/>
      <w:r w:rsidRPr="00E90E9D">
        <w:rPr>
          <w:color w:val="auto"/>
        </w:rPr>
        <w:t xml:space="preserve"> etkileşebilir: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r w:rsidRPr="00E90E9D">
        <w:rPr>
          <w:color w:val="auto"/>
        </w:rPr>
        <w:t xml:space="preserve">Alkol, </w:t>
      </w:r>
      <w:proofErr w:type="spellStart"/>
      <w:r w:rsidRPr="00E90E9D">
        <w:rPr>
          <w:color w:val="auto"/>
        </w:rPr>
        <w:t>barbitüratlar</w:t>
      </w:r>
      <w:proofErr w:type="spellEnd"/>
      <w:r w:rsidRPr="00E90E9D">
        <w:rPr>
          <w:color w:val="auto"/>
        </w:rPr>
        <w:t xml:space="preserve">, narkotikler veya </w:t>
      </w:r>
      <w:proofErr w:type="spellStart"/>
      <w:r w:rsidRPr="00E90E9D">
        <w:rPr>
          <w:color w:val="auto"/>
        </w:rPr>
        <w:t>antidepresanlar</w:t>
      </w:r>
      <w:proofErr w:type="spellEnd"/>
      <w:r w:rsidRPr="00E90E9D">
        <w:rPr>
          <w:color w:val="auto"/>
        </w:rPr>
        <w:t xml:space="preserve"> </w:t>
      </w:r>
    </w:p>
    <w:p w:rsidR="00616E59" w:rsidRPr="00E90E9D" w:rsidRDefault="00362B34" w:rsidP="00AB40A0">
      <w:pPr>
        <w:spacing w:after="0" w:line="240" w:lineRule="auto"/>
        <w:jc w:val="both"/>
        <w:rPr>
          <w:rFonts w:ascii="Times New Roman" w:hAnsi="Times New Roman" w:cs="Times New Roman"/>
          <w:sz w:val="24"/>
          <w:szCs w:val="24"/>
        </w:rPr>
      </w:pPr>
      <w:proofErr w:type="spellStart"/>
      <w:r w:rsidRPr="00E90E9D">
        <w:rPr>
          <w:rFonts w:ascii="Times New Roman" w:hAnsi="Times New Roman" w:cs="Times New Roman"/>
          <w:sz w:val="24"/>
          <w:szCs w:val="24"/>
        </w:rPr>
        <w:t>Ortostatik</w:t>
      </w:r>
      <w:proofErr w:type="spellEnd"/>
      <w:r w:rsidRPr="00E90E9D">
        <w:rPr>
          <w:rFonts w:ascii="Times New Roman" w:hAnsi="Times New Roman" w:cs="Times New Roman"/>
          <w:sz w:val="24"/>
          <w:szCs w:val="24"/>
        </w:rPr>
        <w:t xml:space="preserve"> hipotansiyonda artış görülebilir.</w:t>
      </w:r>
    </w:p>
    <w:p w:rsidR="00362B34" w:rsidRPr="00E90E9D" w:rsidRDefault="00362B34" w:rsidP="00AB40A0">
      <w:pPr>
        <w:pStyle w:val="Default"/>
        <w:jc w:val="both"/>
      </w:pPr>
    </w:p>
    <w:p w:rsidR="00362B34" w:rsidRPr="00E90E9D" w:rsidRDefault="00362B34" w:rsidP="00AB40A0">
      <w:pPr>
        <w:pStyle w:val="Default"/>
        <w:jc w:val="both"/>
        <w:rPr>
          <w:color w:val="auto"/>
        </w:rPr>
      </w:pPr>
      <w:proofErr w:type="spellStart"/>
      <w:r w:rsidRPr="00E90E9D">
        <w:rPr>
          <w:color w:val="auto"/>
        </w:rPr>
        <w:t>Antidiyabetik</w:t>
      </w:r>
      <w:proofErr w:type="spellEnd"/>
      <w:r w:rsidRPr="00E90E9D">
        <w:rPr>
          <w:color w:val="auto"/>
        </w:rPr>
        <w:t xml:space="preserve"> ilaçlar (oral ajanlar ve </w:t>
      </w:r>
      <w:proofErr w:type="spellStart"/>
      <w:r w:rsidRPr="00E90E9D">
        <w:rPr>
          <w:color w:val="auto"/>
        </w:rPr>
        <w:t>insülin</w:t>
      </w:r>
      <w:proofErr w:type="spellEnd"/>
      <w:r w:rsidRPr="00E90E9D">
        <w:rPr>
          <w:color w:val="auto"/>
        </w:rPr>
        <w:t xml:space="preserve">) </w:t>
      </w:r>
    </w:p>
    <w:p w:rsidR="00362B34" w:rsidRPr="00E90E9D" w:rsidRDefault="00362B34" w:rsidP="00AB40A0">
      <w:pPr>
        <w:pStyle w:val="Default"/>
        <w:jc w:val="both"/>
        <w:rPr>
          <w:color w:val="auto"/>
        </w:rPr>
      </w:pPr>
      <w:proofErr w:type="spellStart"/>
      <w:r w:rsidRPr="00E90E9D">
        <w:rPr>
          <w:color w:val="auto"/>
        </w:rPr>
        <w:t>Tiyazid</w:t>
      </w:r>
      <w:proofErr w:type="spellEnd"/>
      <w:r w:rsidRPr="00E90E9D">
        <w:rPr>
          <w:color w:val="auto"/>
        </w:rPr>
        <w:t xml:space="preserve"> tedavisi </w:t>
      </w:r>
      <w:proofErr w:type="spellStart"/>
      <w:r w:rsidRPr="00E90E9D">
        <w:rPr>
          <w:color w:val="auto"/>
        </w:rPr>
        <w:t>glukoz</w:t>
      </w:r>
      <w:proofErr w:type="spellEnd"/>
      <w:r w:rsidRPr="00E90E9D">
        <w:rPr>
          <w:color w:val="auto"/>
        </w:rPr>
        <w:t xml:space="preserve"> toleransını etkileyebilir. </w:t>
      </w:r>
      <w:proofErr w:type="spellStart"/>
      <w:r w:rsidRPr="00E90E9D">
        <w:rPr>
          <w:color w:val="auto"/>
        </w:rPr>
        <w:t>Antidiyabetik</w:t>
      </w:r>
      <w:proofErr w:type="spellEnd"/>
      <w:r w:rsidRPr="00E90E9D">
        <w:rPr>
          <w:color w:val="auto"/>
        </w:rPr>
        <w:t xml:space="preserve"> ilacın dozajında ayarlama gerekebilir. </w:t>
      </w:r>
      <w:proofErr w:type="spellStart"/>
      <w:r w:rsidRPr="00E90E9D">
        <w:rPr>
          <w:color w:val="auto"/>
        </w:rPr>
        <w:t>Hidroklorotiyazid</w:t>
      </w:r>
      <w:proofErr w:type="spellEnd"/>
      <w:r w:rsidRPr="00E90E9D">
        <w:rPr>
          <w:color w:val="auto"/>
        </w:rPr>
        <w:t xml:space="preserve"> ile ilişkili muhtemel fonksiyonel böbrek yetmezliğinden kaynaklanan laktik </w:t>
      </w:r>
      <w:proofErr w:type="spellStart"/>
      <w:r w:rsidRPr="00E90E9D">
        <w:rPr>
          <w:color w:val="auto"/>
        </w:rPr>
        <w:t>asidoz</w:t>
      </w:r>
      <w:proofErr w:type="spellEnd"/>
      <w:r w:rsidRPr="00E90E9D">
        <w:rPr>
          <w:color w:val="auto"/>
        </w:rPr>
        <w:t xml:space="preserve"> riski nedeniyle </w:t>
      </w:r>
      <w:proofErr w:type="spellStart"/>
      <w:r w:rsidRPr="00E90E9D">
        <w:rPr>
          <w:color w:val="auto"/>
        </w:rPr>
        <w:t>metformin</w:t>
      </w:r>
      <w:proofErr w:type="spellEnd"/>
      <w:r w:rsidRPr="00E90E9D">
        <w:rPr>
          <w:color w:val="auto"/>
        </w:rPr>
        <w:t xml:space="preserve"> dikkatli kullanılmalıdır.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r w:rsidRPr="00E90E9D">
        <w:rPr>
          <w:color w:val="auto"/>
        </w:rPr>
        <w:t xml:space="preserve">Diğer </w:t>
      </w:r>
      <w:proofErr w:type="spellStart"/>
      <w:r w:rsidRPr="00E90E9D">
        <w:rPr>
          <w:color w:val="auto"/>
        </w:rPr>
        <w:t>antihipertansif</w:t>
      </w:r>
      <w:proofErr w:type="spellEnd"/>
      <w:r w:rsidRPr="00E90E9D">
        <w:rPr>
          <w:color w:val="auto"/>
        </w:rPr>
        <w:t xml:space="preserve"> ilaçlar </w:t>
      </w:r>
    </w:p>
    <w:p w:rsidR="00362B34" w:rsidRPr="00E90E9D" w:rsidRDefault="00362B34" w:rsidP="00AB40A0">
      <w:pPr>
        <w:pStyle w:val="Default"/>
        <w:jc w:val="both"/>
        <w:rPr>
          <w:color w:val="auto"/>
        </w:rPr>
      </w:pPr>
      <w:proofErr w:type="spellStart"/>
      <w:r w:rsidRPr="00E90E9D">
        <w:rPr>
          <w:color w:val="auto"/>
        </w:rPr>
        <w:t>Aditif</w:t>
      </w:r>
      <w:proofErr w:type="spellEnd"/>
      <w:r w:rsidRPr="00E90E9D">
        <w:rPr>
          <w:color w:val="auto"/>
        </w:rPr>
        <w:t xml:space="preserve"> etki.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Kolestiramin</w:t>
      </w:r>
      <w:proofErr w:type="spellEnd"/>
      <w:r w:rsidRPr="00E90E9D">
        <w:rPr>
          <w:color w:val="auto"/>
        </w:rPr>
        <w:t xml:space="preserve"> ve </w:t>
      </w:r>
      <w:proofErr w:type="spellStart"/>
      <w:r w:rsidRPr="00E90E9D">
        <w:rPr>
          <w:color w:val="auto"/>
        </w:rPr>
        <w:t>kolestipol</w:t>
      </w:r>
      <w:proofErr w:type="spellEnd"/>
      <w:r w:rsidRPr="00E90E9D">
        <w:rPr>
          <w:color w:val="auto"/>
        </w:rPr>
        <w:t xml:space="preserve"> reçineleri: </w:t>
      </w:r>
    </w:p>
    <w:p w:rsidR="00362B34" w:rsidRPr="00E90E9D" w:rsidRDefault="00362B34" w:rsidP="00AB40A0">
      <w:pPr>
        <w:pStyle w:val="Default"/>
        <w:jc w:val="both"/>
        <w:rPr>
          <w:color w:val="auto"/>
        </w:rPr>
      </w:pPr>
      <w:proofErr w:type="spellStart"/>
      <w:r w:rsidRPr="00E90E9D">
        <w:rPr>
          <w:color w:val="auto"/>
        </w:rPr>
        <w:t>Hidroklorotiyazidin</w:t>
      </w:r>
      <w:proofErr w:type="spellEnd"/>
      <w:r w:rsidRPr="00E90E9D">
        <w:rPr>
          <w:color w:val="auto"/>
        </w:rPr>
        <w:t xml:space="preserve"> emilimi anyon değişimi yapan reçinelerin varlığında bozulur. </w:t>
      </w:r>
      <w:proofErr w:type="spellStart"/>
      <w:r w:rsidRPr="00E90E9D">
        <w:rPr>
          <w:color w:val="auto"/>
        </w:rPr>
        <w:t>Kolestiramin</w:t>
      </w:r>
      <w:proofErr w:type="spellEnd"/>
      <w:r w:rsidRPr="00E90E9D">
        <w:rPr>
          <w:color w:val="auto"/>
        </w:rPr>
        <w:t xml:space="preserve"> veya </w:t>
      </w:r>
      <w:proofErr w:type="spellStart"/>
      <w:r w:rsidRPr="00E90E9D">
        <w:rPr>
          <w:color w:val="auto"/>
        </w:rPr>
        <w:t>kolestipol</w:t>
      </w:r>
      <w:proofErr w:type="spellEnd"/>
      <w:r w:rsidRPr="00E90E9D">
        <w:rPr>
          <w:color w:val="auto"/>
        </w:rPr>
        <w:t xml:space="preserve"> reçinelerinin tekli dozları </w:t>
      </w:r>
      <w:proofErr w:type="spellStart"/>
      <w:r w:rsidRPr="00E90E9D">
        <w:rPr>
          <w:color w:val="auto"/>
        </w:rPr>
        <w:t>hidroklorotiyazide</w:t>
      </w:r>
      <w:proofErr w:type="spellEnd"/>
      <w:r w:rsidRPr="00E90E9D">
        <w:rPr>
          <w:color w:val="auto"/>
        </w:rPr>
        <w:t xml:space="preserve"> bağlanarak bu ilacın </w:t>
      </w:r>
      <w:proofErr w:type="spellStart"/>
      <w:r w:rsidRPr="00E90E9D">
        <w:rPr>
          <w:color w:val="auto"/>
        </w:rPr>
        <w:t>gastrointestinal</w:t>
      </w:r>
      <w:proofErr w:type="spellEnd"/>
      <w:r w:rsidRPr="00E90E9D">
        <w:rPr>
          <w:color w:val="auto"/>
        </w:rPr>
        <w:t xml:space="preserve"> kanaldan emilimini sırasıyla %85 ve %43’e varan oranlarda azaltır.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Kortikosteroidler</w:t>
      </w:r>
      <w:proofErr w:type="spellEnd"/>
      <w:r w:rsidRPr="00E90E9D">
        <w:rPr>
          <w:color w:val="auto"/>
        </w:rPr>
        <w:t xml:space="preserve">, ACTH ya da </w:t>
      </w:r>
      <w:proofErr w:type="spellStart"/>
      <w:r w:rsidRPr="00E90E9D">
        <w:rPr>
          <w:color w:val="auto"/>
        </w:rPr>
        <w:t>glisirizin</w:t>
      </w:r>
      <w:proofErr w:type="spellEnd"/>
      <w:r w:rsidRPr="00E90E9D">
        <w:rPr>
          <w:color w:val="auto"/>
        </w:rPr>
        <w:t xml:space="preserve"> (meyan kökü içerisinde bulunan) </w:t>
      </w:r>
    </w:p>
    <w:p w:rsidR="00362B34" w:rsidRPr="00E90E9D" w:rsidRDefault="00362B34" w:rsidP="00AB40A0">
      <w:pPr>
        <w:pStyle w:val="Default"/>
        <w:jc w:val="both"/>
        <w:rPr>
          <w:color w:val="auto"/>
        </w:rPr>
      </w:pPr>
      <w:r w:rsidRPr="00E90E9D">
        <w:rPr>
          <w:color w:val="auto"/>
        </w:rPr>
        <w:t xml:space="preserve">Elektrolit azlığında (özellikle </w:t>
      </w:r>
      <w:proofErr w:type="spellStart"/>
      <w:r w:rsidRPr="00E90E9D">
        <w:rPr>
          <w:color w:val="auto"/>
        </w:rPr>
        <w:t>hipokalemi</w:t>
      </w:r>
      <w:proofErr w:type="spellEnd"/>
      <w:r w:rsidRPr="00E90E9D">
        <w:rPr>
          <w:color w:val="auto"/>
        </w:rPr>
        <w:t xml:space="preserve">) şiddetlenme.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Presör</w:t>
      </w:r>
      <w:proofErr w:type="spellEnd"/>
      <w:r w:rsidRPr="00E90E9D">
        <w:rPr>
          <w:color w:val="auto"/>
        </w:rPr>
        <w:t xml:space="preserve"> aminler (örn. adrenalin) </w:t>
      </w:r>
    </w:p>
    <w:p w:rsidR="00362B34" w:rsidRPr="00E90E9D" w:rsidRDefault="00362B34" w:rsidP="00AB40A0">
      <w:pPr>
        <w:pStyle w:val="Default"/>
        <w:jc w:val="both"/>
        <w:rPr>
          <w:color w:val="auto"/>
        </w:rPr>
      </w:pPr>
      <w:proofErr w:type="spellStart"/>
      <w:r w:rsidRPr="00E90E9D">
        <w:rPr>
          <w:color w:val="auto"/>
        </w:rPr>
        <w:t>Presör</w:t>
      </w:r>
      <w:proofErr w:type="spellEnd"/>
      <w:r w:rsidRPr="00E90E9D">
        <w:rPr>
          <w:color w:val="auto"/>
        </w:rPr>
        <w:t xml:space="preserve"> aminlere yanıtta muhtemel azalma söz konusudur, ancak bu azalma kullanımlarını engelleyecek kadar fazla değildir.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r w:rsidRPr="00E90E9D">
        <w:rPr>
          <w:color w:val="auto"/>
        </w:rPr>
        <w:t xml:space="preserve">İskelet kası gevşeticiler, </w:t>
      </w:r>
      <w:proofErr w:type="spellStart"/>
      <w:r w:rsidRPr="00E90E9D">
        <w:rPr>
          <w:color w:val="auto"/>
        </w:rPr>
        <w:t>nondepolarizan</w:t>
      </w:r>
      <w:proofErr w:type="spellEnd"/>
      <w:r w:rsidRPr="00E90E9D">
        <w:rPr>
          <w:color w:val="auto"/>
        </w:rPr>
        <w:t xml:space="preserve"> (örn. </w:t>
      </w:r>
      <w:proofErr w:type="spellStart"/>
      <w:r w:rsidRPr="00E90E9D">
        <w:rPr>
          <w:color w:val="auto"/>
        </w:rPr>
        <w:t>tubokürarin</w:t>
      </w:r>
      <w:proofErr w:type="spellEnd"/>
      <w:r w:rsidRPr="00E90E9D">
        <w:rPr>
          <w:color w:val="auto"/>
        </w:rPr>
        <w:t xml:space="preserve">) </w:t>
      </w:r>
      <w:proofErr w:type="spellStart"/>
      <w:r w:rsidRPr="00E90E9D">
        <w:rPr>
          <w:color w:val="auto"/>
        </w:rPr>
        <w:t>nöromuskuler</w:t>
      </w:r>
      <w:proofErr w:type="spellEnd"/>
      <w:r w:rsidRPr="00E90E9D">
        <w:rPr>
          <w:color w:val="auto"/>
        </w:rPr>
        <w:t xml:space="preserve"> </w:t>
      </w:r>
      <w:proofErr w:type="spellStart"/>
      <w:r w:rsidRPr="00E90E9D">
        <w:rPr>
          <w:color w:val="auto"/>
        </w:rPr>
        <w:t>blokörler</w:t>
      </w:r>
      <w:proofErr w:type="spellEnd"/>
      <w:r w:rsidRPr="00E90E9D">
        <w:rPr>
          <w:color w:val="auto"/>
        </w:rPr>
        <w:t xml:space="preserve"> </w:t>
      </w:r>
    </w:p>
    <w:p w:rsidR="00362B34" w:rsidRPr="00E90E9D" w:rsidRDefault="00362B34" w:rsidP="00AB40A0">
      <w:pPr>
        <w:pStyle w:val="Default"/>
        <w:jc w:val="both"/>
        <w:rPr>
          <w:color w:val="auto"/>
        </w:rPr>
      </w:pPr>
      <w:r w:rsidRPr="00E90E9D">
        <w:rPr>
          <w:color w:val="auto"/>
        </w:rPr>
        <w:t>Kas gevşeticiye yanıtta muhtemel artış söz</w:t>
      </w:r>
      <w:r w:rsidR="001458E6">
        <w:rPr>
          <w:color w:val="auto"/>
        </w:rPr>
        <w:t xml:space="preserve"> </w:t>
      </w:r>
      <w:r w:rsidRPr="00E90E9D">
        <w:rPr>
          <w:color w:val="auto"/>
        </w:rPr>
        <w:t xml:space="preserve">konusudur.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r w:rsidRPr="00E90E9D">
        <w:rPr>
          <w:color w:val="auto"/>
        </w:rPr>
        <w:t xml:space="preserve">Lityum </w:t>
      </w:r>
    </w:p>
    <w:p w:rsidR="00362B34" w:rsidRPr="00E90E9D" w:rsidRDefault="00362B34" w:rsidP="00AB40A0">
      <w:pPr>
        <w:pStyle w:val="Default"/>
        <w:jc w:val="both"/>
        <w:rPr>
          <w:color w:val="auto"/>
        </w:rPr>
      </w:pPr>
      <w:proofErr w:type="spellStart"/>
      <w:r w:rsidRPr="00E90E9D">
        <w:rPr>
          <w:color w:val="auto"/>
        </w:rPr>
        <w:t>Diüretik</w:t>
      </w:r>
      <w:proofErr w:type="spellEnd"/>
      <w:r w:rsidRPr="00E90E9D">
        <w:rPr>
          <w:color w:val="auto"/>
        </w:rPr>
        <w:t xml:space="preserve"> ajanlar lityumun </w:t>
      </w:r>
      <w:proofErr w:type="spellStart"/>
      <w:r w:rsidRPr="00E90E9D">
        <w:rPr>
          <w:color w:val="auto"/>
        </w:rPr>
        <w:t>renal</w:t>
      </w:r>
      <w:proofErr w:type="spellEnd"/>
      <w:r w:rsidRPr="00E90E9D">
        <w:rPr>
          <w:color w:val="auto"/>
        </w:rPr>
        <w:t xml:space="preserve"> </w:t>
      </w:r>
      <w:proofErr w:type="spellStart"/>
      <w:r w:rsidRPr="00E90E9D">
        <w:rPr>
          <w:color w:val="auto"/>
        </w:rPr>
        <w:t>klerensini</w:t>
      </w:r>
      <w:proofErr w:type="spellEnd"/>
      <w:r w:rsidRPr="00E90E9D">
        <w:rPr>
          <w:color w:val="auto"/>
        </w:rPr>
        <w:t xml:space="preserve"> azaltır ve lityum </w:t>
      </w:r>
      <w:proofErr w:type="spellStart"/>
      <w:r w:rsidRPr="00E90E9D">
        <w:rPr>
          <w:color w:val="auto"/>
        </w:rPr>
        <w:t>toksisitesi</w:t>
      </w:r>
      <w:proofErr w:type="spellEnd"/>
      <w:r w:rsidRPr="00E90E9D">
        <w:rPr>
          <w:color w:val="auto"/>
        </w:rPr>
        <w:t xml:space="preserve"> riskini arttırırlar; eş zamanlı kullanım önerilmez.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r w:rsidRPr="00E90E9D">
        <w:rPr>
          <w:color w:val="auto"/>
        </w:rPr>
        <w:t>Gut tedavisinde kullanılan tıbbi ürünler (</w:t>
      </w:r>
      <w:proofErr w:type="spellStart"/>
      <w:r w:rsidRPr="00E90E9D">
        <w:rPr>
          <w:color w:val="auto"/>
        </w:rPr>
        <w:t>probenesid</w:t>
      </w:r>
      <w:proofErr w:type="spellEnd"/>
      <w:r w:rsidRPr="00E90E9D">
        <w:rPr>
          <w:color w:val="auto"/>
        </w:rPr>
        <w:t xml:space="preserve">, </w:t>
      </w:r>
      <w:proofErr w:type="spellStart"/>
      <w:r w:rsidRPr="00E90E9D">
        <w:rPr>
          <w:color w:val="auto"/>
        </w:rPr>
        <w:t>sulfinpirazon</w:t>
      </w:r>
      <w:proofErr w:type="spellEnd"/>
      <w:r w:rsidRPr="00E90E9D">
        <w:rPr>
          <w:color w:val="auto"/>
        </w:rPr>
        <w:t xml:space="preserve"> ve </w:t>
      </w:r>
      <w:proofErr w:type="spellStart"/>
      <w:r w:rsidRPr="00E90E9D">
        <w:rPr>
          <w:color w:val="auto"/>
        </w:rPr>
        <w:t>allopurinol</w:t>
      </w:r>
      <w:proofErr w:type="spellEnd"/>
      <w:r w:rsidRPr="00E90E9D">
        <w:rPr>
          <w:color w:val="auto"/>
        </w:rPr>
        <w:t xml:space="preserve">) </w:t>
      </w:r>
    </w:p>
    <w:p w:rsidR="00362B34" w:rsidRPr="00E90E9D" w:rsidRDefault="00362B34" w:rsidP="00AB40A0">
      <w:pPr>
        <w:pStyle w:val="Default"/>
        <w:jc w:val="both"/>
        <w:rPr>
          <w:color w:val="auto"/>
        </w:rPr>
      </w:pPr>
      <w:proofErr w:type="spellStart"/>
      <w:r w:rsidRPr="00E90E9D">
        <w:rPr>
          <w:color w:val="auto"/>
        </w:rPr>
        <w:t>Hidroklorotiyazid</w:t>
      </w:r>
      <w:proofErr w:type="spellEnd"/>
      <w:r w:rsidRPr="00E90E9D">
        <w:rPr>
          <w:color w:val="auto"/>
        </w:rPr>
        <w:t xml:space="preserve"> serum ürik asit düzeyini yükseltebildiğinden, </w:t>
      </w:r>
      <w:proofErr w:type="spellStart"/>
      <w:r w:rsidRPr="00E90E9D">
        <w:rPr>
          <w:color w:val="auto"/>
        </w:rPr>
        <w:t>ürikozürik</w:t>
      </w:r>
      <w:proofErr w:type="spellEnd"/>
      <w:r w:rsidRPr="00E90E9D">
        <w:rPr>
          <w:color w:val="auto"/>
        </w:rPr>
        <w:t xml:space="preserve"> tıbbi ürünlerde dozaj ayarlaması gerekebilir. </w:t>
      </w:r>
      <w:proofErr w:type="spellStart"/>
      <w:r w:rsidRPr="00E90E9D">
        <w:rPr>
          <w:color w:val="auto"/>
        </w:rPr>
        <w:t>Probenesid</w:t>
      </w:r>
      <w:proofErr w:type="spellEnd"/>
      <w:r w:rsidRPr="00E90E9D">
        <w:rPr>
          <w:color w:val="auto"/>
        </w:rPr>
        <w:t xml:space="preserve"> veya </w:t>
      </w:r>
      <w:proofErr w:type="spellStart"/>
      <w:r w:rsidRPr="00E90E9D">
        <w:rPr>
          <w:color w:val="auto"/>
        </w:rPr>
        <w:t>sulfinpirazon</w:t>
      </w:r>
      <w:proofErr w:type="spellEnd"/>
      <w:r w:rsidRPr="00E90E9D">
        <w:rPr>
          <w:color w:val="auto"/>
        </w:rPr>
        <w:t xml:space="preserve"> dozajının arttırılması gerekebilir. </w:t>
      </w:r>
      <w:proofErr w:type="spellStart"/>
      <w:r w:rsidRPr="00E90E9D">
        <w:rPr>
          <w:color w:val="auto"/>
        </w:rPr>
        <w:t>Tiyazidin</w:t>
      </w:r>
      <w:proofErr w:type="spellEnd"/>
      <w:r w:rsidRPr="00E90E9D">
        <w:rPr>
          <w:color w:val="auto"/>
        </w:rPr>
        <w:t xml:space="preserve"> eş zamanlı uygulanması </w:t>
      </w:r>
      <w:proofErr w:type="spellStart"/>
      <w:r w:rsidRPr="00E90E9D">
        <w:rPr>
          <w:color w:val="auto"/>
        </w:rPr>
        <w:t>allopurinole</w:t>
      </w:r>
      <w:proofErr w:type="spellEnd"/>
      <w:r w:rsidRPr="00E90E9D">
        <w:rPr>
          <w:color w:val="auto"/>
        </w:rPr>
        <w:t xml:space="preserve"> karşı aşırı duyarlılık reaksiyonlarının </w:t>
      </w:r>
      <w:proofErr w:type="spellStart"/>
      <w:r w:rsidRPr="00E90E9D">
        <w:rPr>
          <w:color w:val="auto"/>
        </w:rPr>
        <w:t>insidansını</w:t>
      </w:r>
      <w:proofErr w:type="spellEnd"/>
      <w:r w:rsidRPr="00E90E9D">
        <w:rPr>
          <w:color w:val="auto"/>
        </w:rPr>
        <w:t xml:space="preserve"> arttırabilir.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Antikolinerjik</w:t>
      </w:r>
      <w:proofErr w:type="spellEnd"/>
      <w:r w:rsidRPr="00E90E9D">
        <w:rPr>
          <w:color w:val="auto"/>
        </w:rPr>
        <w:t xml:space="preserve"> ajanlar (örn. atropin, </w:t>
      </w:r>
      <w:proofErr w:type="spellStart"/>
      <w:r w:rsidRPr="00E90E9D">
        <w:rPr>
          <w:color w:val="auto"/>
        </w:rPr>
        <w:t>biperiden</w:t>
      </w:r>
      <w:proofErr w:type="spellEnd"/>
      <w:r w:rsidRPr="00E90E9D">
        <w:rPr>
          <w:color w:val="auto"/>
        </w:rPr>
        <w:t xml:space="preserve">) </w:t>
      </w:r>
    </w:p>
    <w:p w:rsidR="00362B34" w:rsidRPr="00E90E9D" w:rsidRDefault="00362B34" w:rsidP="00AB40A0">
      <w:pPr>
        <w:pStyle w:val="Default"/>
        <w:jc w:val="both"/>
        <w:rPr>
          <w:color w:val="auto"/>
        </w:rPr>
      </w:pPr>
      <w:proofErr w:type="spellStart"/>
      <w:r w:rsidRPr="00E90E9D">
        <w:rPr>
          <w:color w:val="auto"/>
        </w:rPr>
        <w:t>Gastrointestinal</w:t>
      </w:r>
      <w:proofErr w:type="spellEnd"/>
      <w:r w:rsidRPr="00E90E9D">
        <w:rPr>
          <w:color w:val="auto"/>
        </w:rPr>
        <w:t xml:space="preserve"> hareketlilikte azalma ve mide boşalma hızında artış yoluyla </w:t>
      </w:r>
      <w:proofErr w:type="spellStart"/>
      <w:r w:rsidRPr="00E90E9D">
        <w:rPr>
          <w:color w:val="auto"/>
        </w:rPr>
        <w:t>tiyazid</w:t>
      </w:r>
      <w:proofErr w:type="spellEnd"/>
      <w:r w:rsidRPr="00E90E9D">
        <w:rPr>
          <w:color w:val="auto"/>
        </w:rPr>
        <w:t xml:space="preserve"> tipi </w:t>
      </w:r>
      <w:proofErr w:type="spellStart"/>
      <w:r w:rsidRPr="00E90E9D">
        <w:rPr>
          <w:color w:val="auto"/>
        </w:rPr>
        <w:t>d</w:t>
      </w:r>
      <w:r w:rsidR="001458E6">
        <w:rPr>
          <w:color w:val="auto"/>
        </w:rPr>
        <w:t>i</w:t>
      </w:r>
      <w:r w:rsidRPr="00E90E9D">
        <w:rPr>
          <w:color w:val="auto"/>
        </w:rPr>
        <w:t>üretiklerin</w:t>
      </w:r>
      <w:proofErr w:type="spellEnd"/>
      <w:r w:rsidRPr="00E90E9D">
        <w:rPr>
          <w:color w:val="auto"/>
        </w:rPr>
        <w:t xml:space="preserve"> </w:t>
      </w:r>
      <w:proofErr w:type="spellStart"/>
      <w:r w:rsidRPr="00E90E9D">
        <w:rPr>
          <w:color w:val="auto"/>
        </w:rPr>
        <w:t>biyoyararlanımını</w:t>
      </w:r>
      <w:proofErr w:type="spellEnd"/>
      <w:r w:rsidRPr="00E90E9D">
        <w:rPr>
          <w:color w:val="auto"/>
        </w:rPr>
        <w:t xml:space="preserve"> arttırabilirler. </w:t>
      </w:r>
    </w:p>
    <w:p w:rsidR="00094759" w:rsidRPr="00E90E9D" w:rsidRDefault="00094759" w:rsidP="00AB40A0">
      <w:pPr>
        <w:pStyle w:val="Default"/>
        <w:jc w:val="both"/>
        <w:rPr>
          <w:color w:val="auto"/>
        </w:rPr>
      </w:pPr>
    </w:p>
    <w:p w:rsidR="00094759" w:rsidRPr="00E90E9D" w:rsidRDefault="00094759" w:rsidP="00AB40A0">
      <w:pPr>
        <w:pStyle w:val="Default"/>
        <w:jc w:val="both"/>
        <w:rPr>
          <w:color w:val="auto"/>
        </w:rPr>
      </w:pP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Sitotoksik</w:t>
      </w:r>
      <w:proofErr w:type="spellEnd"/>
      <w:r w:rsidRPr="00E90E9D">
        <w:rPr>
          <w:color w:val="auto"/>
        </w:rPr>
        <w:t xml:space="preserve"> ajanlar (örn. </w:t>
      </w:r>
      <w:proofErr w:type="spellStart"/>
      <w:r w:rsidRPr="00E90E9D">
        <w:rPr>
          <w:color w:val="auto"/>
        </w:rPr>
        <w:t>siklofosfamid</w:t>
      </w:r>
      <w:proofErr w:type="spellEnd"/>
      <w:r w:rsidRPr="00E90E9D">
        <w:rPr>
          <w:color w:val="auto"/>
        </w:rPr>
        <w:t xml:space="preserve">, </w:t>
      </w:r>
      <w:proofErr w:type="spellStart"/>
      <w:r w:rsidRPr="00E90E9D">
        <w:rPr>
          <w:color w:val="auto"/>
        </w:rPr>
        <w:t>metotreksat</w:t>
      </w:r>
      <w:proofErr w:type="spellEnd"/>
      <w:r w:rsidRPr="00E90E9D">
        <w:rPr>
          <w:color w:val="auto"/>
        </w:rPr>
        <w:t xml:space="preserve">) </w:t>
      </w:r>
    </w:p>
    <w:p w:rsidR="00362B34" w:rsidRPr="00E90E9D" w:rsidRDefault="00362B34" w:rsidP="00AB40A0">
      <w:pPr>
        <w:pStyle w:val="Default"/>
        <w:jc w:val="both"/>
        <w:rPr>
          <w:color w:val="auto"/>
        </w:rPr>
      </w:pPr>
      <w:proofErr w:type="spellStart"/>
      <w:r w:rsidRPr="00E90E9D">
        <w:rPr>
          <w:color w:val="auto"/>
        </w:rPr>
        <w:t>Tiyazidler</w:t>
      </w:r>
      <w:proofErr w:type="spellEnd"/>
      <w:r w:rsidRPr="00E90E9D">
        <w:rPr>
          <w:color w:val="auto"/>
        </w:rPr>
        <w:t xml:space="preserve"> </w:t>
      </w:r>
      <w:proofErr w:type="spellStart"/>
      <w:r w:rsidRPr="00E90E9D">
        <w:rPr>
          <w:color w:val="auto"/>
        </w:rPr>
        <w:t>sitotoksik</w:t>
      </w:r>
      <w:proofErr w:type="spellEnd"/>
      <w:r w:rsidRPr="00E90E9D">
        <w:rPr>
          <w:color w:val="auto"/>
        </w:rPr>
        <w:t xml:space="preserve"> tıbbi ürünlerin böbreklerle atılımını azaltabilir ve onların </w:t>
      </w:r>
      <w:proofErr w:type="spellStart"/>
      <w:r w:rsidRPr="00E90E9D">
        <w:rPr>
          <w:color w:val="auto"/>
        </w:rPr>
        <w:t>miyelosupresif</w:t>
      </w:r>
      <w:proofErr w:type="spellEnd"/>
      <w:r w:rsidRPr="00E90E9D">
        <w:rPr>
          <w:color w:val="auto"/>
        </w:rPr>
        <w:t xml:space="preserve"> etkilerini güçlendirebilirler.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gramStart"/>
      <w:r w:rsidRPr="00E90E9D">
        <w:rPr>
          <w:color w:val="auto"/>
        </w:rPr>
        <w:t>Salisilatlar</w:t>
      </w:r>
      <w:proofErr w:type="gramEnd"/>
      <w:r w:rsidRPr="00E90E9D">
        <w:rPr>
          <w:color w:val="auto"/>
        </w:rPr>
        <w:t xml:space="preserve"> </w:t>
      </w:r>
    </w:p>
    <w:p w:rsidR="00362B34" w:rsidRPr="00E90E9D" w:rsidRDefault="00362B34" w:rsidP="00AB40A0">
      <w:pPr>
        <w:pStyle w:val="Default"/>
        <w:jc w:val="both"/>
        <w:rPr>
          <w:color w:val="auto"/>
        </w:rPr>
      </w:pPr>
      <w:r w:rsidRPr="00E90E9D">
        <w:rPr>
          <w:color w:val="auto"/>
        </w:rPr>
        <w:t xml:space="preserve">Yüksek </w:t>
      </w:r>
      <w:proofErr w:type="gramStart"/>
      <w:r w:rsidRPr="00E90E9D">
        <w:rPr>
          <w:color w:val="auto"/>
        </w:rPr>
        <w:t>salisilat</w:t>
      </w:r>
      <w:proofErr w:type="gramEnd"/>
      <w:r w:rsidRPr="00E90E9D">
        <w:rPr>
          <w:color w:val="auto"/>
        </w:rPr>
        <w:t xml:space="preserve"> dozlarının varlığında, </w:t>
      </w:r>
      <w:proofErr w:type="spellStart"/>
      <w:r w:rsidRPr="00E90E9D">
        <w:rPr>
          <w:color w:val="auto"/>
        </w:rPr>
        <w:t>hidroklorotiyazid</w:t>
      </w:r>
      <w:proofErr w:type="spellEnd"/>
      <w:r w:rsidRPr="00E90E9D">
        <w:rPr>
          <w:color w:val="auto"/>
        </w:rPr>
        <w:t xml:space="preserve"> salisilatların santral sinir sistemi üzerindeki </w:t>
      </w:r>
      <w:proofErr w:type="spellStart"/>
      <w:r w:rsidRPr="00E90E9D">
        <w:rPr>
          <w:color w:val="auto"/>
        </w:rPr>
        <w:t>toksik</w:t>
      </w:r>
      <w:proofErr w:type="spellEnd"/>
      <w:r w:rsidRPr="00E90E9D">
        <w:rPr>
          <w:color w:val="auto"/>
        </w:rPr>
        <w:t xml:space="preserve"> etkisini arttırabilir.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Metildopa</w:t>
      </w:r>
      <w:proofErr w:type="spellEnd"/>
      <w:r w:rsidRPr="00E90E9D">
        <w:rPr>
          <w:color w:val="auto"/>
        </w:rPr>
        <w:t xml:space="preserve"> </w:t>
      </w:r>
    </w:p>
    <w:p w:rsidR="00362B34" w:rsidRPr="00E90E9D" w:rsidRDefault="00362B34" w:rsidP="00AB40A0">
      <w:pPr>
        <w:pStyle w:val="Default"/>
        <w:jc w:val="both"/>
        <w:rPr>
          <w:color w:val="auto"/>
        </w:rPr>
      </w:pPr>
      <w:proofErr w:type="spellStart"/>
      <w:r w:rsidRPr="00E90E9D">
        <w:rPr>
          <w:color w:val="auto"/>
        </w:rPr>
        <w:t>Hidroklorotiyazid</w:t>
      </w:r>
      <w:proofErr w:type="spellEnd"/>
      <w:r w:rsidRPr="00E90E9D">
        <w:rPr>
          <w:color w:val="auto"/>
        </w:rPr>
        <w:t xml:space="preserve"> ve </w:t>
      </w:r>
      <w:proofErr w:type="spellStart"/>
      <w:r w:rsidRPr="00E90E9D">
        <w:rPr>
          <w:color w:val="auto"/>
        </w:rPr>
        <w:t>metildopanın</w:t>
      </w:r>
      <w:proofErr w:type="spellEnd"/>
      <w:r w:rsidRPr="00E90E9D">
        <w:rPr>
          <w:color w:val="auto"/>
        </w:rPr>
        <w:t xml:space="preserve"> eş zamanlı kullanımıyla ortaya çıkan </w:t>
      </w:r>
      <w:proofErr w:type="spellStart"/>
      <w:r w:rsidRPr="00E90E9D">
        <w:rPr>
          <w:color w:val="auto"/>
        </w:rPr>
        <w:t>hemolitik</w:t>
      </w:r>
      <w:proofErr w:type="spellEnd"/>
      <w:r w:rsidRPr="00E90E9D">
        <w:rPr>
          <w:color w:val="auto"/>
        </w:rPr>
        <w:t xml:space="preserve"> anemiye dair izole raporlar mevcuttur. </w:t>
      </w:r>
    </w:p>
    <w:p w:rsidR="00094759" w:rsidRPr="00E90E9D" w:rsidRDefault="00094759" w:rsidP="00AB40A0">
      <w:pPr>
        <w:pStyle w:val="Default"/>
        <w:jc w:val="both"/>
        <w:rPr>
          <w:color w:val="auto"/>
        </w:rPr>
      </w:pPr>
    </w:p>
    <w:p w:rsidR="00362B34" w:rsidRPr="00E90E9D" w:rsidRDefault="00362B34" w:rsidP="00AB40A0">
      <w:pPr>
        <w:pStyle w:val="Default"/>
        <w:jc w:val="both"/>
        <w:rPr>
          <w:color w:val="auto"/>
        </w:rPr>
      </w:pPr>
      <w:proofErr w:type="spellStart"/>
      <w:r w:rsidRPr="00E90E9D">
        <w:rPr>
          <w:color w:val="auto"/>
        </w:rPr>
        <w:t>Siklosporin</w:t>
      </w:r>
      <w:proofErr w:type="spellEnd"/>
      <w:r w:rsidRPr="00E90E9D">
        <w:rPr>
          <w:color w:val="auto"/>
        </w:rPr>
        <w:t xml:space="preserve"> </w:t>
      </w:r>
    </w:p>
    <w:p w:rsidR="00362B34" w:rsidRPr="00E90E9D" w:rsidRDefault="00362B34" w:rsidP="00AB40A0">
      <w:pPr>
        <w:pStyle w:val="Default"/>
        <w:jc w:val="both"/>
        <w:rPr>
          <w:color w:val="auto"/>
        </w:rPr>
      </w:pPr>
      <w:r w:rsidRPr="00E90E9D">
        <w:rPr>
          <w:color w:val="auto"/>
        </w:rPr>
        <w:t xml:space="preserve">Eş zamanlı </w:t>
      </w:r>
      <w:proofErr w:type="spellStart"/>
      <w:r w:rsidRPr="00E90E9D">
        <w:rPr>
          <w:color w:val="auto"/>
        </w:rPr>
        <w:t>siklosporin</w:t>
      </w:r>
      <w:proofErr w:type="spellEnd"/>
      <w:r w:rsidRPr="00E90E9D">
        <w:rPr>
          <w:color w:val="auto"/>
        </w:rPr>
        <w:t xml:space="preserve"> tedavisi </w:t>
      </w:r>
      <w:proofErr w:type="spellStart"/>
      <w:r w:rsidRPr="00E90E9D">
        <w:rPr>
          <w:color w:val="auto"/>
        </w:rPr>
        <w:t>hiperürisemi</w:t>
      </w:r>
      <w:proofErr w:type="spellEnd"/>
      <w:r w:rsidRPr="00E90E9D">
        <w:rPr>
          <w:color w:val="auto"/>
        </w:rPr>
        <w:t xml:space="preserve"> ve gut tipi komplikasyonların riskini arttırabilir. </w:t>
      </w:r>
    </w:p>
    <w:p w:rsidR="00094759" w:rsidRPr="00E90E9D" w:rsidRDefault="00094759" w:rsidP="00AB40A0">
      <w:pPr>
        <w:pStyle w:val="Default"/>
        <w:jc w:val="both"/>
        <w:rPr>
          <w:color w:val="auto"/>
        </w:rPr>
      </w:pPr>
    </w:p>
    <w:p w:rsidR="00362B34" w:rsidRPr="00E90E9D" w:rsidRDefault="00094759" w:rsidP="00AB40A0">
      <w:pPr>
        <w:pStyle w:val="Default"/>
        <w:jc w:val="both"/>
        <w:rPr>
          <w:color w:val="auto"/>
        </w:rPr>
      </w:pPr>
      <w:proofErr w:type="spellStart"/>
      <w:r w:rsidRPr="00E90E9D">
        <w:rPr>
          <w:color w:val="auto"/>
        </w:rPr>
        <w:t>D</w:t>
      </w:r>
      <w:r w:rsidR="00362B34" w:rsidRPr="00E90E9D">
        <w:rPr>
          <w:color w:val="auto"/>
        </w:rPr>
        <w:t>igital</w:t>
      </w:r>
      <w:proofErr w:type="spellEnd"/>
      <w:r w:rsidR="00362B34" w:rsidRPr="00E90E9D">
        <w:rPr>
          <w:color w:val="auto"/>
        </w:rPr>
        <w:t xml:space="preserve"> </w:t>
      </w:r>
      <w:proofErr w:type="spellStart"/>
      <w:r w:rsidR="00362B34" w:rsidRPr="00E90E9D">
        <w:rPr>
          <w:color w:val="auto"/>
        </w:rPr>
        <w:t>glikozidleri</w:t>
      </w:r>
      <w:proofErr w:type="spellEnd"/>
      <w:r w:rsidR="00362B34" w:rsidRPr="00E90E9D">
        <w:rPr>
          <w:color w:val="auto"/>
        </w:rPr>
        <w:t xml:space="preserve"> </w:t>
      </w:r>
    </w:p>
    <w:p w:rsidR="00362B34" w:rsidRPr="00E90E9D" w:rsidRDefault="00362B34" w:rsidP="00AB40A0">
      <w:pPr>
        <w:spacing w:after="0" w:line="240" w:lineRule="auto"/>
        <w:jc w:val="both"/>
        <w:rPr>
          <w:rFonts w:ascii="Times New Roman" w:hAnsi="Times New Roman" w:cs="Times New Roman"/>
          <w:sz w:val="24"/>
          <w:szCs w:val="24"/>
        </w:rPr>
      </w:pPr>
      <w:proofErr w:type="spellStart"/>
      <w:r w:rsidRPr="00E90E9D">
        <w:rPr>
          <w:rFonts w:ascii="Times New Roman" w:hAnsi="Times New Roman" w:cs="Times New Roman"/>
          <w:sz w:val="24"/>
          <w:szCs w:val="24"/>
        </w:rPr>
        <w:t>Tiyazid</w:t>
      </w:r>
      <w:proofErr w:type="spellEnd"/>
      <w:r w:rsidRPr="00E90E9D">
        <w:rPr>
          <w:rFonts w:ascii="Times New Roman" w:hAnsi="Times New Roman" w:cs="Times New Roman"/>
          <w:sz w:val="24"/>
          <w:szCs w:val="24"/>
        </w:rPr>
        <w:t xml:space="preserve"> ile indüklenen </w:t>
      </w:r>
      <w:proofErr w:type="spellStart"/>
      <w:r w:rsidRPr="00E90E9D">
        <w:rPr>
          <w:rFonts w:ascii="Times New Roman" w:hAnsi="Times New Roman" w:cs="Times New Roman"/>
          <w:sz w:val="24"/>
          <w:szCs w:val="24"/>
        </w:rPr>
        <w:t>hipokalemi</w:t>
      </w:r>
      <w:proofErr w:type="spellEnd"/>
      <w:r w:rsidRPr="00E90E9D">
        <w:rPr>
          <w:rFonts w:ascii="Times New Roman" w:hAnsi="Times New Roman" w:cs="Times New Roman"/>
          <w:sz w:val="24"/>
          <w:szCs w:val="24"/>
        </w:rPr>
        <w:t xml:space="preserve"> veya </w:t>
      </w:r>
      <w:proofErr w:type="spellStart"/>
      <w:r w:rsidRPr="00E90E9D">
        <w:rPr>
          <w:rFonts w:ascii="Times New Roman" w:hAnsi="Times New Roman" w:cs="Times New Roman"/>
          <w:sz w:val="24"/>
          <w:szCs w:val="24"/>
        </w:rPr>
        <w:t>hipomagnezemi</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digital</w:t>
      </w:r>
      <w:proofErr w:type="spellEnd"/>
      <w:r w:rsidRPr="00E90E9D">
        <w:rPr>
          <w:rFonts w:ascii="Times New Roman" w:hAnsi="Times New Roman" w:cs="Times New Roman"/>
          <w:sz w:val="24"/>
          <w:szCs w:val="24"/>
        </w:rPr>
        <w:t xml:space="preserve"> kaynaklı kalp aritmilerinin başlamasını hızlandırabilir.</w:t>
      </w:r>
    </w:p>
    <w:p w:rsidR="00362B34" w:rsidRPr="00E90E9D" w:rsidRDefault="00362B34" w:rsidP="00AB40A0">
      <w:pPr>
        <w:pStyle w:val="Default"/>
        <w:jc w:val="both"/>
      </w:pPr>
    </w:p>
    <w:p w:rsidR="00362B34" w:rsidRPr="00E90E9D" w:rsidRDefault="00362B34" w:rsidP="00AB40A0">
      <w:pPr>
        <w:pStyle w:val="Default"/>
        <w:jc w:val="both"/>
        <w:rPr>
          <w:color w:val="auto"/>
        </w:rPr>
      </w:pPr>
      <w:r w:rsidRPr="00E90E9D">
        <w:rPr>
          <w:color w:val="auto"/>
        </w:rPr>
        <w:t xml:space="preserve">Serum potasyum bozukluklarından etkilenen tıbbi ürünler </w:t>
      </w:r>
    </w:p>
    <w:p w:rsidR="00362B34" w:rsidRPr="00E90E9D" w:rsidRDefault="00362B34" w:rsidP="00AB40A0">
      <w:pPr>
        <w:pStyle w:val="Default"/>
        <w:jc w:val="both"/>
        <w:rPr>
          <w:color w:val="auto"/>
        </w:rPr>
      </w:pPr>
      <w:proofErr w:type="spellStart"/>
      <w:r w:rsidRPr="00E90E9D">
        <w:rPr>
          <w:color w:val="auto"/>
        </w:rPr>
        <w:t>Losartan</w:t>
      </w:r>
      <w:proofErr w:type="spellEnd"/>
      <w:r w:rsidRPr="00E90E9D">
        <w:rPr>
          <w:color w:val="auto"/>
        </w:rPr>
        <w:t>/</w:t>
      </w:r>
      <w:proofErr w:type="spellStart"/>
      <w:r w:rsidRPr="00E90E9D">
        <w:rPr>
          <w:color w:val="auto"/>
        </w:rPr>
        <w:t>hidroklorotiyazid</w:t>
      </w:r>
      <w:proofErr w:type="spellEnd"/>
      <w:r w:rsidRPr="00E90E9D">
        <w:rPr>
          <w:color w:val="auto"/>
        </w:rPr>
        <w:t xml:space="preserve"> serum potasyum bozukluklarından etkilenen tıbbi ürünler (örn. </w:t>
      </w:r>
      <w:proofErr w:type="spellStart"/>
      <w:r w:rsidRPr="00E90E9D">
        <w:rPr>
          <w:color w:val="auto"/>
        </w:rPr>
        <w:t>digitalis</w:t>
      </w:r>
      <w:proofErr w:type="spellEnd"/>
      <w:r w:rsidRPr="00E90E9D">
        <w:rPr>
          <w:color w:val="auto"/>
        </w:rPr>
        <w:t xml:space="preserve"> </w:t>
      </w:r>
      <w:proofErr w:type="spellStart"/>
      <w:r w:rsidRPr="00E90E9D">
        <w:rPr>
          <w:color w:val="auto"/>
        </w:rPr>
        <w:t>glikozidleri</w:t>
      </w:r>
      <w:proofErr w:type="spellEnd"/>
      <w:r w:rsidRPr="00E90E9D">
        <w:rPr>
          <w:color w:val="auto"/>
        </w:rPr>
        <w:t xml:space="preserve"> ve </w:t>
      </w:r>
      <w:proofErr w:type="spellStart"/>
      <w:r w:rsidRPr="00E90E9D">
        <w:rPr>
          <w:color w:val="auto"/>
        </w:rPr>
        <w:t>antiaritmikler</w:t>
      </w:r>
      <w:proofErr w:type="spellEnd"/>
      <w:r w:rsidRPr="00E90E9D">
        <w:rPr>
          <w:color w:val="auto"/>
        </w:rPr>
        <w:t xml:space="preserve">) ve aşağıdaki </w:t>
      </w:r>
      <w:proofErr w:type="spellStart"/>
      <w:r w:rsidRPr="00E90E9D">
        <w:rPr>
          <w:color w:val="auto"/>
        </w:rPr>
        <w:t>Torsades</w:t>
      </w:r>
      <w:proofErr w:type="spellEnd"/>
      <w:r w:rsidRPr="00E90E9D">
        <w:rPr>
          <w:color w:val="auto"/>
        </w:rPr>
        <w:t xml:space="preserve"> de </w:t>
      </w:r>
      <w:proofErr w:type="spellStart"/>
      <w:r w:rsidRPr="00E90E9D">
        <w:rPr>
          <w:color w:val="auto"/>
        </w:rPr>
        <w:t>Pointes</w:t>
      </w:r>
      <w:proofErr w:type="spellEnd"/>
      <w:r w:rsidRPr="00E90E9D">
        <w:rPr>
          <w:color w:val="auto"/>
        </w:rPr>
        <w:t xml:space="preserve"> (</w:t>
      </w:r>
      <w:proofErr w:type="spellStart"/>
      <w:r w:rsidRPr="00E90E9D">
        <w:rPr>
          <w:color w:val="auto"/>
        </w:rPr>
        <w:t>ventriküler</w:t>
      </w:r>
      <w:proofErr w:type="spellEnd"/>
      <w:r w:rsidRPr="00E90E9D">
        <w:rPr>
          <w:color w:val="auto"/>
        </w:rPr>
        <w:t xml:space="preserve"> taşikardi) indükleyen tıbbi ürünler (bazı </w:t>
      </w:r>
      <w:proofErr w:type="spellStart"/>
      <w:r w:rsidRPr="00E90E9D">
        <w:rPr>
          <w:color w:val="auto"/>
        </w:rPr>
        <w:t>antiaritmikler</w:t>
      </w:r>
      <w:proofErr w:type="spellEnd"/>
      <w:r w:rsidRPr="00E90E9D">
        <w:rPr>
          <w:color w:val="auto"/>
        </w:rPr>
        <w:t xml:space="preserve">) ile birlikte uygulandığında serum potasyum düzeyi ve EKG’nin periyodik takibi önerilir; </w:t>
      </w:r>
      <w:proofErr w:type="spellStart"/>
      <w:r w:rsidRPr="00E90E9D">
        <w:rPr>
          <w:color w:val="auto"/>
        </w:rPr>
        <w:t>hipokalemi</w:t>
      </w:r>
      <w:proofErr w:type="spellEnd"/>
      <w:r w:rsidRPr="00E90E9D">
        <w:rPr>
          <w:color w:val="auto"/>
        </w:rPr>
        <w:t xml:space="preserve"> </w:t>
      </w:r>
      <w:proofErr w:type="spellStart"/>
      <w:r w:rsidRPr="00E90E9D">
        <w:rPr>
          <w:color w:val="auto"/>
        </w:rPr>
        <w:t>Torsades</w:t>
      </w:r>
      <w:proofErr w:type="spellEnd"/>
      <w:r w:rsidRPr="00E90E9D">
        <w:rPr>
          <w:color w:val="auto"/>
        </w:rPr>
        <w:t xml:space="preserve"> de </w:t>
      </w:r>
      <w:proofErr w:type="spellStart"/>
      <w:r w:rsidRPr="00E90E9D">
        <w:rPr>
          <w:color w:val="auto"/>
        </w:rPr>
        <w:t>Pointes</w:t>
      </w:r>
      <w:proofErr w:type="spellEnd"/>
      <w:r w:rsidRPr="00E90E9D">
        <w:rPr>
          <w:color w:val="auto"/>
        </w:rPr>
        <w:t xml:space="preserve"> (</w:t>
      </w:r>
      <w:proofErr w:type="spellStart"/>
      <w:r w:rsidRPr="00E90E9D">
        <w:rPr>
          <w:color w:val="auto"/>
        </w:rPr>
        <w:t>ventriküler</w:t>
      </w:r>
      <w:proofErr w:type="spellEnd"/>
      <w:r w:rsidRPr="00E90E9D">
        <w:rPr>
          <w:color w:val="auto"/>
        </w:rPr>
        <w:t xml:space="preserve"> taşikardi) için zemin hazırlayıcı bir faktördür: </w:t>
      </w:r>
    </w:p>
    <w:p w:rsidR="00096450" w:rsidRPr="00E90E9D" w:rsidRDefault="00096450" w:rsidP="00AB40A0">
      <w:pPr>
        <w:pStyle w:val="Default"/>
        <w:jc w:val="both"/>
        <w:rPr>
          <w:color w:val="auto"/>
        </w:rPr>
      </w:pPr>
    </w:p>
    <w:p w:rsidR="00362B34" w:rsidRPr="00E90E9D" w:rsidRDefault="00362B34" w:rsidP="00AB40A0">
      <w:pPr>
        <w:pStyle w:val="Default"/>
        <w:jc w:val="both"/>
        <w:rPr>
          <w:color w:val="auto"/>
        </w:rPr>
      </w:pPr>
      <w:r w:rsidRPr="00E90E9D">
        <w:rPr>
          <w:color w:val="auto"/>
        </w:rPr>
        <w:t xml:space="preserve">• Sınıf </w:t>
      </w:r>
      <w:proofErr w:type="spellStart"/>
      <w:r w:rsidRPr="00E90E9D">
        <w:rPr>
          <w:color w:val="auto"/>
        </w:rPr>
        <w:t>Ia</w:t>
      </w:r>
      <w:proofErr w:type="spellEnd"/>
      <w:r w:rsidRPr="00E90E9D">
        <w:rPr>
          <w:color w:val="auto"/>
        </w:rPr>
        <w:t xml:space="preserve"> </w:t>
      </w:r>
      <w:proofErr w:type="spellStart"/>
      <w:r w:rsidRPr="00E90E9D">
        <w:rPr>
          <w:color w:val="auto"/>
        </w:rPr>
        <w:t>antiaritmikler</w:t>
      </w:r>
      <w:proofErr w:type="spellEnd"/>
      <w:r w:rsidRPr="00E90E9D">
        <w:rPr>
          <w:color w:val="auto"/>
        </w:rPr>
        <w:t xml:space="preserve"> (örn. </w:t>
      </w:r>
      <w:proofErr w:type="spellStart"/>
      <w:r w:rsidRPr="00E90E9D">
        <w:rPr>
          <w:color w:val="auto"/>
        </w:rPr>
        <w:t>kinidin</w:t>
      </w:r>
      <w:proofErr w:type="spellEnd"/>
      <w:r w:rsidRPr="00E90E9D">
        <w:rPr>
          <w:color w:val="auto"/>
        </w:rPr>
        <w:t xml:space="preserve">, </w:t>
      </w:r>
      <w:proofErr w:type="spellStart"/>
      <w:r w:rsidRPr="00E90E9D">
        <w:rPr>
          <w:color w:val="auto"/>
        </w:rPr>
        <w:t>hidrokinidin</w:t>
      </w:r>
      <w:proofErr w:type="spellEnd"/>
      <w:r w:rsidRPr="00E90E9D">
        <w:rPr>
          <w:color w:val="auto"/>
        </w:rPr>
        <w:t xml:space="preserve">, </w:t>
      </w:r>
      <w:proofErr w:type="spellStart"/>
      <w:r w:rsidRPr="00E90E9D">
        <w:rPr>
          <w:color w:val="auto"/>
        </w:rPr>
        <w:t>disopiramid</w:t>
      </w:r>
      <w:proofErr w:type="spellEnd"/>
      <w:r w:rsidRPr="00E90E9D">
        <w:rPr>
          <w:color w:val="auto"/>
        </w:rPr>
        <w:t xml:space="preserve">). </w:t>
      </w:r>
    </w:p>
    <w:p w:rsidR="00362B34" w:rsidRPr="00E90E9D" w:rsidRDefault="00362B34" w:rsidP="00AB40A0">
      <w:pPr>
        <w:pStyle w:val="Default"/>
        <w:jc w:val="both"/>
        <w:rPr>
          <w:color w:val="auto"/>
        </w:rPr>
      </w:pPr>
      <w:r w:rsidRPr="00E90E9D">
        <w:rPr>
          <w:color w:val="auto"/>
        </w:rPr>
        <w:t xml:space="preserve">• Sınıf III </w:t>
      </w:r>
      <w:proofErr w:type="spellStart"/>
      <w:r w:rsidRPr="00E90E9D">
        <w:rPr>
          <w:color w:val="auto"/>
        </w:rPr>
        <w:t>antiaritmikler</w:t>
      </w:r>
      <w:proofErr w:type="spellEnd"/>
      <w:r w:rsidRPr="00E90E9D">
        <w:rPr>
          <w:color w:val="auto"/>
        </w:rPr>
        <w:t xml:space="preserve"> (örn. </w:t>
      </w:r>
      <w:proofErr w:type="spellStart"/>
      <w:r w:rsidRPr="00E90E9D">
        <w:rPr>
          <w:color w:val="auto"/>
        </w:rPr>
        <w:t>amiodaron</w:t>
      </w:r>
      <w:proofErr w:type="spellEnd"/>
      <w:r w:rsidRPr="00E90E9D">
        <w:rPr>
          <w:color w:val="auto"/>
        </w:rPr>
        <w:t xml:space="preserve">, </w:t>
      </w:r>
      <w:proofErr w:type="spellStart"/>
      <w:r w:rsidRPr="00E90E9D">
        <w:rPr>
          <w:color w:val="auto"/>
        </w:rPr>
        <w:t>sotalol</w:t>
      </w:r>
      <w:proofErr w:type="spellEnd"/>
      <w:r w:rsidRPr="00E90E9D">
        <w:rPr>
          <w:color w:val="auto"/>
        </w:rPr>
        <w:t xml:space="preserve">, </w:t>
      </w:r>
      <w:proofErr w:type="spellStart"/>
      <w:r w:rsidRPr="00E90E9D">
        <w:rPr>
          <w:color w:val="auto"/>
        </w:rPr>
        <w:t>dofetilid</w:t>
      </w:r>
      <w:proofErr w:type="spellEnd"/>
      <w:r w:rsidRPr="00E90E9D">
        <w:rPr>
          <w:color w:val="auto"/>
        </w:rPr>
        <w:t xml:space="preserve">, </w:t>
      </w:r>
      <w:proofErr w:type="spellStart"/>
      <w:r w:rsidRPr="00E90E9D">
        <w:rPr>
          <w:color w:val="auto"/>
        </w:rPr>
        <w:t>ibutilid</w:t>
      </w:r>
      <w:proofErr w:type="spellEnd"/>
      <w:r w:rsidRPr="00E90E9D">
        <w:rPr>
          <w:color w:val="auto"/>
        </w:rPr>
        <w:t xml:space="preserve">). </w:t>
      </w:r>
    </w:p>
    <w:p w:rsidR="00362B34" w:rsidRPr="00E90E9D" w:rsidRDefault="00362B34" w:rsidP="00AB40A0">
      <w:pPr>
        <w:pStyle w:val="Default"/>
        <w:jc w:val="both"/>
        <w:rPr>
          <w:color w:val="auto"/>
        </w:rPr>
      </w:pPr>
      <w:r w:rsidRPr="00E90E9D">
        <w:rPr>
          <w:color w:val="auto"/>
        </w:rPr>
        <w:t xml:space="preserve">• Bazı </w:t>
      </w:r>
      <w:proofErr w:type="spellStart"/>
      <w:r w:rsidRPr="00E90E9D">
        <w:rPr>
          <w:color w:val="auto"/>
        </w:rPr>
        <w:t>antipsikotikler</w:t>
      </w:r>
      <w:proofErr w:type="spellEnd"/>
      <w:r w:rsidRPr="00E90E9D">
        <w:rPr>
          <w:color w:val="auto"/>
        </w:rPr>
        <w:t xml:space="preserve"> </w:t>
      </w:r>
      <w:proofErr w:type="gramStart"/>
      <w:r w:rsidRPr="00E90E9D">
        <w:rPr>
          <w:color w:val="auto"/>
        </w:rPr>
        <w:t>(</w:t>
      </w:r>
      <w:proofErr w:type="gramEnd"/>
      <w:r w:rsidRPr="00E90E9D">
        <w:rPr>
          <w:color w:val="auto"/>
        </w:rPr>
        <w:t xml:space="preserve">örn. </w:t>
      </w:r>
      <w:proofErr w:type="spellStart"/>
      <w:r w:rsidRPr="00E90E9D">
        <w:rPr>
          <w:color w:val="auto"/>
        </w:rPr>
        <w:t>tioridazin</w:t>
      </w:r>
      <w:proofErr w:type="spellEnd"/>
      <w:r w:rsidRPr="00E90E9D">
        <w:rPr>
          <w:color w:val="auto"/>
        </w:rPr>
        <w:t xml:space="preserve">, </w:t>
      </w:r>
      <w:proofErr w:type="spellStart"/>
      <w:r w:rsidRPr="00E90E9D">
        <w:rPr>
          <w:color w:val="auto"/>
        </w:rPr>
        <w:t>klorpromazin</w:t>
      </w:r>
      <w:proofErr w:type="spellEnd"/>
      <w:r w:rsidRPr="00E90E9D">
        <w:rPr>
          <w:color w:val="auto"/>
        </w:rPr>
        <w:t xml:space="preserve">, </w:t>
      </w:r>
      <w:proofErr w:type="spellStart"/>
      <w:r w:rsidRPr="00E90E9D">
        <w:rPr>
          <w:color w:val="auto"/>
        </w:rPr>
        <w:t>levomepromazin</w:t>
      </w:r>
      <w:proofErr w:type="spellEnd"/>
      <w:r w:rsidRPr="00E90E9D">
        <w:rPr>
          <w:color w:val="auto"/>
        </w:rPr>
        <w:t xml:space="preserve">, </w:t>
      </w:r>
      <w:proofErr w:type="spellStart"/>
      <w:r w:rsidRPr="00E90E9D">
        <w:rPr>
          <w:color w:val="auto"/>
        </w:rPr>
        <w:t>trifluoperazin</w:t>
      </w:r>
      <w:proofErr w:type="spellEnd"/>
      <w:r w:rsidRPr="00E90E9D">
        <w:rPr>
          <w:color w:val="auto"/>
        </w:rPr>
        <w:t xml:space="preserve">, </w:t>
      </w:r>
    </w:p>
    <w:p w:rsidR="00362B34" w:rsidRPr="00E90E9D" w:rsidRDefault="00362B34" w:rsidP="00AB40A0">
      <w:pPr>
        <w:pStyle w:val="Default"/>
        <w:jc w:val="both"/>
        <w:rPr>
          <w:color w:val="auto"/>
        </w:rPr>
      </w:pPr>
      <w:proofErr w:type="spellStart"/>
      <w:r w:rsidRPr="00E90E9D">
        <w:rPr>
          <w:color w:val="auto"/>
        </w:rPr>
        <w:t>siyamemazin</w:t>
      </w:r>
      <w:proofErr w:type="spellEnd"/>
      <w:r w:rsidRPr="00E90E9D">
        <w:rPr>
          <w:color w:val="auto"/>
        </w:rPr>
        <w:t xml:space="preserve">, </w:t>
      </w:r>
      <w:proofErr w:type="spellStart"/>
      <w:r w:rsidRPr="00E90E9D">
        <w:rPr>
          <w:color w:val="auto"/>
        </w:rPr>
        <w:t>sulpirid</w:t>
      </w:r>
      <w:proofErr w:type="spellEnd"/>
      <w:r w:rsidRPr="00E90E9D">
        <w:rPr>
          <w:color w:val="auto"/>
        </w:rPr>
        <w:t xml:space="preserve">, </w:t>
      </w:r>
      <w:proofErr w:type="spellStart"/>
      <w:r w:rsidRPr="00E90E9D">
        <w:rPr>
          <w:color w:val="auto"/>
        </w:rPr>
        <w:t>sultoprid</w:t>
      </w:r>
      <w:proofErr w:type="spellEnd"/>
      <w:r w:rsidRPr="00E90E9D">
        <w:rPr>
          <w:color w:val="auto"/>
        </w:rPr>
        <w:t xml:space="preserve">, </w:t>
      </w:r>
      <w:proofErr w:type="spellStart"/>
      <w:r w:rsidRPr="00E90E9D">
        <w:rPr>
          <w:color w:val="auto"/>
        </w:rPr>
        <w:t>amisulprid</w:t>
      </w:r>
      <w:proofErr w:type="spellEnd"/>
      <w:r w:rsidRPr="00E90E9D">
        <w:rPr>
          <w:color w:val="auto"/>
        </w:rPr>
        <w:t xml:space="preserve">, </w:t>
      </w:r>
      <w:proofErr w:type="spellStart"/>
      <w:r w:rsidRPr="00E90E9D">
        <w:rPr>
          <w:color w:val="auto"/>
        </w:rPr>
        <w:t>tiaprid</w:t>
      </w:r>
      <w:proofErr w:type="spellEnd"/>
      <w:r w:rsidRPr="00E90E9D">
        <w:rPr>
          <w:color w:val="auto"/>
        </w:rPr>
        <w:t xml:space="preserve">, </w:t>
      </w:r>
      <w:proofErr w:type="spellStart"/>
      <w:r w:rsidRPr="00E90E9D">
        <w:rPr>
          <w:color w:val="auto"/>
        </w:rPr>
        <w:t>pimozid</w:t>
      </w:r>
      <w:proofErr w:type="spellEnd"/>
      <w:r w:rsidRPr="00E90E9D">
        <w:rPr>
          <w:color w:val="auto"/>
        </w:rPr>
        <w:t xml:space="preserve">, </w:t>
      </w:r>
      <w:proofErr w:type="spellStart"/>
      <w:r w:rsidRPr="00E90E9D">
        <w:rPr>
          <w:color w:val="auto"/>
        </w:rPr>
        <w:t>haloperidol</w:t>
      </w:r>
      <w:proofErr w:type="spellEnd"/>
      <w:r w:rsidRPr="00E90E9D">
        <w:rPr>
          <w:color w:val="auto"/>
        </w:rPr>
        <w:t xml:space="preserve">, </w:t>
      </w:r>
      <w:proofErr w:type="spellStart"/>
      <w:r w:rsidRPr="00E90E9D">
        <w:rPr>
          <w:color w:val="auto"/>
        </w:rPr>
        <w:t>droperidol</w:t>
      </w:r>
      <w:proofErr w:type="spellEnd"/>
      <w:proofErr w:type="gramStart"/>
      <w:r w:rsidRPr="00E90E9D">
        <w:rPr>
          <w:color w:val="auto"/>
        </w:rPr>
        <w:t>)</w:t>
      </w:r>
      <w:proofErr w:type="gramEnd"/>
      <w:r w:rsidRPr="00E90E9D">
        <w:rPr>
          <w:color w:val="auto"/>
        </w:rPr>
        <w:t xml:space="preserve">. </w:t>
      </w:r>
    </w:p>
    <w:p w:rsidR="00362B34" w:rsidRPr="00E90E9D" w:rsidRDefault="00362B34" w:rsidP="00AB40A0">
      <w:pPr>
        <w:pStyle w:val="Default"/>
        <w:jc w:val="both"/>
        <w:rPr>
          <w:color w:val="auto"/>
        </w:rPr>
      </w:pPr>
      <w:r w:rsidRPr="00E90E9D">
        <w:rPr>
          <w:color w:val="auto"/>
        </w:rPr>
        <w:t xml:space="preserve">• Diğerleri (örn. </w:t>
      </w:r>
      <w:proofErr w:type="spellStart"/>
      <w:r w:rsidRPr="00E90E9D">
        <w:rPr>
          <w:color w:val="auto"/>
        </w:rPr>
        <w:t>bepridil</w:t>
      </w:r>
      <w:proofErr w:type="spellEnd"/>
      <w:r w:rsidRPr="00E90E9D">
        <w:rPr>
          <w:color w:val="auto"/>
        </w:rPr>
        <w:t xml:space="preserve">, </w:t>
      </w:r>
      <w:proofErr w:type="spellStart"/>
      <w:r w:rsidRPr="00E90E9D">
        <w:rPr>
          <w:color w:val="auto"/>
        </w:rPr>
        <w:t>sisaprid</w:t>
      </w:r>
      <w:proofErr w:type="spellEnd"/>
      <w:r w:rsidRPr="00E90E9D">
        <w:rPr>
          <w:color w:val="auto"/>
        </w:rPr>
        <w:t xml:space="preserve">, </w:t>
      </w:r>
      <w:proofErr w:type="spellStart"/>
      <w:r w:rsidRPr="00E90E9D">
        <w:rPr>
          <w:color w:val="auto"/>
        </w:rPr>
        <w:t>difemanil</w:t>
      </w:r>
      <w:proofErr w:type="spellEnd"/>
      <w:r w:rsidRPr="00E90E9D">
        <w:rPr>
          <w:color w:val="auto"/>
        </w:rPr>
        <w:t xml:space="preserve">, </w:t>
      </w:r>
      <w:proofErr w:type="spellStart"/>
      <w:r w:rsidRPr="00E90E9D">
        <w:rPr>
          <w:color w:val="auto"/>
        </w:rPr>
        <w:t>eritromisin</w:t>
      </w:r>
      <w:proofErr w:type="spellEnd"/>
      <w:r w:rsidRPr="00E90E9D">
        <w:rPr>
          <w:color w:val="auto"/>
        </w:rPr>
        <w:t xml:space="preserve"> I.V</w:t>
      </w:r>
      <w:proofErr w:type="gramStart"/>
      <w:r w:rsidRPr="00E90E9D">
        <w:rPr>
          <w:color w:val="auto"/>
        </w:rPr>
        <w:t>.,</w:t>
      </w:r>
      <w:proofErr w:type="gramEnd"/>
      <w:r w:rsidRPr="00E90E9D">
        <w:rPr>
          <w:color w:val="auto"/>
        </w:rPr>
        <w:t xml:space="preserve"> </w:t>
      </w:r>
      <w:proofErr w:type="spellStart"/>
      <w:r w:rsidRPr="00E90E9D">
        <w:rPr>
          <w:color w:val="auto"/>
        </w:rPr>
        <w:t>halofantrin</w:t>
      </w:r>
      <w:proofErr w:type="spellEnd"/>
      <w:r w:rsidRPr="00E90E9D">
        <w:rPr>
          <w:color w:val="auto"/>
        </w:rPr>
        <w:t xml:space="preserve">, </w:t>
      </w:r>
      <w:proofErr w:type="spellStart"/>
      <w:r w:rsidRPr="00E90E9D">
        <w:rPr>
          <w:color w:val="auto"/>
        </w:rPr>
        <w:t>mizolastin</w:t>
      </w:r>
      <w:proofErr w:type="spellEnd"/>
      <w:r w:rsidRPr="00E90E9D">
        <w:rPr>
          <w:color w:val="auto"/>
        </w:rPr>
        <w:t xml:space="preserve">, </w:t>
      </w:r>
    </w:p>
    <w:p w:rsidR="00362B34" w:rsidRPr="00E90E9D" w:rsidRDefault="00362B34" w:rsidP="00AB40A0">
      <w:pPr>
        <w:pStyle w:val="Default"/>
        <w:jc w:val="both"/>
        <w:rPr>
          <w:color w:val="auto"/>
        </w:rPr>
      </w:pPr>
      <w:proofErr w:type="spellStart"/>
      <w:r w:rsidRPr="00E90E9D">
        <w:rPr>
          <w:color w:val="auto"/>
        </w:rPr>
        <w:t>pentamidin</w:t>
      </w:r>
      <w:proofErr w:type="spellEnd"/>
      <w:r w:rsidRPr="00E90E9D">
        <w:rPr>
          <w:color w:val="auto"/>
        </w:rPr>
        <w:t xml:space="preserve">, </w:t>
      </w:r>
      <w:proofErr w:type="spellStart"/>
      <w:r w:rsidRPr="00E90E9D">
        <w:rPr>
          <w:color w:val="auto"/>
        </w:rPr>
        <w:t>terfenadin</w:t>
      </w:r>
      <w:proofErr w:type="spellEnd"/>
      <w:r w:rsidRPr="00E90E9D">
        <w:rPr>
          <w:color w:val="auto"/>
        </w:rPr>
        <w:t xml:space="preserve">, </w:t>
      </w:r>
      <w:proofErr w:type="spellStart"/>
      <w:r w:rsidRPr="00E90E9D">
        <w:rPr>
          <w:color w:val="auto"/>
        </w:rPr>
        <w:t>vinkamin</w:t>
      </w:r>
      <w:proofErr w:type="spellEnd"/>
      <w:r w:rsidRPr="00E90E9D">
        <w:rPr>
          <w:color w:val="auto"/>
        </w:rPr>
        <w:t xml:space="preserve"> I.V.</w:t>
      </w:r>
      <w:proofErr w:type="gramStart"/>
      <w:r w:rsidRPr="00E90E9D">
        <w:rPr>
          <w:color w:val="auto"/>
        </w:rPr>
        <w:t>)</w:t>
      </w:r>
      <w:proofErr w:type="gramEnd"/>
      <w:r w:rsidRPr="00E90E9D">
        <w:rPr>
          <w:color w:val="auto"/>
        </w:rPr>
        <w:t xml:space="preserve">. </w:t>
      </w:r>
    </w:p>
    <w:p w:rsidR="00096450" w:rsidRPr="00E90E9D" w:rsidRDefault="00096450" w:rsidP="00AB40A0">
      <w:pPr>
        <w:pStyle w:val="Default"/>
        <w:jc w:val="both"/>
        <w:rPr>
          <w:color w:val="auto"/>
        </w:rPr>
      </w:pPr>
    </w:p>
    <w:p w:rsidR="00362B34" w:rsidRPr="00E90E9D" w:rsidRDefault="00362B34" w:rsidP="00AB40A0">
      <w:pPr>
        <w:pStyle w:val="Default"/>
        <w:jc w:val="both"/>
        <w:rPr>
          <w:color w:val="auto"/>
        </w:rPr>
      </w:pPr>
      <w:r w:rsidRPr="00E90E9D">
        <w:rPr>
          <w:color w:val="auto"/>
        </w:rPr>
        <w:t xml:space="preserve">Kalsiyum tuzları </w:t>
      </w:r>
    </w:p>
    <w:p w:rsidR="00362B34" w:rsidRPr="00E90E9D" w:rsidRDefault="00362B34" w:rsidP="00AB40A0">
      <w:pPr>
        <w:pStyle w:val="Default"/>
        <w:jc w:val="both"/>
        <w:rPr>
          <w:color w:val="auto"/>
        </w:rPr>
      </w:pPr>
      <w:proofErr w:type="spellStart"/>
      <w:r w:rsidRPr="00E90E9D">
        <w:rPr>
          <w:color w:val="auto"/>
        </w:rPr>
        <w:t>Tiyazid</w:t>
      </w:r>
      <w:proofErr w:type="spellEnd"/>
      <w:r w:rsidRPr="00E90E9D">
        <w:rPr>
          <w:color w:val="auto"/>
        </w:rPr>
        <w:t xml:space="preserve"> </w:t>
      </w:r>
      <w:proofErr w:type="spellStart"/>
      <w:r w:rsidRPr="00E90E9D">
        <w:rPr>
          <w:color w:val="auto"/>
        </w:rPr>
        <w:t>diüretikler</w:t>
      </w:r>
      <w:proofErr w:type="spellEnd"/>
      <w:r w:rsidRPr="00E90E9D">
        <w:rPr>
          <w:color w:val="auto"/>
        </w:rPr>
        <w:t xml:space="preserve"> kalsiyum atılımında azalmaya bağlı olarak serum kalsiyum düzeylerini yükseltebilirler. Kalsiyum ilavelerinin </w:t>
      </w:r>
      <w:proofErr w:type="spellStart"/>
      <w:r w:rsidRPr="00E90E9D">
        <w:rPr>
          <w:color w:val="auto"/>
        </w:rPr>
        <w:t>reçetelenmesi</w:t>
      </w:r>
      <w:proofErr w:type="spellEnd"/>
      <w:r w:rsidRPr="00E90E9D">
        <w:rPr>
          <w:color w:val="auto"/>
        </w:rPr>
        <w:t xml:space="preserve"> gerekiyorsa, serum kalsiyum düzeyleri izlenmeli ve kalsiyum dozajı uygun şekilde ayarlanmalıdır. </w:t>
      </w:r>
    </w:p>
    <w:p w:rsidR="00096450" w:rsidRPr="00E90E9D" w:rsidRDefault="00096450" w:rsidP="00AB40A0">
      <w:pPr>
        <w:spacing w:after="0" w:line="240" w:lineRule="auto"/>
        <w:jc w:val="both"/>
        <w:rPr>
          <w:rFonts w:ascii="Times New Roman" w:hAnsi="Times New Roman" w:cs="Times New Roman"/>
          <w:sz w:val="24"/>
          <w:szCs w:val="24"/>
        </w:rPr>
      </w:pPr>
    </w:p>
    <w:p w:rsidR="00362B34" w:rsidRPr="00E90E9D" w:rsidRDefault="00362B34"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İkili blokaj (örneğin bir ADE inhibitörünün bir </w:t>
      </w:r>
      <w:proofErr w:type="spellStart"/>
      <w:r w:rsidRPr="00E90E9D">
        <w:rPr>
          <w:rFonts w:ascii="Times New Roman" w:hAnsi="Times New Roman" w:cs="Times New Roman"/>
          <w:sz w:val="24"/>
          <w:szCs w:val="24"/>
        </w:rPr>
        <w:t>anjiyotensin</w:t>
      </w:r>
      <w:proofErr w:type="spellEnd"/>
      <w:r w:rsidRPr="00E90E9D">
        <w:rPr>
          <w:rFonts w:ascii="Times New Roman" w:hAnsi="Times New Roman" w:cs="Times New Roman"/>
          <w:sz w:val="24"/>
          <w:szCs w:val="24"/>
        </w:rPr>
        <w:t xml:space="preserve"> II reseptör antagonistine eklenmesiyle) ya da </w:t>
      </w:r>
      <w:proofErr w:type="spellStart"/>
      <w:r w:rsidRPr="00E90E9D">
        <w:rPr>
          <w:rFonts w:ascii="Times New Roman" w:hAnsi="Times New Roman" w:cs="Times New Roman"/>
          <w:sz w:val="24"/>
          <w:szCs w:val="24"/>
        </w:rPr>
        <w:t>aliskiren</w:t>
      </w:r>
      <w:proofErr w:type="spellEnd"/>
      <w:r w:rsidRPr="00E90E9D">
        <w:rPr>
          <w:rFonts w:ascii="Times New Roman" w:hAnsi="Times New Roman" w:cs="Times New Roman"/>
          <w:sz w:val="24"/>
          <w:szCs w:val="24"/>
        </w:rPr>
        <w:t xml:space="preserve"> kullanımının hipotansiyon, bayılma, </w:t>
      </w:r>
      <w:proofErr w:type="spellStart"/>
      <w:r w:rsidRPr="00E90E9D">
        <w:rPr>
          <w:rFonts w:ascii="Times New Roman" w:hAnsi="Times New Roman" w:cs="Times New Roman"/>
          <w:sz w:val="24"/>
          <w:szCs w:val="24"/>
        </w:rPr>
        <w:t>hiperkalemi</w:t>
      </w:r>
      <w:proofErr w:type="spellEnd"/>
      <w:r w:rsidRPr="00E90E9D">
        <w:rPr>
          <w:rFonts w:ascii="Times New Roman" w:hAnsi="Times New Roman" w:cs="Times New Roman"/>
          <w:sz w:val="24"/>
          <w:szCs w:val="24"/>
        </w:rPr>
        <w:t xml:space="preserve"> ve </w:t>
      </w:r>
      <w:proofErr w:type="spellStart"/>
      <w:r w:rsidRPr="00E90E9D">
        <w:rPr>
          <w:rFonts w:ascii="Times New Roman" w:hAnsi="Times New Roman" w:cs="Times New Roman"/>
          <w:sz w:val="24"/>
          <w:szCs w:val="24"/>
        </w:rPr>
        <w:t>renal</w:t>
      </w:r>
      <w:proofErr w:type="spellEnd"/>
      <w:r w:rsidRPr="00E90E9D">
        <w:rPr>
          <w:rFonts w:ascii="Times New Roman" w:hAnsi="Times New Roman" w:cs="Times New Roman"/>
          <w:sz w:val="24"/>
          <w:szCs w:val="24"/>
        </w:rPr>
        <w:t xml:space="preserve"> fonksiyonlarda değişiklikleri (akut </w:t>
      </w:r>
      <w:proofErr w:type="spellStart"/>
      <w:r w:rsidRPr="00E90E9D">
        <w:rPr>
          <w:rFonts w:ascii="Times New Roman" w:hAnsi="Times New Roman" w:cs="Times New Roman"/>
          <w:sz w:val="24"/>
          <w:szCs w:val="24"/>
        </w:rPr>
        <w:t>renal</w:t>
      </w:r>
      <w:proofErr w:type="spellEnd"/>
      <w:r w:rsidRPr="00E90E9D">
        <w:rPr>
          <w:rFonts w:ascii="Times New Roman" w:hAnsi="Times New Roman" w:cs="Times New Roman"/>
          <w:sz w:val="24"/>
          <w:szCs w:val="24"/>
        </w:rPr>
        <w:t xml:space="preserve"> yetmezlik dahil) ile daha yüksek sıklıkta ilişkili olduğu gösterilmiştir. Kan basıncı, </w:t>
      </w:r>
      <w:proofErr w:type="spellStart"/>
      <w:r w:rsidRPr="00E90E9D">
        <w:rPr>
          <w:rFonts w:ascii="Times New Roman" w:hAnsi="Times New Roman" w:cs="Times New Roman"/>
          <w:sz w:val="24"/>
          <w:szCs w:val="24"/>
        </w:rPr>
        <w:t>renal</w:t>
      </w:r>
      <w:proofErr w:type="spellEnd"/>
      <w:r w:rsidRPr="00E90E9D">
        <w:rPr>
          <w:rFonts w:ascii="Times New Roman" w:hAnsi="Times New Roman" w:cs="Times New Roman"/>
          <w:sz w:val="24"/>
          <w:szCs w:val="24"/>
        </w:rPr>
        <w:t xml:space="preserve"> fonksiyon, elektrolit seviyeleri, </w:t>
      </w:r>
      <w:r w:rsidR="00096450" w:rsidRPr="00E90E9D">
        <w:rPr>
          <w:rFonts w:ascii="Times New Roman" w:hAnsi="Times New Roman" w:cs="Times New Roman"/>
          <w:sz w:val="24"/>
          <w:szCs w:val="24"/>
        </w:rPr>
        <w:t>LOSAPRES PLUS</w:t>
      </w:r>
      <w:r w:rsidRPr="00E90E9D">
        <w:rPr>
          <w:rFonts w:ascii="Times New Roman" w:hAnsi="Times New Roman" w:cs="Times New Roman"/>
          <w:sz w:val="24"/>
          <w:szCs w:val="24"/>
        </w:rPr>
        <w:t xml:space="preserve"> tedavisindeki ve </w:t>
      </w:r>
      <w:proofErr w:type="spellStart"/>
      <w:r w:rsidRPr="00E90E9D">
        <w:rPr>
          <w:rFonts w:ascii="Times New Roman" w:hAnsi="Times New Roman" w:cs="Times New Roman"/>
          <w:sz w:val="24"/>
          <w:szCs w:val="24"/>
        </w:rPr>
        <w:t>renin</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anjiyotensin</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aldosteron</w:t>
      </w:r>
      <w:proofErr w:type="spellEnd"/>
      <w:r w:rsidRPr="00E90E9D">
        <w:rPr>
          <w:rFonts w:ascii="Times New Roman" w:hAnsi="Times New Roman" w:cs="Times New Roman"/>
          <w:sz w:val="24"/>
          <w:szCs w:val="24"/>
        </w:rPr>
        <w:t xml:space="preserve"> sistemini etkileyen diğer ilaçları alan hastalarda yak</w:t>
      </w:r>
      <w:r w:rsidR="001458E6">
        <w:rPr>
          <w:rFonts w:ascii="Times New Roman" w:hAnsi="Times New Roman" w:cs="Times New Roman"/>
          <w:sz w:val="24"/>
          <w:szCs w:val="24"/>
        </w:rPr>
        <w:t>i</w:t>
      </w:r>
      <w:r w:rsidRPr="00E90E9D">
        <w:rPr>
          <w:rFonts w:ascii="Times New Roman" w:hAnsi="Times New Roman" w:cs="Times New Roman"/>
          <w:sz w:val="24"/>
          <w:szCs w:val="24"/>
        </w:rPr>
        <w:t xml:space="preserve">nen takip edilmelidir. Diyabeti olan hastalarda </w:t>
      </w:r>
      <w:r w:rsidR="00096450" w:rsidRPr="00E90E9D">
        <w:rPr>
          <w:rFonts w:ascii="Times New Roman" w:hAnsi="Times New Roman" w:cs="Times New Roman"/>
          <w:sz w:val="24"/>
          <w:szCs w:val="24"/>
        </w:rPr>
        <w:t>LOSAPRES PLUS</w:t>
      </w:r>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aliskirenle</w:t>
      </w:r>
      <w:proofErr w:type="spellEnd"/>
      <w:r w:rsidRPr="00E90E9D">
        <w:rPr>
          <w:rFonts w:ascii="Times New Roman" w:hAnsi="Times New Roman" w:cs="Times New Roman"/>
          <w:sz w:val="24"/>
          <w:szCs w:val="24"/>
        </w:rPr>
        <w:t xml:space="preserve"> birlikte kullanılmamalıdır. </w:t>
      </w:r>
      <w:proofErr w:type="spellStart"/>
      <w:r w:rsidRPr="00E90E9D">
        <w:rPr>
          <w:rFonts w:ascii="Times New Roman" w:hAnsi="Times New Roman" w:cs="Times New Roman"/>
          <w:sz w:val="24"/>
          <w:szCs w:val="24"/>
        </w:rPr>
        <w:t>Renal</w:t>
      </w:r>
      <w:proofErr w:type="spellEnd"/>
      <w:r w:rsidRPr="00E90E9D">
        <w:rPr>
          <w:rFonts w:ascii="Times New Roman" w:hAnsi="Times New Roman" w:cs="Times New Roman"/>
          <w:sz w:val="24"/>
          <w:szCs w:val="24"/>
        </w:rPr>
        <w:t xml:space="preserve"> bozukluğu olan hastalarda </w:t>
      </w:r>
      <w:proofErr w:type="spellStart"/>
      <w:r w:rsidRPr="00E90E9D">
        <w:rPr>
          <w:rFonts w:ascii="Times New Roman" w:hAnsi="Times New Roman" w:cs="Times New Roman"/>
          <w:sz w:val="24"/>
          <w:szCs w:val="24"/>
        </w:rPr>
        <w:t>aliskiren</w:t>
      </w:r>
      <w:proofErr w:type="spellEnd"/>
      <w:r w:rsidRPr="00E90E9D">
        <w:rPr>
          <w:rFonts w:ascii="Times New Roman" w:hAnsi="Times New Roman" w:cs="Times New Roman"/>
          <w:sz w:val="24"/>
          <w:szCs w:val="24"/>
        </w:rPr>
        <w:t xml:space="preserve"> </w:t>
      </w:r>
      <w:r w:rsidR="00096450" w:rsidRPr="00E90E9D">
        <w:rPr>
          <w:rFonts w:ascii="Times New Roman" w:hAnsi="Times New Roman" w:cs="Times New Roman"/>
          <w:sz w:val="24"/>
          <w:szCs w:val="24"/>
        </w:rPr>
        <w:t xml:space="preserve">LOSAPRES </w:t>
      </w:r>
      <w:proofErr w:type="spellStart"/>
      <w:r w:rsidR="00096450" w:rsidRPr="00E90E9D">
        <w:rPr>
          <w:rFonts w:ascii="Times New Roman" w:hAnsi="Times New Roman" w:cs="Times New Roman"/>
          <w:sz w:val="24"/>
          <w:szCs w:val="24"/>
        </w:rPr>
        <w:t>PLUS</w:t>
      </w:r>
      <w:r w:rsidRPr="00E90E9D">
        <w:rPr>
          <w:rFonts w:ascii="Times New Roman" w:hAnsi="Times New Roman" w:cs="Times New Roman"/>
          <w:sz w:val="24"/>
          <w:szCs w:val="24"/>
        </w:rPr>
        <w:t>’la</w:t>
      </w:r>
      <w:proofErr w:type="spellEnd"/>
      <w:r w:rsidRPr="00E90E9D">
        <w:rPr>
          <w:rFonts w:ascii="Times New Roman" w:hAnsi="Times New Roman" w:cs="Times New Roman"/>
          <w:sz w:val="24"/>
          <w:szCs w:val="24"/>
        </w:rPr>
        <w:t xml:space="preserve"> birlikte kullanılmamalıdır (GFR&lt;60ml/</w:t>
      </w:r>
      <w:proofErr w:type="spellStart"/>
      <w:r w:rsidRPr="00E90E9D">
        <w:rPr>
          <w:rFonts w:ascii="Times New Roman" w:hAnsi="Times New Roman" w:cs="Times New Roman"/>
          <w:sz w:val="24"/>
          <w:szCs w:val="24"/>
        </w:rPr>
        <w:t>dak</w:t>
      </w:r>
      <w:proofErr w:type="spellEnd"/>
      <w:r w:rsidRPr="00E90E9D">
        <w:rPr>
          <w:rFonts w:ascii="Times New Roman" w:hAnsi="Times New Roman" w:cs="Times New Roman"/>
          <w:sz w:val="24"/>
          <w:szCs w:val="24"/>
        </w:rPr>
        <w:t>.).</w:t>
      </w:r>
    </w:p>
    <w:p w:rsidR="00362B34" w:rsidRPr="00E90E9D" w:rsidRDefault="00362B34" w:rsidP="00AB40A0">
      <w:pPr>
        <w:spacing w:after="0" w:line="240" w:lineRule="auto"/>
        <w:jc w:val="both"/>
        <w:rPr>
          <w:rFonts w:ascii="Times New Roman" w:hAnsi="Times New Roman" w:cs="Times New Roman"/>
          <w:b/>
          <w:sz w:val="24"/>
          <w:szCs w:val="24"/>
        </w:rPr>
      </w:pPr>
    </w:p>
    <w:p w:rsidR="00362B34" w:rsidRPr="00E90E9D" w:rsidRDefault="00BE6FEB"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lastRenderedPageBreak/>
        <w:t xml:space="preserve">Özel </w:t>
      </w:r>
      <w:proofErr w:type="gramStart"/>
      <w:r w:rsidRPr="00E90E9D">
        <w:rPr>
          <w:rFonts w:ascii="Times New Roman" w:hAnsi="Times New Roman" w:cs="Times New Roman"/>
          <w:b/>
          <w:sz w:val="24"/>
          <w:szCs w:val="24"/>
        </w:rPr>
        <w:t>popülasyonlara</w:t>
      </w:r>
      <w:proofErr w:type="gramEnd"/>
      <w:r w:rsidRPr="00E90E9D">
        <w:rPr>
          <w:rFonts w:ascii="Times New Roman" w:hAnsi="Times New Roman" w:cs="Times New Roman"/>
          <w:b/>
          <w:sz w:val="24"/>
          <w:szCs w:val="24"/>
        </w:rPr>
        <w:t xml:space="preserve"> ilişkin ek bilgiler:</w:t>
      </w:r>
    </w:p>
    <w:p w:rsidR="00616E59" w:rsidRPr="00E90E9D" w:rsidRDefault="00362B34"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Özel </w:t>
      </w:r>
      <w:proofErr w:type="gramStart"/>
      <w:r w:rsidRPr="00E90E9D">
        <w:rPr>
          <w:rFonts w:ascii="Times New Roman" w:hAnsi="Times New Roman" w:cs="Times New Roman"/>
          <w:sz w:val="24"/>
          <w:szCs w:val="24"/>
        </w:rPr>
        <w:t>popülasyonlara</w:t>
      </w:r>
      <w:proofErr w:type="gramEnd"/>
      <w:r w:rsidRPr="00E90E9D">
        <w:rPr>
          <w:rFonts w:ascii="Times New Roman" w:hAnsi="Times New Roman" w:cs="Times New Roman"/>
          <w:sz w:val="24"/>
          <w:szCs w:val="24"/>
        </w:rPr>
        <w:t xml:space="preserve"> ilişkin hiçbir klinik etkileşim çalışması yürütülmemiştir.</w:t>
      </w:r>
    </w:p>
    <w:p w:rsidR="00362B34" w:rsidRPr="00E90E9D" w:rsidRDefault="00362B34" w:rsidP="00AB40A0">
      <w:pPr>
        <w:spacing w:after="0" w:line="240" w:lineRule="auto"/>
        <w:jc w:val="both"/>
        <w:rPr>
          <w:rFonts w:ascii="Times New Roman" w:hAnsi="Times New Roman" w:cs="Times New Roman"/>
          <w:b/>
          <w:sz w:val="24"/>
          <w:szCs w:val="24"/>
        </w:rPr>
      </w:pPr>
    </w:p>
    <w:p w:rsidR="00362B34" w:rsidRPr="00E90E9D" w:rsidRDefault="00BE6FEB" w:rsidP="00AB40A0">
      <w:pPr>
        <w:spacing w:after="0" w:line="240" w:lineRule="auto"/>
        <w:jc w:val="both"/>
        <w:rPr>
          <w:rFonts w:ascii="Times New Roman" w:hAnsi="Times New Roman" w:cs="Times New Roman"/>
          <w:b/>
          <w:sz w:val="24"/>
          <w:szCs w:val="24"/>
        </w:rPr>
      </w:pPr>
      <w:proofErr w:type="spellStart"/>
      <w:r w:rsidRPr="00E90E9D">
        <w:rPr>
          <w:rFonts w:ascii="Times New Roman" w:hAnsi="Times New Roman" w:cs="Times New Roman"/>
          <w:b/>
          <w:sz w:val="24"/>
          <w:szCs w:val="24"/>
        </w:rPr>
        <w:t>Pediyatrik</w:t>
      </w:r>
      <w:proofErr w:type="spellEnd"/>
      <w:r w:rsidRPr="00E90E9D">
        <w:rPr>
          <w:rFonts w:ascii="Times New Roman" w:hAnsi="Times New Roman" w:cs="Times New Roman"/>
          <w:b/>
          <w:sz w:val="24"/>
          <w:szCs w:val="24"/>
        </w:rPr>
        <w:t xml:space="preserve"> </w:t>
      </w:r>
      <w:proofErr w:type="gramStart"/>
      <w:r w:rsidRPr="00E90E9D">
        <w:rPr>
          <w:rFonts w:ascii="Times New Roman" w:hAnsi="Times New Roman" w:cs="Times New Roman"/>
          <w:b/>
          <w:sz w:val="24"/>
          <w:szCs w:val="24"/>
        </w:rPr>
        <w:t>popülasyon</w:t>
      </w:r>
      <w:proofErr w:type="gramEnd"/>
      <w:r w:rsidRPr="00E90E9D">
        <w:rPr>
          <w:rFonts w:ascii="Times New Roman" w:hAnsi="Times New Roman" w:cs="Times New Roman"/>
          <w:b/>
          <w:sz w:val="24"/>
          <w:szCs w:val="24"/>
        </w:rPr>
        <w:t>:</w:t>
      </w:r>
    </w:p>
    <w:p w:rsidR="00616E59" w:rsidRPr="00E90E9D" w:rsidRDefault="00362B34" w:rsidP="00AB40A0">
      <w:pPr>
        <w:spacing w:after="0" w:line="240" w:lineRule="auto"/>
        <w:jc w:val="both"/>
        <w:rPr>
          <w:rFonts w:ascii="Times New Roman" w:hAnsi="Times New Roman" w:cs="Times New Roman"/>
          <w:sz w:val="24"/>
          <w:szCs w:val="24"/>
        </w:rPr>
      </w:pPr>
      <w:proofErr w:type="spellStart"/>
      <w:r w:rsidRPr="00E90E9D">
        <w:rPr>
          <w:rFonts w:ascii="Times New Roman" w:hAnsi="Times New Roman" w:cs="Times New Roman"/>
          <w:sz w:val="24"/>
          <w:szCs w:val="24"/>
        </w:rPr>
        <w:t>Pediyatrik</w:t>
      </w:r>
      <w:proofErr w:type="spellEnd"/>
      <w:r w:rsidRPr="00E90E9D">
        <w:rPr>
          <w:rFonts w:ascii="Times New Roman" w:hAnsi="Times New Roman" w:cs="Times New Roman"/>
          <w:sz w:val="24"/>
          <w:szCs w:val="24"/>
        </w:rPr>
        <w:t xml:space="preserve"> </w:t>
      </w:r>
      <w:proofErr w:type="gramStart"/>
      <w:r w:rsidRPr="00E90E9D">
        <w:rPr>
          <w:rFonts w:ascii="Times New Roman" w:hAnsi="Times New Roman" w:cs="Times New Roman"/>
          <w:sz w:val="24"/>
          <w:szCs w:val="24"/>
        </w:rPr>
        <w:t>popülasyona</w:t>
      </w:r>
      <w:proofErr w:type="gramEnd"/>
      <w:r w:rsidRPr="00E90E9D">
        <w:rPr>
          <w:rFonts w:ascii="Times New Roman" w:hAnsi="Times New Roman" w:cs="Times New Roman"/>
          <w:sz w:val="24"/>
          <w:szCs w:val="24"/>
        </w:rPr>
        <w:t xml:space="preserve"> ilişkin hiçbir klinik etkileşim çalışması yürütülmemiştir.</w:t>
      </w:r>
    </w:p>
    <w:p w:rsidR="00362B34" w:rsidRPr="00E90E9D" w:rsidRDefault="00362B34" w:rsidP="00AB40A0">
      <w:pPr>
        <w:spacing w:after="0" w:line="240" w:lineRule="auto"/>
        <w:jc w:val="both"/>
        <w:rPr>
          <w:rFonts w:ascii="Times New Roman" w:hAnsi="Times New Roman" w:cs="Times New Roman"/>
          <w:sz w:val="24"/>
          <w:szCs w:val="24"/>
        </w:rPr>
      </w:pPr>
    </w:p>
    <w:p w:rsidR="00362B34" w:rsidRPr="00E90E9D" w:rsidRDefault="00362B34" w:rsidP="00AB40A0">
      <w:pPr>
        <w:spacing w:after="0" w:line="240" w:lineRule="auto"/>
        <w:jc w:val="both"/>
        <w:rPr>
          <w:rFonts w:ascii="Times New Roman" w:hAnsi="Times New Roman" w:cs="Times New Roman"/>
          <w:sz w:val="24"/>
          <w:szCs w:val="24"/>
        </w:rPr>
      </w:pPr>
    </w:p>
    <w:p w:rsidR="00616E59" w:rsidRPr="00E90E9D" w:rsidRDefault="00BE6FEB"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 xml:space="preserve">Gebelik ve </w:t>
      </w:r>
      <w:proofErr w:type="spellStart"/>
      <w:r w:rsidRPr="00E90E9D">
        <w:rPr>
          <w:rFonts w:ascii="Times New Roman" w:hAnsi="Times New Roman" w:cs="Times New Roman"/>
          <w:b/>
          <w:sz w:val="24"/>
          <w:szCs w:val="24"/>
        </w:rPr>
        <w:t>laktasyon</w:t>
      </w:r>
      <w:proofErr w:type="spellEnd"/>
    </w:p>
    <w:p w:rsidR="00096450" w:rsidRPr="00E90E9D" w:rsidRDefault="00BE6FEB"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t>Genel tavsiye</w:t>
      </w:r>
    </w:p>
    <w:p w:rsidR="00616E59" w:rsidRPr="00E90E9D" w:rsidRDefault="00096450"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Gebelik kategorisi, gebeliğin ilk </w:t>
      </w:r>
      <w:proofErr w:type="spellStart"/>
      <w:r w:rsidRPr="00E90E9D">
        <w:rPr>
          <w:rFonts w:ascii="Times New Roman" w:hAnsi="Times New Roman" w:cs="Times New Roman"/>
          <w:sz w:val="24"/>
          <w:szCs w:val="24"/>
        </w:rPr>
        <w:t>trimesteri</w:t>
      </w:r>
      <w:proofErr w:type="spellEnd"/>
      <w:r w:rsidRPr="00E90E9D">
        <w:rPr>
          <w:rFonts w:ascii="Times New Roman" w:hAnsi="Times New Roman" w:cs="Times New Roman"/>
          <w:sz w:val="24"/>
          <w:szCs w:val="24"/>
        </w:rPr>
        <w:t xml:space="preserve"> için C, ikinci ve üçüncü </w:t>
      </w:r>
      <w:proofErr w:type="spellStart"/>
      <w:r w:rsidRPr="00E90E9D">
        <w:rPr>
          <w:rFonts w:ascii="Times New Roman" w:hAnsi="Times New Roman" w:cs="Times New Roman"/>
          <w:sz w:val="24"/>
          <w:szCs w:val="24"/>
        </w:rPr>
        <w:t>trimesteri</w:t>
      </w:r>
      <w:proofErr w:type="spellEnd"/>
      <w:r w:rsidRPr="00E90E9D">
        <w:rPr>
          <w:rFonts w:ascii="Times New Roman" w:hAnsi="Times New Roman" w:cs="Times New Roman"/>
          <w:sz w:val="24"/>
          <w:szCs w:val="24"/>
        </w:rPr>
        <w:t xml:space="preserve"> için D.</w:t>
      </w:r>
    </w:p>
    <w:p w:rsidR="00096450" w:rsidRPr="00E90E9D" w:rsidRDefault="00096450" w:rsidP="00AB40A0">
      <w:pPr>
        <w:spacing w:after="0" w:line="240" w:lineRule="auto"/>
        <w:jc w:val="both"/>
        <w:rPr>
          <w:rFonts w:ascii="Times New Roman" w:hAnsi="Times New Roman" w:cs="Times New Roman"/>
          <w:sz w:val="24"/>
          <w:szCs w:val="24"/>
        </w:rPr>
      </w:pPr>
    </w:p>
    <w:p w:rsidR="00096450" w:rsidRPr="00E90E9D" w:rsidRDefault="00BE6FEB"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t>Çocuk doğurma potansiyeli bulunan kadınlar/Doğum kontrolü (</w:t>
      </w:r>
      <w:proofErr w:type="spellStart"/>
      <w:r w:rsidRPr="00E90E9D">
        <w:rPr>
          <w:rFonts w:ascii="Times New Roman" w:hAnsi="Times New Roman" w:cs="Times New Roman"/>
          <w:b/>
          <w:sz w:val="24"/>
          <w:szCs w:val="24"/>
        </w:rPr>
        <w:t>Kontrasepsiyon</w:t>
      </w:r>
      <w:proofErr w:type="spellEnd"/>
      <w:r w:rsidRPr="00E90E9D">
        <w:rPr>
          <w:rFonts w:ascii="Times New Roman" w:hAnsi="Times New Roman" w:cs="Times New Roman"/>
          <w:b/>
          <w:sz w:val="24"/>
          <w:szCs w:val="24"/>
        </w:rPr>
        <w:t>)</w:t>
      </w:r>
    </w:p>
    <w:p w:rsidR="00616E59" w:rsidRPr="00E90E9D" w:rsidRDefault="00096450"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Planlı bir hamilelikten önce, uygun bir alternatif tedaviye geçilmelidir.</w:t>
      </w:r>
    </w:p>
    <w:p w:rsidR="00096450" w:rsidRPr="00E90E9D" w:rsidRDefault="00096450" w:rsidP="00AB40A0">
      <w:pPr>
        <w:spacing w:after="0" w:line="240" w:lineRule="auto"/>
        <w:jc w:val="both"/>
        <w:rPr>
          <w:rFonts w:ascii="Times New Roman" w:hAnsi="Times New Roman" w:cs="Times New Roman"/>
          <w:sz w:val="24"/>
          <w:szCs w:val="24"/>
        </w:rPr>
      </w:pPr>
    </w:p>
    <w:p w:rsidR="00096450" w:rsidRPr="00E90E9D" w:rsidRDefault="00BE6FEB"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t>Gebelik dönemi</w:t>
      </w:r>
    </w:p>
    <w:p w:rsidR="00096450" w:rsidRPr="00E90E9D" w:rsidRDefault="00096450" w:rsidP="00AB40A0">
      <w:pPr>
        <w:pStyle w:val="Default"/>
        <w:jc w:val="both"/>
        <w:rPr>
          <w:color w:val="auto"/>
        </w:rPr>
      </w:pPr>
      <w:r w:rsidRPr="00E90E9D">
        <w:t>LOSAPRES</w:t>
      </w:r>
      <w:r w:rsidRPr="00E90E9D">
        <w:rPr>
          <w:color w:val="auto"/>
        </w:rPr>
        <w:t xml:space="preserve"> </w:t>
      </w:r>
      <w:proofErr w:type="spellStart"/>
      <w:r w:rsidRPr="00E90E9D">
        <w:t>PLUS</w:t>
      </w:r>
      <w:r w:rsidRPr="00E90E9D">
        <w:rPr>
          <w:color w:val="auto"/>
        </w:rPr>
        <w:t>’ın</w:t>
      </w:r>
      <w:proofErr w:type="spellEnd"/>
      <w:r w:rsidRPr="00E90E9D">
        <w:rPr>
          <w:color w:val="auto"/>
        </w:rPr>
        <w:t xml:space="preserve"> gebeliğin ilk </w:t>
      </w:r>
      <w:proofErr w:type="spellStart"/>
      <w:r w:rsidRPr="00E90E9D">
        <w:rPr>
          <w:color w:val="auto"/>
        </w:rPr>
        <w:t>trimestrinde</w:t>
      </w:r>
      <w:proofErr w:type="spellEnd"/>
      <w:r w:rsidRPr="00E90E9D">
        <w:rPr>
          <w:color w:val="auto"/>
        </w:rPr>
        <w:t xml:space="preserve"> kullanılması önerilmez (bkz. bölüm </w:t>
      </w:r>
      <w:proofErr w:type="gramStart"/>
      <w:r w:rsidRPr="00E90E9D">
        <w:rPr>
          <w:color w:val="auto"/>
        </w:rPr>
        <w:t>4.4</w:t>
      </w:r>
      <w:proofErr w:type="gramEnd"/>
      <w:r w:rsidRPr="00E90E9D">
        <w:rPr>
          <w:color w:val="auto"/>
        </w:rPr>
        <w:t xml:space="preserve">). </w:t>
      </w:r>
      <w:r w:rsidRPr="00E90E9D">
        <w:t>LOSAPRES</w:t>
      </w:r>
      <w:r w:rsidRPr="00E90E9D">
        <w:rPr>
          <w:color w:val="auto"/>
        </w:rPr>
        <w:t xml:space="preserve"> </w:t>
      </w:r>
      <w:proofErr w:type="spellStart"/>
      <w:r w:rsidRPr="00E90E9D">
        <w:t>PLUS</w:t>
      </w:r>
      <w:r w:rsidRPr="00E90E9D">
        <w:rPr>
          <w:color w:val="auto"/>
        </w:rPr>
        <w:t>’ın</w:t>
      </w:r>
      <w:proofErr w:type="spellEnd"/>
      <w:r w:rsidRPr="00E90E9D">
        <w:rPr>
          <w:color w:val="auto"/>
        </w:rPr>
        <w:t xml:space="preserve"> gebeliğin 2. ve 3. </w:t>
      </w:r>
      <w:proofErr w:type="spellStart"/>
      <w:r w:rsidRPr="00E90E9D">
        <w:rPr>
          <w:color w:val="auto"/>
        </w:rPr>
        <w:t>trimesterlerinde</w:t>
      </w:r>
      <w:proofErr w:type="spellEnd"/>
      <w:r w:rsidRPr="00E90E9D">
        <w:rPr>
          <w:color w:val="auto"/>
        </w:rPr>
        <w:t xml:space="preserve"> kullanımı </w:t>
      </w:r>
      <w:proofErr w:type="spellStart"/>
      <w:r w:rsidRPr="00E90E9D">
        <w:rPr>
          <w:color w:val="auto"/>
        </w:rPr>
        <w:t>kontrendikedir</w:t>
      </w:r>
      <w:proofErr w:type="spellEnd"/>
      <w:r w:rsidRPr="00E90E9D">
        <w:rPr>
          <w:color w:val="auto"/>
        </w:rPr>
        <w:t xml:space="preserve"> (bkz. bölüm </w:t>
      </w:r>
      <w:proofErr w:type="gramStart"/>
      <w:r w:rsidRPr="00E90E9D">
        <w:rPr>
          <w:color w:val="auto"/>
        </w:rPr>
        <w:t>4.3</w:t>
      </w:r>
      <w:proofErr w:type="gramEnd"/>
      <w:r w:rsidRPr="00E90E9D">
        <w:rPr>
          <w:color w:val="auto"/>
        </w:rPr>
        <w:t xml:space="preserve"> ve 4.4). </w:t>
      </w:r>
    </w:p>
    <w:p w:rsidR="00096450" w:rsidRPr="00E90E9D" w:rsidRDefault="00096450" w:rsidP="00AB40A0">
      <w:pPr>
        <w:spacing w:after="0" w:line="240" w:lineRule="auto"/>
        <w:jc w:val="both"/>
        <w:rPr>
          <w:rFonts w:ascii="Times New Roman" w:hAnsi="Times New Roman" w:cs="Times New Roman"/>
          <w:sz w:val="24"/>
          <w:szCs w:val="24"/>
        </w:rPr>
      </w:pPr>
    </w:p>
    <w:p w:rsidR="00616E59" w:rsidRPr="00E90E9D" w:rsidRDefault="00096450"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Gebeliğin ilk </w:t>
      </w:r>
      <w:proofErr w:type="spellStart"/>
      <w:r w:rsidRPr="00E90E9D">
        <w:rPr>
          <w:rFonts w:ascii="Times New Roman" w:hAnsi="Times New Roman" w:cs="Times New Roman"/>
          <w:sz w:val="24"/>
          <w:szCs w:val="24"/>
        </w:rPr>
        <w:t>trimestrinde</w:t>
      </w:r>
      <w:proofErr w:type="spellEnd"/>
      <w:r w:rsidRPr="00E90E9D">
        <w:rPr>
          <w:rFonts w:ascii="Times New Roman" w:hAnsi="Times New Roman" w:cs="Times New Roman"/>
          <w:sz w:val="24"/>
          <w:szCs w:val="24"/>
        </w:rPr>
        <w:t xml:space="preserve"> ADE inhibitörlerine maruz kalımdan sonra </w:t>
      </w:r>
      <w:proofErr w:type="spellStart"/>
      <w:r w:rsidRPr="00E90E9D">
        <w:rPr>
          <w:rFonts w:ascii="Times New Roman" w:hAnsi="Times New Roman" w:cs="Times New Roman"/>
          <w:sz w:val="24"/>
          <w:szCs w:val="24"/>
        </w:rPr>
        <w:t>teratojenite</w:t>
      </w:r>
      <w:proofErr w:type="spellEnd"/>
      <w:r w:rsidRPr="00E90E9D">
        <w:rPr>
          <w:rFonts w:ascii="Times New Roman" w:hAnsi="Times New Roman" w:cs="Times New Roman"/>
          <w:sz w:val="24"/>
          <w:szCs w:val="24"/>
        </w:rPr>
        <w:t xml:space="preserve"> riskine işaret eden epidemiyolojik kanıtlar kesinlik kazanmamıştır; bununla birlikte riskte küçük bir artış dışlanamaz. </w:t>
      </w:r>
      <w:proofErr w:type="spellStart"/>
      <w:r w:rsidRPr="00E90E9D">
        <w:rPr>
          <w:rFonts w:ascii="Times New Roman" w:hAnsi="Times New Roman" w:cs="Times New Roman"/>
          <w:sz w:val="24"/>
          <w:szCs w:val="24"/>
        </w:rPr>
        <w:t>Anjiyotensin</w:t>
      </w:r>
      <w:proofErr w:type="spellEnd"/>
      <w:r w:rsidRPr="00E90E9D">
        <w:rPr>
          <w:rFonts w:ascii="Times New Roman" w:hAnsi="Times New Roman" w:cs="Times New Roman"/>
          <w:sz w:val="24"/>
          <w:szCs w:val="24"/>
        </w:rPr>
        <w:t xml:space="preserve"> II Reseptör </w:t>
      </w:r>
      <w:proofErr w:type="spellStart"/>
      <w:r w:rsidRPr="00E90E9D">
        <w:rPr>
          <w:rFonts w:ascii="Times New Roman" w:hAnsi="Times New Roman" w:cs="Times New Roman"/>
          <w:sz w:val="24"/>
          <w:szCs w:val="24"/>
        </w:rPr>
        <w:t>Blokörleri</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ARB’ler</w:t>
      </w:r>
      <w:proofErr w:type="spellEnd"/>
      <w:r w:rsidRPr="00E90E9D">
        <w:rPr>
          <w:rFonts w:ascii="Times New Roman" w:hAnsi="Times New Roman" w:cs="Times New Roman"/>
          <w:sz w:val="24"/>
          <w:szCs w:val="24"/>
        </w:rPr>
        <w:t xml:space="preserve">) ile riske dair kontrollü hiçbir epidemiyolojik veri bulunmamasına karşın, bu ilaç sınıfı için benzer riskler mevcut olabilir. ARB tedavisine devam edilmesi zorunlu kabul edilmedikçe, gebelik planlayan hastaların gebelikte kullanım açısından belgelenmiş güvenlilik profiline sahip alternatif </w:t>
      </w:r>
      <w:proofErr w:type="spellStart"/>
      <w:r w:rsidRPr="00E90E9D">
        <w:rPr>
          <w:rFonts w:ascii="Times New Roman" w:hAnsi="Times New Roman" w:cs="Times New Roman"/>
          <w:sz w:val="24"/>
          <w:szCs w:val="24"/>
        </w:rPr>
        <w:t>antihipertansif</w:t>
      </w:r>
      <w:proofErr w:type="spellEnd"/>
      <w:r w:rsidRPr="00E90E9D">
        <w:rPr>
          <w:rFonts w:ascii="Times New Roman" w:hAnsi="Times New Roman" w:cs="Times New Roman"/>
          <w:sz w:val="24"/>
          <w:szCs w:val="24"/>
        </w:rPr>
        <w:t xml:space="preserve"> tedavilere geçmeleri gerekir. Gebelik saptandığı anda LOSAPRES PLUS tedavisi derhal bırakılmalı ve uygun ise alternatif tedaviye başlanmalıdır.</w:t>
      </w:r>
    </w:p>
    <w:p w:rsidR="00096450" w:rsidRPr="00E90E9D" w:rsidRDefault="00096450" w:rsidP="00AB40A0">
      <w:pPr>
        <w:pStyle w:val="Default"/>
        <w:jc w:val="both"/>
      </w:pPr>
    </w:p>
    <w:p w:rsidR="00096450" w:rsidRPr="00E90E9D" w:rsidRDefault="00096450" w:rsidP="00AB40A0">
      <w:pPr>
        <w:pStyle w:val="Default"/>
        <w:jc w:val="both"/>
        <w:rPr>
          <w:color w:val="auto"/>
        </w:rPr>
      </w:pPr>
      <w:r w:rsidRPr="00E90E9D">
        <w:rPr>
          <w:color w:val="auto"/>
        </w:rPr>
        <w:t xml:space="preserve">Gebeliğin 2. ve 3. </w:t>
      </w:r>
      <w:proofErr w:type="spellStart"/>
      <w:r w:rsidRPr="00E90E9D">
        <w:rPr>
          <w:color w:val="auto"/>
        </w:rPr>
        <w:t>trimesterlerinde</w:t>
      </w:r>
      <w:proofErr w:type="spellEnd"/>
      <w:r w:rsidRPr="00E90E9D">
        <w:rPr>
          <w:color w:val="auto"/>
        </w:rPr>
        <w:t xml:space="preserve"> </w:t>
      </w:r>
      <w:r w:rsidRPr="00E90E9D">
        <w:t>LOSAPRES</w:t>
      </w:r>
      <w:r w:rsidRPr="00E90E9D">
        <w:rPr>
          <w:color w:val="auto"/>
        </w:rPr>
        <w:t xml:space="preserve"> </w:t>
      </w:r>
      <w:r w:rsidRPr="00E90E9D">
        <w:t>PLUS</w:t>
      </w:r>
      <w:r w:rsidRPr="00E90E9D">
        <w:rPr>
          <w:color w:val="auto"/>
        </w:rPr>
        <w:t xml:space="preserve"> tedavisine maruz kalımın insanlarda </w:t>
      </w:r>
      <w:proofErr w:type="spellStart"/>
      <w:r w:rsidRPr="00E90E9D">
        <w:rPr>
          <w:color w:val="auto"/>
        </w:rPr>
        <w:t>fetotoksisiteyi</w:t>
      </w:r>
      <w:proofErr w:type="spellEnd"/>
      <w:r w:rsidRPr="00E90E9D">
        <w:rPr>
          <w:color w:val="auto"/>
        </w:rPr>
        <w:t xml:space="preserve"> (böbrek fonksiyonunda azalma, </w:t>
      </w:r>
      <w:proofErr w:type="spellStart"/>
      <w:r w:rsidRPr="00E90E9D">
        <w:rPr>
          <w:color w:val="auto"/>
        </w:rPr>
        <w:t>oligohidramnios</w:t>
      </w:r>
      <w:proofErr w:type="spellEnd"/>
      <w:r w:rsidRPr="00E90E9D">
        <w:rPr>
          <w:color w:val="auto"/>
        </w:rPr>
        <w:t xml:space="preserve">, kafatası kemiklerinde gelişme geriliği) ve </w:t>
      </w:r>
      <w:proofErr w:type="spellStart"/>
      <w:r w:rsidRPr="00E90E9D">
        <w:rPr>
          <w:color w:val="auto"/>
        </w:rPr>
        <w:t>neonatal</w:t>
      </w:r>
      <w:proofErr w:type="spellEnd"/>
      <w:r w:rsidRPr="00E90E9D">
        <w:rPr>
          <w:color w:val="auto"/>
        </w:rPr>
        <w:t xml:space="preserve"> </w:t>
      </w:r>
      <w:proofErr w:type="spellStart"/>
      <w:r w:rsidRPr="00E90E9D">
        <w:rPr>
          <w:color w:val="auto"/>
        </w:rPr>
        <w:t>toksisiteyi</w:t>
      </w:r>
      <w:proofErr w:type="spellEnd"/>
      <w:r w:rsidRPr="00E90E9D">
        <w:rPr>
          <w:color w:val="auto"/>
        </w:rPr>
        <w:t xml:space="preserve"> (böbrek yetmezliği, hipotansiyon, </w:t>
      </w:r>
      <w:proofErr w:type="spellStart"/>
      <w:r w:rsidRPr="00E90E9D">
        <w:rPr>
          <w:color w:val="auto"/>
        </w:rPr>
        <w:t>hiperkalemi</w:t>
      </w:r>
      <w:proofErr w:type="spellEnd"/>
      <w:r w:rsidRPr="00E90E9D">
        <w:rPr>
          <w:color w:val="auto"/>
        </w:rPr>
        <w:t xml:space="preserve">) indüklediği bilinmektedir (bkz. bölüm </w:t>
      </w:r>
      <w:proofErr w:type="gramStart"/>
      <w:r w:rsidRPr="00E90E9D">
        <w:rPr>
          <w:color w:val="auto"/>
        </w:rPr>
        <w:t>5.3</w:t>
      </w:r>
      <w:proofErr w:type="gramEnd"/>
      <w:r w:rsidRPr="00E90E9D">
        <w:rPr>
          <w:color w:val="auto"/>
        </w:rPr>
        <w:t xml:space="preserve">). </w:t>
      </w:r>
    </w:p>
    <w:p w:rsidR="00BA54D8" w:rsidRPr="00E90E9D" w:rsidRDefault="00BA54D8" w:rsidP="00AB40A0">
      <w:pPr>
        <w:pStyle w:val="Default"/>
        <w:jc w:val="both"/>
        <w:rPr>
          <w:color w:val="auto"/>
        </w:rPr>
      </w:pPr>
    </w:p>
    <w:p w:rsidR="00096450" w:rsidRPr="00E90E9D" w:rsidRDefault="00096450" w:rsidP="00AB40A0">
      <w:pPr>
        <w:pStyle w:val="Default"/>
        <w:jc w:val="both"/>
        <w:rPr>
          <w:color w:val="auto"/>
        </w:rPr>
      </w:pPr>
      <w:r w:rsidRPr="00E90E9D">
        <w:rPr>
          <w:color w:val="auto"/>
        </w:rPr>
        <w:t xml:space="preserve">Gebeliğin ikinci </w:t>
      </w:r>
      <w:proofErr w:type="spellStart"/>
      <w:r w:rsidRPr="00E90E9D">
        <w:rPr>
          <w:color w:val="auto"/>
        </w:rPr>
        <w:t>trimestrinde</w:t>
      </w:r>
      <w:proofErr w:type="spellEnd"/>
      <w:r w:rsidRPr="00E90E9D">
        <w:rPr>
          <w:color w:val="auto"/>
        </w:rPr>
        <w:t xml:space="preserve"> </w:t>
      </w:r>
      <w:r w:rsidR="00BA54D8" w:rsidRPr="00E90E9D">
        <w:t>LOSAPRES</w:t>
      </w:r>
      <w:r w:rsidR="00BA54D8" w:rsidRPr="00E90E9D">
        <w:rPr>
          <w:color w:val="auto"/>
        </w:rPr>
        <w:t xml:space="preserve"> </w:t>
      </w:r>
      <w:proofErr w:type="spellStart"/>
      <w:r w:rsidR="00BA54D8" w:rsidRPr="00E90E9D">
        <w:t>PLUS</w:t>
      </w:r>
      <w:r w:rsidRPr="00E90E9D">
        <w:rPr>
          <w:color w:val="auto"/>
        </w:rPr>
        <w:t>’a</w:t>
      </w:r>
      <w:proofErr w:type="spellEnd"/>
      <w:r w:rsidRPr="00E90E9D">
        <w:rPr>
          <w:color w:val="auto"/>
        </w:rPr>
        <w:t xml:space="preserve"> maruz kalınmışsa, böbrek fonksiyonu ve kafatasının ultrasonla kontrolü tavsiye edilir. </w:t>
      </w:r>
    </w:p>
    <w:p w:rsidR="00BA54D8" w:rsidRPr="00E90E9D" w:rsidRDefault="00BA54D8" w:rsidP="00AB40A0">
      <w:pPr>
        <w:pStyle w:val="Default"/>
        <w:jc w:val="both"/>
        <w:rPr>
          <w:color w:val="auto"/>
        </w:rPr>
      </w:pPr>
    </w:p>
    <w:p w:rsidR="00096450" w:rsidRPr="00E90E9D" w:rsidRDefault="00096450" w:rsidP="00AB40A0">
      <w:pPr>
        <w:pStyle w:val="Default"/>
        <w:jc w:val="both"/>
        <w:rPr>
          <w:color w:val="auto"/>
        </w:rPr>
      </w:pPr>
      <w:r w:rsidRPr="00E90E9D">
        <w:rPr>
          <w:color w:val="auto"/>
        </w:rPr>
        <w:t xml:space="preserve">Anneleri </w:t>
      </w:r>
      <w:r w:rsidR="00BA54D8" w:rsidRPr="00E90E9D">
        <w:t>LOSAPRES</w:t>
      </w:r>
      <w:r w:rsidR="00BA54D8" w:rsidRPr="00E90E9D">
        <w:rPr>
          <w:color w:val="auto"/>
        </w:rPr>
        <w:t xml:space="preserve"> </w:t>
      </w:r>
      <w:r w:rsidR="00BA54D8" w:rsidRPr="00E90E9D">
        <w:t>PLUS</w:t>
      </w:r>
      <w:r w:rsidRPr="00E90E9D">
        <w:rPr>
          <w:color w:val="auto"/>
        </w:rPr>
        <w:t xml:space="preserve"> kullanmış bebekler hipotansiyon yönünden dikkatle gözlemlenmelidir (ayrıca bkz. bölüm </w:t>
      </w:r>
      <w:proofErr w:type="gramStart"/>
      <w:r w:rsidRPr="00E90E9D">
        <w:rPr>
          <w:color w:val="auto"/>
        </w:rPr>
        <w:t>4.3</w:t>
      </w:r>
      <w:proofErr w:type="gramEnd"/>
      <w:r w:rsidRPr="00E90E9D">
        <w:rPr>
          <w:color w:val="auto"/>
        </w:rPr>
        <w:t xml:space="preserve"> ve 4.4). </w:t>
      </w:r>
    </w:p>
    <w:p w:rsidR="00BA54D8" w:rsidRPr="00E90E9D" w:rsidRDefault="00BA54D8" w:rsidP="00AB40A0">
      <w:pPr>
        <w:pStyle w:val="Default"/>
        <w:jc w:val="both"/>
        <w:rPr>
          <w:color w:val="auto"/>
        </w:rPr>
      </w:pPr>
    </w:p>
    <w:p w:rsidR="00096450" w:rsidRPr="00E90E9D" w:rsidRDefault="00096450" w:rsidP="00AB40A0">
      <w:pPr>
        <w:pStyle w:val="Default"/>
        <w:jc w:val="both"/>
        <w:rPr>
          <w:color w:val="auto"/>
        </w:rPr>
      </w:pPr>
      <w:proofErr w:type="spellStart"/>
      <w:r w:rsidRPr="00E90E9D">
        <w:rPr>
          <w:color w:val="auto"/>
        </w:rPr>
        <w:t>Hidroklorotiyazid</w:t>
      </w:r>
      <w:proofErr w:type="spellEnd"/>
      <w:r w:rsidRPr="00E90E9D">
        <w:rPr>
          <w:color w:val="auto"/>
        </w:rPr>
        <w:t xml:space="preserve"> plasentadan geçer. </w:t>
      </w:r>
      <w:proofErr w:type="spellStart"/>
      <w:r w:rsidRPr="00E90E9D">
        <w:rPr>
          <w:color w:val="auto"/>
        </w:rPr>
        <w:t>Hidroklorotiyazidin</w:t>
      </w:r>
      <w:proofErr w:type="spellEnd"/>
      <w:r w:rsidRPr="00E90E9D">
        <w:rPr>
          <w:color w:val="auto"/>
        </w:rPr>
        <w:t xml:space="preserve"> farmakolojik etki mekanizması nedeniyle, 2. ve 3. </w:t>
      </w:r>
      <w:proofErr w:type="spellStart"/>
      <w:r w:rsidRPr="00E90E9D">
        <w:rPr>
          <w:color w:val="auto"/>
        </w:rPr>
        <w:t>trimestrelerde</w:t>
      </w:r>
      <w:proofErr w:type="spellEnd"/>
      <w:r w:rsidRPr="00E90E9D">
        <w:rPr>
          <w:color w:val="auto"/>
        </w:rPr>
        <w:t xml:space="preserve"> kullanımı </w:t>
      </w:r>
      <w:proofErr w:type="spellStart"/>
      <w:r w:rsidRPr="00E90E9D">
        <w:rPr>
          <w:color w:val="auto"/>
        </w:rPr>
        <w:t>feto</w:t>
      </w:r>
      <w:proofErr w:type="spellEnd"/>
      <w:r w:rsidRPr="00E90E9D">
        <w:rPr>
          <w:color w:val="auto"/>
        </w:rPr>
        <w:t>-</w:t>
      </w:r>
      <w:proofErr w:type="spellStart"/>
      <w:r w:rsidRPr="00E90E9D">
        <w:rPr>
          <w:color w:val="auto"/>
        </w:rPr>
        <w:t>plasental</w:t>
      </w:r>
      <w:proofErr w:type="spellEnd"/>
      <w:r w:rsidRPr="00E90E9D">
        <w:rPr>
          <w:color w:val="auto"/>
        </w:rPr>
        <w:t xml:space="preserve"> </w:t>
      </w:r>
      <w:proofErr w:type="spellStart"/>
      <w:r w:rsidRPr="00E90E9D">
        <w:rPr>
          <w:color w:val="auto"/>
        </w:rPr>
        <w:t>perfüzyonu</w:t>
      </w:r>
      <w:proofErr w:type="spellEnd"/>
      <w:r w:rsidRPr="00E90E9D">
        <w:rPr>
          <w:color w:val="auto"/>
        </w:rPr>
        <w:t xml:space="preserve"> tehlikeye atabilir ve </w:t>
      </w:r>
      <w:proofErr w:type="spellStart"/>
      <w:r w:rsidRPr="00E90E9D">
        <w:rPr>
          <w:color w:val="auto"/>
        </w:rPr>
        <w:t>fetus</w:t>
      </w:r>
      <w:proofErr w:type="spellEnd"/>
      <w:r w:rsidRPr="00E90E9D">
        <w:rPr>
          <w:color w:val="auto"/>
        </w:rPr>
        <w:t xml:space="preserve"> ve </w:t>
      </w:r>
      <w:proofErr w:type="spellStart"/>
      <w:r w:rsidRPr="00E90E9D">
        <w:rPr>
          <w:color w:val="auto"/>
        </w:rPr>
        <w:t>yenidoğanda</w:t>
      </w:r>
      <w:proofErr w:type="spellEnd"/>
      <w:r w:rsidRPr="00E90E9D">
        <w:rPr>
          <w:color w:val="auto"/>
        </w:rPr>
        <w:t xml:space="preserve"> </w:t>
      </w:r>
      <w:proofErr w:type="spellStart"/>
      <w:r w:rsidRPr="00E90E9D">
        <w:rPr>
          <w:color w:val="auto"/>
        </w:rPr>
        <w:t>trombositopeni</w:t>
      </w:r>
      <w:proofErr w:type="spellEnd"/>
      <w:r w:rsidRPr="00E90E9D">
        <w:rPr>
          <w:color w:val="auto"/>
        </w:rPr>
        <w:t xml:space="preserve">, elektrolit dengesinde bozulma ve </w:t>
      </w:r>
      <w:proofErr w:type="spellStart"/>
      <w:r w:rsidRPr="00E90E9D">
        <w:rPr>
          <w:color w:val="auto"/>
        </w:rPr>
        <w:t>ikter</w:t>
      </w:r>
      <w:proofErr w:type="spellEnd"/>
      <w:r w:rsidRPr="00E90E9D">
        <w:rPr>
          <w:color w:val="auto"/>
        </w:rPr>
        <w:t xml:space="preserve"> gibi etkilere yol açabilir. </w:t>
      </w:r>
    </w:p>
    <w:p w:rsidR="00BA54D8" w:rsidRPr="00E90E9D" w:rsidRDefault="00BA54D8" w:rsidP="00AB40A0">
      <w:pPr>
        <w:pStyle w:val="Default"/>
        <w:jc w:val="both"/>
        <w:rPr>
          <w:color w:val="auto"/>
        </w:rPr>
      </w:pPr>
    </w:p>
    <w:p w:rsidR="00096450" w:rsidRPr="00E90E9D" w:rsidRDefault="00096450" w:rsidP="00AB40A0">
      <w:pPr>
        <w:pStyle w:val="Default"/>
        <w:jc w:val="both"/>
        <w:rPr>
          <w:color w:val="auto"/>
        </w:rPr>
      </w:pPr>
      <w:r w:rsidRPr="00E90E9D">
        <w:rPr>
          <w:color w:val="auto"/>
        </w:rPr>
        <w:t xml:space="preserve">Plazma hacminde azalma ve plasentada </w:t>
      </w:r>
      <w:proofErr w:type="spellStart"/>
      <w:r w:rsidRPr="00E90E9D">
        <w:rPr>
          <w:color w:val="auto"/>
        </w:rPr>
        <w:t>hipoperfüzyon</w:t>
      </w:r>
      <w:proofErr w:type="spellEnd"/>
      <w:r w:rsidRPr="00E90E9D">
        <w:rPr>
          <w:color w:val="auto"/>
        </w:rPr>
        <w:t xml:space="preserve"> riski ve hastalık seyri üzerinde yararlı bir etkisi olmaması nedeniyle, </w:t>
      </w:r>
      <w:proofErr w:type="spellStart"/>
      <w:r w:rsidRPr="00E90E9D">
        <w:rPr>
          <w:color w:val="auto"/>
        </w:rPr>
        <w:t>hidroklorotiyazid</w:t>
      </w:r>
      <w:proofErr w:type="spellEnd"/>
      <w:r w:rsidRPr="00E90E9D">
        <w:rPr>
          <w:color w:val="auto"/>
        </w:rPr>
        <w:t xml:space="preserve"> </w:t>
      </w:r>
      <w:proofErr w:type="spellStart"/>
      <w:r w:rsidRPr="00E90E9D">
        <w:rPr>
          <w:color w:val="auto"/>
        </w:rPr>
        <w:t>gestasyonel</w:t>
      </w:r>
      <w:proofErr w:type="spellEnd"/>
      <w:r w:rsidRPr="00E90E9D">
        <w:rPr>
          <w:color w:val="auto"/>
        </w:rPr>
        <w:t xml:space="preserve"> ödem, </w:t>
      </w:r>
      <w:proofErr w:type="spellStart"/>
      <w:r w:rsidRPr="00E90E9D">
        <w:rPr>
          <w:color w:val="auto"/>
        </w:rPr>
        <w:t>gestasyonel</w:t>
      </w:r>
      <w:proofErr w:type="spellEnd"/>
      <w:r w:rsidRPr="00E90E9D">
        <w:rPr>
          <w:color w:val="auto"/>
        </w:rPr>
        <w:t xml:space="preserve"> hipertansiyon veya </w:t>
      </w:r>
      <w:proofErr w:type="spellStart"/>
      <w:r w:rsidRPr="00E90E9D">
        <w:rPr>
          <w:color w:val="auto"/>
        </w:rPr>
        <w:t>preeklampsi</w:t>
      </w:r>
      <w:proofErr w:type="spellEnd"/>
      <w:r w:rsidRPr="00E90E9D">
        <w:rPr>
          <w:color w:val="auto"/>
        </w:rPr>
        <w:t xml:space="preserve"> için kullanılmamalıdır. </w:t>
      </w:r>
    </w:p>
    <w:p w:rsidR="00BA54D8" w:rsidRPr="00E90E9D" w:rsidRDefault="00BA54D8" w:rsidP="00AB40A0">
      <w:pPr>
        <w:pStyle w:val="Default"/>
        <w:jc w:val="both"/>
        <w:rPr>
          <w:color w:val="auto"/>
        </w:rPr>
      </w:pPr>
    </w:p>
    <w:p w:rsidR="00096450" w:rsidRPr="00E90E9D" w:rsidRDefault="00096450" w:rsidP="00AB40A0">
      <w:pPr>
        <w:spacing w:after="0" w:line="240" w:lineRule="auto"/>
        <w:jc w:val="both"/>
        <w:rPr>
          <w:rFonts w:ascii="Times New Roman" w:hAnsi="Times New Roman" w:cs="Times New Roman"/>
          <w:sz w:val="24"/>
          <w:szCs w:val="24"/>
        </w:rPr>
      </w:pPr>
      <w:proofErr w:type="spellStart"/>
      <w:r w:rsidRPr="00E90E9D">
        <w:rPr>
          <w:rFonts w:ascii="Times New Roman" w:hAnsi="Times New Roman" w:cs="Times New Roman"/>
          <w:sz w:val="24"/>
          <w:szCs w:val="24"/>
        </w:rPr>
        <w:t>Hidroklorotiyazid</w:t>
      </w:r>
      <w:proofErr w:type="spellEnd"/>
      <w:r w:rsidRPr="00E90E9D">
        <w:rPr>
          <w:rFonts w:ascii="Times New Roman" w:hAnsi="Times New Roman" w:cs="Times New Roman"/>
          <w:sz w:val="24"/>
          <w:szCs w:val="24"/>
        </w:rPr>
        <w:t xml:space="preserve"> gebe kadınlarda, başka alternatif tedavinin kullanılamadığı nadir durumlar haricinde, </w:t>
      </w:r>
      <w:proofErr w:type="spellStart"/>
      <w:r w:rsidRPr="00E90E9D">
        <w:rPr>
          <w:rFonts w:ascii="Times New Roman" w:hAnsi="Times New Roman" w:cs="Times New Roman"/>
          <w:sz w:val="24"/>
          <w:szCs w:val="24"/>
        </w:rPr>
        <w:t>esansiyel</w:t>
      </w:r>
      <w:proofErr w:type="spellEnd"/>
      <w:r w:rsidRPr="00E90E9D">
        <w:rPr>
          <w:rFonts w:ascii="Times New Roman" w:hAnsi="Times New Roman" w:cs="Times New Roman"/>
          <w:sz w:val="24"/>
          <w:szCs w:val="24"/>
        </w:rPr>
        <w:t xml:space="preserve"> hipertansiyon için kullanılmamalıdır.</w:t>
      </w:r>
    </w:p>
    <w:p w:rsidR="00096450" w:rsidRPr="00E90E9D" w:rsidRDefault="00096450" w:rsidP="00AB40A0">
      <w:pPr>
        <w:spacing w:after="0" w:line="240" w:lineRule="auto"/>
        <w:jc w:val="both"/>
        <w:rPr>
          <w:rFonts w:ascii="Times New Roman" w:hAnsi="Times New Roman" w:cs="Times New Roman"/>
          <w:sz w:val="24"/>
          <w:szCs w:val="24"/>
        </w:rPr>
      </w:pPr>
    </w:p>
    <w:p w:rsidR="00096450" w:rsidRPr="00E90E9D" w:rsidRDefault="00BE6FEB" w:rsidP="00AB40A0">
      <w:pPr>
        <w:spacing w:after="0" w:line="240" w:lineRule="auto"/>
        <w:jc w:val="both"/>
        <w:rPr>
          <w:rFonts w:ascii="Times New Roman" w:hAnsi="Times New Roman" w:cs="Times New Roman"/>
          <w:b/>
          <w:sz w:val="24"/>
          <w:szCs w:val="24"/>
        </w:rPr>
      </w:pPr>
      <w:proofErr w:type="spellStart"/>
      <w:r w:rsidRPr="00E90E9D">
        <w:rPr>
          <w:rFonts w:ascii="Times New Roman" w:hAnsi="Times New Roman" w:cs="Times New Roman"/>
          <w:b/>
          <w:sz w:val="24"/>
          <w:szCs w:val="24"/>
        </w:rPr>
        <w:t>Laktasyon</w:t>
      </w:r>
      <w:proofErr w:type="spellEnd"/>
      <w:r w:rsidRPr="00E90E9D">
        <w:rPr>
          <w:rFonts w:ascii="Times New Roman" w:hAnsi="Times New Roman" w:cs="Times New Roman"/>
          <w:b/>
          <w:sz w:val="24"/>
          <w:szCs w:val="24"/>
        </w:rPr>
        <w:t xml:space="preserve"> dönemi</w:t>
      </w:r>
    </w:p>
    <w:p w:rsidR="00616E59" w:rsidRPr="00E90E9D" w:rsidRDefault="00096450"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Emzirme döneminde </w:t>
      </w:r>
      <w:r w:rsidR="00BA54D8" w:rsidRPr="00E90E9D">
        <w:rPr>
          <w:rFonts w:ascii="Times New Roman" w:hAnsi="Times New Roman" w:cs="Times New Roman"/>
          <w:sz w:val="24"/>
          <w:szCs w:val="24"/>
        </w:rPr>
        <w:t>LOSAPRES PLUS</w:t>
      </w:r>
      <w:r w:rsidRPr="00E90E9D">
        <w:rPr>
          <w:rFonts w:ascii="Times New Roman" w:hAnsi="Times New Roman" w:cs="Times New Roman"/>
          <w:sz w:val="24"/>
          <w:szCs w:val="24"/>
        </w:rPr>
        <w:t xml:space="preserve"> kullanımına ilişkin hiçbir bilgi yoktur. </w:t>
      </w:r>
      <w:proofErr w:type="spellStart"/>
      <w:r w:rsidRPr="00E90E9D">
        <w:rPr>
          <w:rFonts w:ascii="Times New Roman" w:hAnsi="Times New Roman" w:cs="Times New Roman"/>
          <w:sz w:val="24"/>
          <w:szCs w:val="24"/>
        </w:rPr>
        <w:t>Hidroklorotiyazid</w:t>
      </w:r>
      <w:proofErr w:type="spellEnd"/>
      <w:r w:rsidRPr="00E90E9D">
        <w:rPr>
          <w:rFonts w:ascii="Times New Roman" w:hAnsi="Times New Roman" w:cs="Times New Roman"/>
          <w:sz w:val="24"/>
          <w:szCs w:val="24"/>
        </w:rPr>
        <w:t xml:space="preserve"> anne sütüne geçer. Bu nedenle, </w:t>
      </w:r>
      <w:r w:rsidR="00BA54D8" w:rsidRPr="00E90E9D">
        <w:rPr>
          <w:rFonts w:ascii="Times New Roman" w:hAnsi="Times New Roman" w:cs="Times New Roman"/>
          <w:sz w:val="24"/>
          <w:szCs w:val="24"/>
        </w:rPr>
        <w:t>LOSAPRES PLUS</w:t>
      </w:r>
      <w:r w:rsidRPr="00E90E9D">
        <w:rPr>
          <w:rFonts w:ascii="Times New Roman" w:hAnsi="Times New Roman" w:cs="Times New Roman"/>
          <w:sz w:val="24"/>
          <w:szCs w:val="24"/>
        </w:rPr>
        <w:t xml:space="preserve"> emzirme döneminde önerilmez. Emzirme döneminde, özellikle de yeni doğmuş veya prematüre bebekler emzirilirken güvenlilik profillerinin daha iyi olduğu bilinen alternatif tedaviler tercih edilmelidir.</w:t>
      </w:r>
    </w:p>
    <w:p w:rsidR="00096450" w:rsidRPr="00E90E9D" w:rsidRDefault="00096450" w:rsidP="00AB40A0">
      <w:pPr>
        <w:spacing w:after="0" w:line="240" w:lineRule="auto"/>
        <w:jc w:val="both"/>
        <w:rPr>
          <w:rFonts w:ascii="Times New Roman" w:hAnsi="Times New Roman" w:cs="Times New Roman"/>
          <w:sz w:val="24"/>
          <w:szCs w:val="24"/>
        </w:rPr>
      </w:pPr>
    </w:p>
    <w:p w:rsidR="00096450" w:rsidRPr="00E90E9D" w:rsidRDefault="00BE6FEB"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t>Üreme yeteneği/</w:t>
      </w:r>
      <w:proofErr w:type="spellStart"/>
      <w:r w:rsidRPr="00E90E9D">
        <w:rPr>
          <w:rFonts w:ascii="Times New Roman" w:hAnsi="Times New Roman" w:cs="Times New Roman"/>
          <w:b/>
          <w:sz w:val="24"/>
          <w:szCs w:val="24"/>
        </w:rPr>
        <w:t>Fertilite</w:t>
      </w:r>
      <w:proofErr w:type="spellEnd"/>
    </w:p>
    <w:p w:rsidR="00616E59" w:rsidRPr="00E90E9D" w:rsidRDefault="00BA54D8"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 xml:space="preserve">LOSAPRES </w:t>
      </w:r>
      <w:proofErr w:type="spellStart"/>
      <w:r w:rsidRPr="00E90E9D">
        <w:rPr>
          <w:rFonts w:ascii="Times New Roman" w:hAnsi="Times New Roman" w:cs="Times New Roman"/>
          <w:sz w:val="24"/>
          <w:szCs w:val="24"/>
        </w:rPr>
        <w:t>PLUS</w:t>
      </w:r>
      <w:r w:rsidR="00096450" w:rsidRPr="00E90E9D">
        <w:rPr>
          <w:rFonts w:ascii="Times New Roman" w:hAnsi="Times New Roman" w:cs="Times New Roman"/>
          <w:sz w:val="24"/>
          <w:szCs w:val="24"/>
        </w:rPr>
        <w:t>’ın</w:t>
      </w:r>
      <w:proofErr w:type="spellEnd"/>
      <w:r w:rsidR="00096450" w:rsidRPr="00E90E9D">
        <w:rPr>
          <w:rFonts w:ascii="Times New Roman" w:hAnsi="Times New Roman" w:cs="Times New Roman"/>
          <w:sz w:val="24"/>
          <w:szCs w:val="24"/>
        </w:rPr>
        <w:t xml:space="preserve"> insanlar üzerindeki üreme yeteneğine ilişkin yeterli veri mevcut değildir.</w:t>
      </w:r>
    </w:p>
    <w:p w:rsidR="00096450" w:rsidRPr="00E90E9D" w:rsidRDefault="00096450" w:rsidP="00AB40A0">
      <w:pPr>
        <w:spacing w:after="0" w:line="240" w:lineRule="auto"/>
        <w:jc w:val="both"/>
        <w:rPr>
          <w:rFonts w:ascii="Times New Roman" w:hAnsi="Times New Roman" w:cs="Times New Roman"/>
          <w:sz w:val="24"/>
          <w:szCs w:val="24"/>
        </w:rPr>
      </w:pPr>
    </w:p>
    <w:p w:rsidR="00BE6FEB" w:rsidRPr="00E90E9D" w:rsidRDefault="00BE6FEB"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Araç ve makine kullanımı üzerindeki etkiler</w:t>
      </w:r>
    </w:p>
    <w:p w:rsidR="00616E59" w:rsidRPr="00E90E9D" w:rsidRDefault="00096450" w:rsidP="00AB40A0">
      <w:pPr>
        <w:pStyle w:val="Default"/>
        <w:jc w:val="both"/>
      </w:pPr>
      <w:r w:rsidRPr="00E90E9D">
        <w:t xml:space="preserve">Araç ve makine kullanma becerisine etkileri inceleyen hiçbir çalışma yapılmamıştır. Ancak araç veya makine kullanırken, </w:t>
      </w:r>
      <w:proofErr w:type="spellStart"/>
      <w:r w:rsidRPr="00E90E9D">
        <w:t>antihipertansif</w:t>
      </w:r>
      <w:proofErr w:type="spellEnd"/>
      <w:r w:rsidRPr="00E90E9D">
        <w:t xml:space="preserve"> alımı sırasında ve özellikle de tedaviye başlanırken veya doz arttırıldığında baş dönmesi veya uyuklamanın zaman </w:t>
      </w:r>
      <w:proofErr w:type="spellStart"/>
      <w:r w:rsidRPr="00E90E9D">
        <w:t>zaman</w:t>
      </w:r>
      <w:proofErr w:type="spellEnd"/>
      <w:r w:rsidRPr="00E90E9D">
        <w:t xml:space="preserve"> yaşanabileceği akılda tutulmalıdır.</w:t>
      </w:r>
    </w:p>
    <w:p w:rsidR="00096450" w:rsidRPr="00E90E9D" w:rsidRDefault="00096450" w:rsidP="00AB40A0">
      <w:pPr>
        <w:pStyle w:val="Default"/>
        <w:jc w:val="both"/>
      </w:pPr>
    </w:p>
    <w:p w:rsidR="00BA54D8" w:rsidRPr="00E90E9D" w:rsidRDefault="00BE6FEB"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İstenmeyen etkiler</w:t>
      </w:r>
    </w:p>
    <w:p w:rsidR="00BA54D8" w:rsidRPr="00E90E9D" w:rsidRDefault="00BA54D8" w:rsidP="00AB40A0">
      <w:pPr>
        <w:pStyle w:val="Default"/>
        <w:jc w:val="both"/>
        <w:rPr>
          <w:color w:val="auto"/>
        </w:rPr>
      </w:pPr>
      <w:r w:rsidRPr="00E90E9D">
        <w:rPr>
          <w:color w:val="auto"/>
        </w:rPr>
        <w:t xml:space="preserve">İstenmeyen olaylar aşağıda sistem organ sınıfına göre listelenmiştir. Sıklıklar şu şekilde tanımlanmıştır: </w:t>
      </w:r>
    </w:p>
    <w:p w:rsidR="00616E59" w:rsidRPr="00E90E9D" w:rsidRDefault="00BA54D8"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Farklı organ sistemlerinde;</w:t>
      </w:r>
    </w:p>
    <w:p w:rsidR="006D4715" w:rsidRPr="00E90E9D" w:rsidRDefault="00BA54D8" w:rsidP="00AB40A0">
      <w:pPr>
        <w:autoSpaceDE w:val="0"/>
        <w:autoSpaceDN w:val="0"/>
        <w:adjustRightInd w:val="0"/>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Çok yaygın (</w:t>
      </w:r>
      <w:r w:rsidR="00960FD4" w:rsidRPr="00E90E9D">
        <w:rPr>
          <w:rFonts w:ascii="Times New Roman" w:hAnsi="Times New Roman" w:cs="Times New Roman"/>
          <w:sz w:val="24"/>
          <w:szCs w:val="24"/>
        </w:rPr>
        <w:t>≥</w:t>
      </w:r>
      <w:r w:rsidR="006D4715" w:rsidRPr="00E90E9D">
        <w:rPr>
          <w:rFonts w:ascii="Times New Roman" w:hAnsi="Times New Roman" w:cs="Times New Roman"/>
          <w:sz w:val="24"/>
          <w:szCs w:val="24"/>
        </w:rPr>
        <w:t>1/10</w:t>
      </w:r>
      <w:r w:rsidRPr="00E90E9D">
        <w:rPr>
          <w:rFonts w:ascii="Times New Roman" w:hAnsi="Times New Roman" w:cs="Times New Roman"/>
          <w:sz w:val="24"/>
          <w:szCs w:val="24"/>
        </w:rPr>
        <w:t>)</w:t>
      </w:r>
    </w:p>
    <w:p w:rsidR="006D4715" w:rsidRPr="00E90E9D" w:rsidRDefault="00BA54D8" w:rsidP="00AB40A0">
      <w:pPr>
        <w:autoSpaceDE w:val="0"/>
        <w:autoSpaceDN w:val="0"/>
        <w:adjustRightInd w:val="0"/>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Yaygın (</w:t>
      </w:r>
      <w:r w:rsidR="00960FD4" w:rsidRPr="00E90E9D">
        <w:rPr>
          <w:rFonts w:ascii="Times New Roman" w:hAnsi="Times New Roman" w:cs="Times New Roman"/>
          <w:sz w:val="24"/>
          <w:szCs w:val="24"/>
        </w:rPr>
        <w:t>≥</w:t>
      </w:r>
      <w:r w:rsidR="006D4715" w:rsidRPr="00E90E9D">
        <w:rPr>
          <w:rFonts w:ascii="Times New Roman" w:hAnsi="Times New Roman" w:cs="Times New Roman"/>
          <w:sz w:val="24"/>
          <w:szCs w:val="24"/>
        </w:rPr>
        <w:t>1/100 ilâ &lt;1/10</w:t>
      </w:r>
      <w:r w:rsidRPr="00E90E9D">
        <w:rPr>
          <w:rFonts w:ascii="Times New Roman" w:hAnsi="Times New Roman" w:cs="Times New Roman"/>
          <w:sz w:val="24"/>
          <w:szCs w:val="24"/>
        </w:rPr>
        <w:t>),</w:t>
      </w:r>
    </w:p>
    <w:p w:rsidR="006D4715" w:rsidRPr="00E90E9D" w:rsidRDefault="00BA54D8" w:rsidP="00AB40A0">
      <w:pPr>
        <w:autoSpaceDE w:val="0"/>
        <w:autoSpaceDN w:val="0"/>
        <w:adjustRightInd w:val="0"/>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Yaygın olmayan (</w:t>
      </w:r>
      <w:r w:rsidR="00960FD4" w:rsidRPr="00E90E9D">
        <w:rPr>
          <w:rFonts w:ascii="Times New Roman" w:hAnsi="Times New Roman" w:cs="Times New Roman"/>
          <w:sz w:val="24"/>
          <w:szCs w:val="24"/>
        </w:rPr>
        <w:t>≥</w:t>
      </w:r>
      <w:proofErr w:type="gramStart"/>
      <w:r w:rsidR="006D4715" w:rsidRPr="00E90E9D">
        <w:rPr>
          <w:rFonts w:ascii="Times New Roman" w:hAnsi="Times New Roman" w:cs="Times New Roman"/>
          <w:sz w:val="24"/>
          <w:szCs w:val="24"/>
        </w:rPr>
        <w:t>1/1,000</w:t>
      </w:r>
      <w:proofErr w:type="gramEnd"/>
      <w:r w:rsidR="006D4715" w:rsidRPr="00E90E9D">
        <w:rPr>
          <w:rFonts w:ascii="Times New Roman" w:hAnsi="Times New Roman" w:cs="Times New Roman"/>
          <w:sz w:val="24"/>
          <w:szCs w:val="24"/>
        </w:rPr>
        <w:t xml:space="preserve"> ilâ &lt;1/100</w:t>
      </w:r>
      <w:r w:rsidRPr="00E90E9D">
        <w:rPr>
          <w:rFonts w:ascii="Times New Roman" w:hAnsi="Times New Roman" w:cs="Times New Roman"/>
          <w:sz w:val="24"/>
          <w:szCs w:val="24"/>
        </w:rPr>
        <w:t>),</w:t>
      </w:r>
    </w:p>
    <w:p w:rsidR="006D4715" w:rsidRPr="00E90E9D" w:rsidRDefault="00BA54D8" w:rsidP="00AB40A0">
      <w:pPr>
        <w:autoSpaceDE w:val="0"/>
        <w:autoSpaceDN w:val="0"/>
        <w:adjustRightInd w:val="0"/>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Seyrek (</w:t>
      </w:r>
      <w:r w:rsidR="00960FD4" w:rsidRPr="00E90E9D">
        <w:rPr>
          <w:rFonts w:ascii="Times New Roman" w:hAnsi="Times New Roman" w:cs="Times New Roman"/>
          <w:sz w:val="24"/>
          <w:szCs w:val="24"/>
        </w:rPr>
        <w:t>≥</w:t>
      </w:r>
      <w:proofErr w:type="gramStart"/>
      <w:r w:rsidR="006D4715" w:rsidRPr="00E90E9D">
        <w:rPr>
          <w:rFonts w:ascii="Times New Roman" w:hAnsi="Times New Roman" w:cs="Times New Roman"/>
          <w:sz w:val="24"/>
          <w:szCs w:val="24"/>
        </w:rPr>
        <w:t>1/10,000</w:t>
      </w:r>
      <w:proofErr w:type="gramEnd"/>
      <w:r w:rsidR="006D4715" w:rsidRPr="00E90E9D">
        <w:rPr>
          <w:rFonts w:ascii="Times New Roman" w:hAnsi="Times New Roman" w:cs="Times New Roman"/>
          <w:sz w:val="24"/>
          <w:szCs w:val="24"/>
        </w:rPr>
        <w:t xml:space="preserve"> ilâ &lt;1/1,000</w:t>
      </w:r>
      <w:r w:rsidRPr="00E90E9D">
        <w:rPr>
          <w:rFonts w:ascii="Times New Roman" w:hAnsi="Times New Roman" w:cs="Times New Roman"/>
          <w:sz w:val="24"/>
          <w:szCs w:val="24"/>
        </w:rPr>
        <w:t>),</w:t>
      </w:r>
    </w:p>
    <w:p w:rsidR="006D4715" w:rsidRPr="00E90E9D" w:rsidRDefault="00BA54D8" w:rsidP="00AB40A0">
      <w:pPr>
        <w:autoSpaceDE w:val="0"/>
        <w:autoSpaceDN w:val="0"/>
        <w:adjustRightInd w:val="0"/>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Çok seyrek</w:t>
      </w:r>
      <w:r w:rsidR="006D4715" w:rsidRPr="00E90E9D">
        <w:rPr>
          <w:rFonts w:ascii="Times New Roman" w:hAnsi="Times New Roman" w:cs="Times New Roman"/>
          <w:sz w:val="24"/>
          <w:szCs w:val="24"/>
        </w:rPr>
        <w:t xml:space="preserve"> </w:t>
      </w:r>
      <w:r w:rsidRPr="00E90E9D">
        <w:rPr>
          <w:rFonts w:ascii="Times New Roman" w:hAnsi="Times New Roman" w:cs="Times New Roman"/>
          <w:sz w:val="24"/>
          <w:szCs w:val="24"/>
        </w:rPr>
        <w:t>(</w:t>
      </w:r>
      <w:r w:rsidR="006D4715" w:rsidRPr="00E90E9D">
        <w:rPr>
          <w:rFonts w:ascii="Times New Roman" w:hAnsi="Times New Roman" w:cs="Times New Roman"/>
          <w:sz w:val="24"/>
          <w:szCs w:val="24"/>
        </w:rPr>
        <w:t>&lt;</w:t>
      </w:r>
      <w:proofErr w:type="gramStart"/>
      <w:r w:rsidR="006D4715" w:rsidRPr="00E90E9D">
        <w:rPr>
          <w:rFonts w:ascii="Times New Roman" w:hAnsi="Times New Roman" w:cs="Times New Roman"/>
          <w:sz w:val="24"/>
          <w:szCs w:val="24"/>
        </w:rPr>
        <w:t>1/10,000</w:t>
      </w:r>
      <w:proofErr w:type="gramEnd"/>
      <w:r w:rsidRPr="00E90E9D">
        <w:rPr>
          <w:rFonts w:ascii="Times New Roman" w:hAnsi="Times New Roman" w:cs="Times New Roman"/>
          <w:sz w:val="24"/>
          <w:szCs w:val="24"/>
        </w:rPr>
        <w:t>),</w:t>
      </w:r>
    </w:p>
    <w:p w:rsidR="00822066" w:rsidRPr="00E90E9D" w:rsidRDefault="00BA54D8"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Bilinmiyor (</w:t>
      </w:r>
      <w:r w:rsidR="006D4715" w:rsidRPr="00E90E9D">
        <w:rPr>
          <w:rFonts w:ascii="Times New Roman" w:hAnsi="Times New Roman" w:cs="Times New Roman"/>
          <w:sz w:val="24"/>
          <w:szCs w:val="24"/>
        </w:rPr>
        <w:t>Eldeki verilerden hareketle tahmin edilemiyor</w:t>
      </w:r>
      <w:r w:rsidRPr="00E90E9D">
        <w:rPr>
          <w:rFonts w:ascii="Times New Roman" w:hAnsi="Times New Roman" w:cs="Times New Roman"/>
          <w:sz w:val="24"/>
          <w:szCs w:val="24"/>
        </w:rPr>
        <w:t>)</w:t>
      </w:r>
      <w:r w:rsidR="006D4715" w:rsidRPr="00E90E9D">
        <w:rPr>
          <w:rFonts w:ascii="Times New Roman" w:hAnsi="Times New Roman" w:cs="Times New Roman"/>
          <w:sz w:val="24"/>
          <w:szCs w:val="24"/>
        </w:rPr>
        <w:t>.</w:t>
      </w:r>
    </w:p>
    <w:p w:rsidR="00BA54D8" w:rsidRPr="00E90E9D" w:rsidRDefault="00BA54D8" w:rsidP="00AB40A0">
      <w:pPr>
        <w:pStyle w:val="Default"/>
        <w:jc w:val="both"/>
      </w:pPr>
    </w:p>
    <w:p w:rsidR="00910CFB" w:rsidRPr="00E90E9D" w:rsidRDefault="00BA54D8" w:rsidP="00AB40A0">
      <w:pPr>
        <w:spacing w:after="0" w:line="240" w:lineRule="auto"/>
        <w:jc w:val="both"/>
        <w:rPr>
          <w:rFonts w:ascii="Times New Roman" w:hAnsi="Times New Roman" w:cs="Times New Roman"/>
          <w:sz w:val="24"/>
          <w:szCs w:val="24"/>
        </w:rPr>
      </w:pPr>
      <w:proofErr w:type="spellStart"/>
      <w:r w:rsidRPr="00E90E9D">
        <w:rPr>
          <w:rFonts w:ascii="Times New Roman" w:hAnsi="Times New Roman" w:cs="Times New Roman"/>
          <w:sz w:val="24"/>
          <w:szCs w:val="24"/>
        </w:rPr>
        <w:t>Losartan</w:t>
      </w:r>
      <w:proofErr w:type="spellEnd"/>
      <w:r w:rsidRPr="00E90E9D">
        <w:rPr>
          <w:rFonts w:ascii="Times New Roman" w:hAnsi="Times New Roman" w:cs="Times New Roman"/>
          <w:sz w:val="24"/>
          <w:szCs w:val="24"/>
        </w:rPr>
        <w:t xml:space="preserve"> potasyum tuzu ve </w:t>
      </w:r>
      <w:proofErr w:type="spellStart"/>
      <w:r w:rsidRPr="00E90E9D">
        <w:rPr>
          <w:rFonts w:ascii="Times New Roman" w:hAnsi="Times New Roman" w:cs="Times New Roman"/>
          <w:sz w:val="24"/>
          <w:szCs w:val="24"/>
        </w:rPr>
        <w:t>hidroklorotiyazid</w:t>
      </w:r>
      <w:proofErr w:type="spellEnd"/>
      <w:r w:rsidRPr="00E90E9D">
        <w:rPr>
          <w:rFonts w:ascii="Times New Roman" w:hAnsi="Times New Roman" w:cs="Times New Roman"/>
          <w:sz w:val="24"/>
          <w:szCs w:val="24"/>
        </w:rPr>
        <w:t xml:space="preserve"> ile yürütülen klinik çalışmalarda, bu madde kombinasyonuna spesifik hiçbir istenmeyen olay gözlenmemiştir. İstenmeyen olaylar </w:t>
      </w:r>
      <w:proofErr w:type="spellStart"/>
      <w:r w:rsidRPr="00E90E9D">
        <w:rPr>
          <w:rFonts w:ascii="Times New Roman" w:hAnsi="Times New Roman" w:cs="Times New Roman"/>
          <w:sz w:val="24"/>
          <w:szCs w:val="24"/>
        </w:rPr>
        <w:t>losartan</w:t>
      </w:r>
      <w:proofErr w:type="spellEnd"/>
      <w:r w:rsidRPr="00E90E9D">
        <w:rPr>
          <w:rFonts w:ascii="Times New Roman" w:hAnsi="Times New Roman" w:cs="Times New Roman"/>
          <w:sz w:val="24"/>
          <w:szCs w:val="24"/>
        </w:rPr>
        <w:t xml:space="preserve"> potasyum tuzu ve/veya </w:t>
      </w:r>
      <w:proofErr w:type="spellStart"/>
      <w:r w:rsidRPr="00E90E9D">
        <w:rPr>
          <w:rFonts w:ascii="Times New Roman" w:hAnsi="Times New Roman" w:cs="Times New Roman"/>
          <w:sz w:val="24"/>
          <w:szCs w:val="24"/>
        </w:rPr>
        <w:t>hidroklorotiyazid</w:t>
      </w:r>
      <w:proofErr w:type="spellEnd"/>
      <w:r w:rsidRPr="00E90E9D">
        <w:rPr>
          <w:rFonts w:ascii="Times New Roman" w:hAnsi="Times New Roman" w:cs="Times New Roman"/>
          <w:sz w:val="24"/>
          <w:szCs w:val="24"/>
        </w:rPr>
        <w:t xml:space="preserve"> ile daha önce gözlenenlerle sınırlıydı.</w:t>
      </w:r>
    </w:p>
    <w:p w:rsidR="00BA54D8" w:rsidRPr="00E90E9D" w:rsidRDefault="00BA54D8" w:rsidP="00AB40A0">
      <w:pPr>
        <w:pStyle w:val="Default"/>
        <w:jc w:val="both"/>
      </w:pPr>
    </w:p>
    <w:p w:rsidR="00BA54D8" w:rsidRPr="00E90E9D" w:rsidRDefault="00BA54D8" w:rsidP="00AB40A0">
      <w:pPr>
        <w:pStyle w:val="Default"/>
        <w:jc w:val="both"/>
        <w:rPr>
          <w:color w:val="auto"/>
        </w:rPr>
      </w:pPr>
      <w:proofErr w:type="spellStart"/>
      <w:r w:rsidRPr="00E90E9D">
        <w:rPr>
          <w:color w:val="auto"/>
        </w:rPr>
        <w:t>Esansiyel</w:t>
      </w:r>
      <w:proofErr w:type="spellEnd"/>
      <w:r w:rsidRPr="00E90E9D">
        <w:rPr>
          <w:color w:val="auto"/>
        </w:rPr>
        <w:t xml:space="preserve"> hipertansiyonun incelendiği kontrollü klinik çalışmalarda baş dönmesi, </w:t>
      </w:r>
      <w:proofErr w:type="spellStart"/>
      <w:r w:rsidRPr="00E90E9D">
        <w:rPr>
          <w:color w:val="auto"/>
        </w:rPr>
        <w:t>losartan</w:t>
      </w:r>
      <w:proofErr w:type="spellEnd"/>
      <w:r w:rsidRPr="00E90E9D">
        <w:rPr>
          <w:color w:val="auto"/>
        </w:rPr>
        <w:t xml:space="preserve"> ve </w:t>
      </w:r>
      <w:proofErr w:type="spellStart"/>
      <w:r w:rsidRPr="00E90E9D">
        <w:rPr>
          <w:color w:val="auto"/>
        </w:rPr>
        <w:t>hidroklorotiyazid</w:t>
      </w:r>
      <w:proofErr w:type="spellEnd"/>
      <w:r w:rsidRPr="00E90E9D">
        <w:rPr>
          <w:color w:val="auto"/>
        </w:rPr>
        <w:t xml:space="preserve"> ile tedavi edilen hastaların %1’inde veya daha fazlasında </w:t>
      </w:r>
      <w:proofErr w:type="spellStart"/>
      <w:r w:rsidRPr="00E90E9D">
        <w:rPr>
          <w:color w:val="auto"/>
        </w:rPr>
        <w:t>plaseboya</w:t>
      </w:r>
      <w:proofErr w:type="spellEnd"/>
      <w:r w:rsidRPr="00E90E9D">
        <w:rPr>
          <w:color w:val="auto"/>
        </w:rPr>
        <w:t xml:space="preserve"> göre daha yüksek </w:t>
      </w:r>
      <w:proofErr w:type="spellStart"/>
      <w:r w:rsidRPr="00E90E9D">
        <w:rPr>
          <w:color w:val="auto"/>
        </w:rPr>
        <w:t>insidansla</w:t>
      </w:r>
      <w:proofErr w:type="spellEnd"/>
      <w:r w:rsidRPr="00E90E9D">
        <w:rPr>
          <w:color w:val="auto"/>
        </w:rPr>
        <w:t xml:space="preserve"> ortaya çıkan ve maddeye bağlı olduğu bildirilen tek istenmeyen olaydı. </w:t>
      </w:r>
    </w:p>
    <w:p w:rsidR="00E21542" w:rsidRPr="00E90E9D" w:rsidRDefault="00E21542" w:rsidP="00AB40A0">
      <w:pPr>
        <w:pStyle w:val="Default"/>
        <w:jc w:val="both"/>
        <w:rPr>
          <w:color w:val="auto"/>
        </w:rPr>
      </w:pPr>
    </w:p>
    <w:p w:rsidR="00BA54D8" w:rsidRPr="00E90E9D" w:rsidRDefault="00BA54D8" w:rsidP="00AB40A0">
      <w:pPr>
        <w:pStyle w:val="Default"/>
        <w:jc w:val="both"/>
        <w:rPr>
          <w:color w:val="auto"/>
        </w:rPr>
      </w:pPr>
      <w:r w:rsidRPr="00E90E9D">
        <w:rPr>
          <w:color w:val="auto"/>
        </w:rPr>
        <w:t>Bu etkilerin yanı</w:t>
      </w:r>
      <w:r w:rsidR="00E21542" w:rsidRPr="00E90E9D">
        <w:rPr>
          <w:color w:val="auto"/>
        </w:rPr>
        <w:t xml:space="preserve"> </w:t>
      </w:r>
      <w:r w:rsidRPr="00E90E9D">
        <w:rPr>
          <w:color w:val="auto"/>
        </w:rPr>
        <w:t xml:space="preserve">sıra, ürünün pazara sunulmasından sonra aşağıdakileri içeren başka istenmeyen reaksiyonlar da bildirilmiştir: </w:t>
      </w:r>
    </w:p>
    <w:p w:rsidR="00E21542" w:rsidRPr="00E90E9D" w:rsidRDefault="00E21542" w:rsidP="00AB40A0">
      <w:pPr>
        <w:pStyle w:val="Default"/>
        <w:jc w:val="both"/>
        <w:rPr>
          <w:color w:val="auto"/>
        </w:rPr>
      </w:pPr>
    </w:p>
    <w:p w:rsidR="00BA54D8" w:rsidRPr="00E90E9D" w:rsidRDefault="00BA54D8" w:rsidP="00AB40A0">
      <w:pPr>
        <w:pStyle w:val="Default"/>
        <w:jc w:val="both"/>
        <w:rPr>
          <w:color w:val="auto"/>
        </w:rPr>
      </w:pPr>
      <w:proofErr w:type="spellStart"/>
      <w:r w:rsidRPr="00E90E9D">
        <w:rPr>
          <w:b/>
          <w:bCs/>
          <w:color w:val="auto"/>
        </w:rPr>
        <w:t>Hepato</w:t>
      </w:r>
      <w:proofErr w:type="spellEnd"/>
      <w:r w:rsidRPr="00E90E9D">
        <w:rPr>
          <w:b/>
          <w:bCs/>
          <w:color w:val="auto"/>
        </w:rPr>
        <w:t>-</w:t>
      </w:r>
      <w:proofErr w:type="spellStart"/>
      <w:r w:rsidRPr="00E90E9D">
        <w:rPr>
          <w:b/>
          <w:bCs/>
          <w:color w:val="auto"/>
        </w:rPr>
        <w:t>bilier</w:t>
      </w:r>
      <w:proofErr w:type="spellEnd"/>
      <w:r w:rsidRPr="00E90E9D">
        <w:rPr>
          <w:b/>
          <w:bCs/>
          <w:color w:val="auto"/>
        </w:rPr>
        <w:t xml:space="preserve"> hastalıklar </w:t>
      </w:r>
    </w:p>
    <w:p w:rsidR="00BA54D8" w:rsidRPr="00E90E9D" w:rsidRDefault="00BA54D8" w:rsidP="00AB40A0">
      <w:pPr>
        <w:pStyle w:val="Default"/>
        <w:jc w:val="both"/>
        <w:rPr>
          <w:color w:val="auto"/>
        </w:rPr>
      </w:pPr>
      <w:r w:rsidRPr="00E90E9D">
        <w:rPr>
          <w:color w:val="auto"/>
        </w:rPr>
        <w:t xml:space="preserve">Seyrek: Hepatit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Araştırmalar </w:t>
      </w:r>
    </w:p>
    <w:p w:rsidR="00BA54D8" w:rsidRDefault="00BA54D8" w:rsidP="00AB40A0">
      <w:pPr>
        <w:pStyle w:val="Default"/>
        <w:jc w:val="both"/>
        <w:rPr>
          <w:color w:val="auto"/>
        </w:rPr>
      </w:pPr>
      <w:r w:rsidRPr="00E90E9D">
        <w:rPr>
          <w:color w:val="auto"/>
        </w:rPr>
        <w:t xml:space="preserve">Seyrek: </w:t>
      </w:r>
      <w:proofErr w:type="spellStart"/>
      <w:r w:rsidRPr="00E90E9D">
        <w:rPr>
          <w:color w:val="auto"/>
        </w:rPr>
        <w:t>Hiperkalemi</w:t>
      </w:r>
      <w:proofErr w:type="spellEnd"/>
      <w:r w:rsidRPr="00E90E9D">
        <w:rPr>
          <w:color w:val="auto"/>
        </w:rPr>
        <w:t xml:space="preserve">, ALT enziminde artış </w:t>
      </w:r>
    </w:p>
    <w:p w:rsidR="00346D33" w:rsidRDefault="00346D33" w:rsidP="00AB40A0">
      <w:pPr>
        <w:pStyle w:val="Default"/>
        <w:jc w:val="both"/>
        <w:rPr>
          <w:color w:val="auto"/>
        </w:rPr>
      </w:pPr>
    </w:p>
    <w:p w:rsidR="00346D33" w:rsidRPr="00E90E9D" w:rsidRDefault="00346D33" w:rsidP="00AB40A0">
      <w:pPr>
        <w:pStyle w:val="Default"/>
        <w:jc w:val="both"/>
        <w:rPr>
          <w:color w:val="auto"/>
        </w:rPr>
      </w:pPr>
    </w:p>
    <w:p w:rsidR="00E21542" w:rsidRPr="00E90E9D" w:rsidRDefault="00E21542" w:rsidP="00AB40A0">
      <w:pPr>
        <w:pStyle w:val="Default"/>
        <w:jc w:val="both"/>
        <w:rPr>
          <w:color w:val="auto"/>
        </w:rPr>
      </w:pPr>
    </w:p>
    <w:p w:rsidR="00BA54D8" w:rsidRPr="00E90E9D" w:rsidRDefault="00BA54D8" w:rsidP="00AB40A0">
      <w:pPr>
        <w:pStyle w:val="Default"/>
        <w:jc w:val="both"/>
        <w:rPr>
          <w:color w:val="auto"/>
        </w:rPr>
      </w:pPr>
      <w:r w:rsidRPr="00E90E9D">
        <w:rPr>
          <w:color w:val="auto"/>
        </w:rPr>
        <w:lastRenderedPageBreak/>
        <w:t xml:space="preserve">Ayrı bileşenlerden biriyle görülmüş ve </w:t>
      </w:r>
      <w:proofErr w:type="spellStart"/>
      <w:r w:rsidRPr="00E90E9D">
        <w:rPr>
          <w:color w:val="auto"/>
        </w:rPr>
        <w:t>losartan</w:t>
      </w:r>
      <w:proofErr w:type="spellEnd"/>
      <w:r w:rsidRPr="00E90E9D">
        <w:rPr>
          <w:color w:val="auto"/>
        </w:rPr>
        <w:t xml:space="preserve"> potasyum/ </w:t>
      </w:r>
      <w:proofErr w:type="spellStart"/>
      <w:r w:rsidRPr="00E90E9D">
        <w:rPr>
          <w:color w:val="auto"/>
        </w:rPr>
        <w:t>hidroklorotiyazidin</w:t>
      </w:r>
      <w:proofErr w:type="spellEnd"/>
      <w:r w:rsidRPr="00E90E9D">
        <w:rPr>
          <w:color w:val="auto"/>
        </w:rPr>
        <w:t xml:space="preserve"> potansiyel istenmeyen olayları olabilecek diğer istenmeyen olaylar şunlardır: </w:t>
      </w:r>
    </w:p>
    <w:p w:rsidR="00E21542" w:rsidRPr="00E90E9D" w:rsidRDefault="00E21542" w:rsidP="00AB40A0">
      <w:pPr>
        <w:pStyle w:val="Default"/>
        <w:jc w:val="both"/>
        <w:rPr>
          <w:color w:val="auto"/>
        </w:rPr>
      </w:pPr>
    </w:p>
    <w:p w:rsidR="00BA54D8" w:rsidRPr="00E90E9D" w:rsidRDefault="00BA54D8" w:rsidP="00AB40A0">
      <w:pPr>
        <w:pStyle w:val="Default"/>
        <w:jc w:val="both"/>
        <w:rPr>
          <w:color w:val="auto"/>
        </w:rPr>
      </w:pPr>
      <w:proofErr w:type="spellStart"/>
      <w:r w:rsidRPr="00E90E9D">
        <w:rPr>
          <w:color w:val="auto"/>
        </w:rPr>
        <w:t>Losartan</w:t>
      </w:r>
      <w:proofErr w:type="spellEnd"/>
      <w:r w:rsidRPr="00E90E9D">
        <w:rPr>
          <w:color w:val="auto"/>
        </w:rPr>
        <w:t xml:space="preserve">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Kan ve lenf sistemi hastalıkları </w:t>
      </w:r>
    </w:p>
    <w:p w:rsidR="00BA54D8" w:rsidRPr="00E90E9D" w:rsidRDefault="00BA54D8" w:rsidP="00AB40A0">
      <w:pPr>
        <w:pStyle w:val="Default"/>
        <w:jc w:val="both"/>
        <w:rPr>
          <w:color w:val="auto"/>
        </w:rPr>
      </w:pPr>
      <w:r w:rsidRPr="00E90E9D">
        <w:rPr>
          <w:color w:val="auto"/>
        </w:rPr>
        <w:t xml:space="preserve">Yaygın olmayan: Anemi, </w:t>
      </w:r>
      <w:proofErr w:type="spellStart"/>
      <w:r w:rsidRPr="00E90E9D">
        <w:rPr>
          <w:color w:val="auto"/>
        </w:rPr>
        <w:t>Henoch</w:t>
      </w:r>
      <w:proofErr w:type="spellEnd"/>
      <w:r w:rsidRPr="00E90E9D">
        <w:rPr>
          <w:color w:val="auto"/>
        </w:rPr>
        <w:t>-</w:t>
      </w:r>
      <w:proofErr w:type="spellStart"/>
      <w:r w:rsidRPr="00E90E9D">
        <w:rPr>
          <w:color w:val="auto"/>
        </w:rPr>
        <w:t>Schönlein</w:t>
      </w:r>
      <w:proofErr w:type="spellEnd"/>
      <w:r w:rsidRPr="00E90E9D">
        <w:rPr>
          <w:color w:val="auto"/>
        </w:rPr>
        <w:t xml:space="preserve"> </w:t>
      </w:r>
      <w:proofErr w:type="spellStart"/>
      <w:r w:rsidRPr="00E90E9D">
        <w:rPr>
          <w:color w:val="auto"/>
        </w:rPr>
        <w:t>purpurası</w:t>
      </w:r>
      <w:proofErr w:type="spellEnd"/>
      <w:r w:rsidRPr="00E90E9D">
        <w:rPr>
          <w:color w:val="auto"/>
        </w:rPr>
        <w:t xml:space="preserve">, </w:t>
      </w:r>
      <w:proofErr w:type="spellStart"/>
      <w:r w:rsidRPr="00E90E9D">
        <w:rPr>
          <w:color w:val="auto"/>
        </w:rPr>
        <w:t>ekimoz</w:t>
      </w:r>
      <w:proofErr w:type="spellEnd"/>
      <w:r w:rsidRPr="00E90E9D">
        <w:rPr>
          <w:color w:val="auto"/>
        </w:rPr>
        <w:t xml:space="preserve">, </w:t>
      </w:r>
      <w:proofErr w:type="spellStart"/>
      <w:r w:rsidRPr="00E90E9D">
        <w:rPr>
          <w:color w:val="auto"/>
        </w:rPr>
        <w:t>hemoliz</w:t>
      </w:r>
      <w:proofErr w:type="spellEnd"/>
      <w:r w:rsidRPr="00E90E9D">
        <w:rPr>
          <w:color w:val="auto"/>
        </w:rPr>
        <w:t xml:space="preserve">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Bağışıklık sistemi hastalıkları </w:t>
      </w:r>
    </w:p>
    <w:p w:rsidR="00BA54D8" w:rsidRPr="00E90E9D" w:rsidRDefault="00BA54D8" w:rsidP="00AB40A0">
      <w:pPr>
        <w:pStyle w:val="Default"/>
        <w:jc w:val="both"/>
        <w:rPr>
          <w:color w:val="auto"/>
        </w:rPr>
      </w:pPr>
      <w:r w:rsidRPr="00E90E9D">
        <w:rPr>
          <w:color w:val="auto"/>
        </w:rPr>
        <w:t xml:space="preserve">Seyrek: </w:t>
      </w:r>
      <w:proofErr w:type="spellStart"/>
      <w:r w:rsidRPr="00E90E9D">
        <w:rPr>
          <w:color w:val="auto"/>
        </w:rPr>
        <w:t>Anaflaktik</w:t>
      </w:r>
      <w:proofErr w:type="spellEnd"/>
      <w:r w:rsidRPr="00E90E9D">
        <w:rPr>
          <w:color w:val="auto"/>
        </w:rPr>
        <w:t xml:space="preserve"> reaksiyonlar, </w:t>
      </w:r>
      <w:proofErr w:type="spellStart"/>
      <w:r w:rsidRPr="00E90E9D">
        <w:rPr>
          <w:color w:val="auto"/>
        </w:rPr>
        <w:t>anjiyoödem</w:t>
      </w:r>
      <w:proofErr w:type="spellEnd"/>
      <w:r w:rsidRPr="00E90E9D">
        <w:rPr>
          <w:color w:val="auto"/>
        </w:rPr>
        <w:t xml:space="preserve">, ürtiker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Metabolizma ve beslenme hastalıkları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Anoreksi</w:t>
      </w:r>
      <w:proofErr w:type="spellEnd"/>
      <w:r w:rsidRPr="00E90E9D">
        <w:rPr>
          <w:color w:val="auto"/>
        </w:rPr>
        <w:t xml:space="preserve">, gut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Psikiyatrik hastalıklar </w:t>
      </w:r>
    </w:p>
    <w:p w:rsidR="00BA54D8" w:rsidRPr="00E90E9D" w:rsidRDefault="00BA54D8" w:rsidP="00AB40A0">
      <w:pPr>
        <w:pStyle w:val="Default"/>
        <w:jc w:val="both"/>
        <w:rPr>
          <w:color w:val="auto"/>
        </w:rPr>
      </w:pPr>
      <w:r w:rsidRPr="00E90E9D">
        <w:rPr>
          <w:color w:val="auto"/>
        </w:rPr>
        <w:t xml:space="preserve">Yaygın: Uykusuzluk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Anksiyete</w:t>
      </w:r>
      <w:proofErr w:type="spellEnd"/>
      <w:r w:rsidRPr="00E90E9D">
        <w:rPr>
          <w:color w:val="auto"/>
        </w:rPr>
        <w:t xml:space="preserve">, </w:t>
      </w:r>
      <w:proofErr w:type="spellStart"/>
      <w:r w:rsidRPr="00E90E9D">
        <w:rPr>
          <w:color w:val="auto"/>
        </w:rPr>
        <w:t>anksiyete</w:t>
      </w:r>
      <w:proofErr w:type="spellEnd"/>
      <w:r w:rsidRPr="00E90E9D">
        <w:rPr>
          <w:color w:val="auto"/>
        </w:rPr>
        <w:t xml:space="preserve"> bozukluğu, panik bozukluğu, </w:t>
      </w:r>
      <w:proofErr w:type="spellStart"/>
      <w:r w:rsidRPr="00E90E9D">
        <w:rPr>
          <w:color w:val="auto"/>
        </w:rPr>
        <w:t>konfüzyon</w:t>
      </w:r>
      <w:proofErr w:type="spellEnd"/>
      <w:r w:rsidRPr="00E90E9D">
        <w:rPr>
          <w:color w:val="auto"/>
        </w:rPr>
        <w:t xml:space="preserve">, depresyon, anormal rüya görme, uyku bozukluğu, </w:t>
      </w:r>
      <w:proofErr w:type="spellStart"/>
      <w:r w:rsidRPr="00E90E9D">
        <w:rPr>
          <w:color w:val="auto"/>
        </w:rPr>
        <w:t>somnolans</w:t>
      </w:r>
      <w:proofErr w:type="spellEnd"/>
      <w:r w:rsidRPr="00E90E9D">
        <w:rPr>
          <w:color w:val="auto"/>
        </w:rPr>
        <w:t xml:space="preserve">, hafıza kaybı </w:t>
      </w:r>
    </w:p>
    <w:p w:rsidR="00BA54D8" w:rsidRPr="00E90E9D" w:rsidRDefault="00BA54D8" w:rsidP="00AB40A0">
      <w:pPr>
        <w:pStyle w:val="Default"/>
        <w:jc w:val="both"/>
        <w:rPr>
          <w:color w:val="auto"/>
        </w:rPr>
      </w:pPr>
      <w:r w:rsidRPr="00E90E9D">
        <w:rPr>
          <w:color w:val="auto"/>
        </w:rPr>
        <w:t xml:space="preserve">Bilinmiyor: Huzursuzluk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Sinir sistemi hastalıkları </w:t>
      </w:r>
    </w:p>
    <w:p w:rsidR="00BA54D8" w:rsidRPr="00E90E9D" w:rsidRDefault="00BA54D8" w:rsidP="00AB40A0">
      <w:pPr>
        <w:pStyle w:val="Default"/>
        <w:jc w:val="both"/>
        <w:rPr>
          <w:color w:val="auto"/>
        </w:rPr>
      </w:pPr>
      <w:r w:rsidRPr="00E90E9D">
        <w:rPr>
          <w:color w:val="auto"/>
        </w:rPr>
        <w:t xml:space="preserve">Yaygın: Baş ağrısı, baş dönmesi </w:t>
      </w:r>
    </w:p>
    <w:p w:rsidR="00BA54D8" w:rsidRPr="00E90E9D" w:rsidRDefault="00BA54D8" w:rsidP="00AB40A0">
      <w:pPr>
        <w:pStyle w:val="Default"/>
        <w:jc w:val="both"/>
        <w:rPr>
          <w:color w:val="auto"/>
        </w:rPr>
      </w:pPr>
      <w:r w:rsidRPr="00E90E9D">
        <w:rPr>
          <w:color w:val="auto"/>
        </w:rPr>
        <w:t xml:space="preserve">Yaygın olmayan: Sinirlilik, </w:t>
      </w:r>
      <w:proofErr w:type="spellStart"/>
      <w:r w:rsidRPr="00E90E9D">
        <w:rPr>
          <w:color w:val="auto"/>
        </w:rPr>
        <w:t>parestezi</w:t>
      </w:r>
      <w:proofErr w:type="spellEnd"/>
      <w:r w:rsidRPr="00E90E9D">
        <w:rPr>
          <w:color w:val="auto"/>
        </w:rPr>
        <w:t xml:space="preserve">, </w:t>
      </w:r>
      <w:proofErr w:type="spellStart"/>
      <w:r w:rsidRPr="00E90E9D">
        <w:rPr>
          <w:color w:val="auto"/>
        </w:rPr>
        <w:t>periferik</w:t>
      </w:r>
      <w:proofErr w:type="spellEnd"/>
      <w:r w:rsidRPr="00E90E9D">
        <w:rPr>
          <w:color w:val="auto"/>
        </w:rPr>
        <w:t xml:space="preserve"> </w:t>
      </w:r>
      <w:proofErr w:type="spellStart"/>
      <w:r w:rsidRPr="00E90E9D">
        <w:rPr>
          <w:color w:val="auto"/>
        </w:rPr>
        <w:t>nöropati</w:t>
      </w:r>
      <w:proofErr w:type="spellEnd"/>
      <w:r w:rsidRPr="00E90E9D">
        <w:rPr>
          <w:color w:val="auto"/>
        </w:rPr>
        <w:t xml:space="preserve">, tremor, migren, </w:t>
      </w:r>
      <w:proofErr w:type="spellStart"/>
      <w:r w:rsidRPr="00E90E9D">
        <w:rPr>
          <w:color w:val="auto"/>
        </w:rPr>
        <w:t>senkop</w:t>
      </w:r>
      <w:proofErr w:type="spellEnd"/>
      <w:r w:rsidRPr="00E90E9D">
        <w:rPr>
          <w:color w:val="auto"/>
        </w:rPr>
        <w:t xml:space="preserve">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Göz hastalıkları </w:t>
      </w:r>
    </w:p>
    <w:p w:rsidR="00BA54D8" w:rsidRPr="00E90E9D" w:rsidRDefault="00BA54D8" w:rsidP="00AB40A0">
      <w:pPr>
        <w:pStyle w:val="Default"/>
        <w:jc w:val="both"/>
        <w:rPr>
          <w:color w:val="auto"/>
        </w:rPr>
      </w:pPr>
      <w:r w:rsidRPr="00E90E9D">
        <w:rPr>
          <w:color w:val="auto"/>
        </w:rPr>
        <w:t xml:space="preserve">Yaygın olmayan: Bulanık görme, gözde yanma/batma, </w:t>
      </w:r>
      <w:proofErr w:type="spellStart"/>
      <w:r w:rsidRPr="00E90E9D">
        <w:rPr>
          <w:color w:val="auto"/>
        </w:rPr>
        <w:t>konjunktivit</w:t>
      </w:r>
      <w:proofErr w:type="spellEnd"/>
      <w:r w:rsidRPr="00E90E9D">
        <w:rPr>
          <w:color w:val="auto"/>
        </w:rPr>
        <w:t xml:space="preserve">, görme keskinliğinde azalma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Kulak ve iç kulak hastalıkları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Vertigo</w:t>
      </w:r>
      <w:proofErr w:type="spellEnd"/>
      <w:r w:rsidRPr="00E90E9D">
        <w:rPr>
          <w:color w:val="auto"/>
        </w:rPr>
        <w:t xml:space="preserve">, kulak çınlaması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Kardiyak hastalıklar </w:t>
      </w:r>
    </w:p>
    <w:p w:rsidR="00BA54D8" w:rsidRPr="00E90E9D" w:rsidRDefault="00BA54D8" w:rsidP="00AB40A0">
      <w:pPr>
        <w:pStyle w:val="Default"/>
        <w:jc w:val="both"/>
        <w:rPr>
          <w:color w:val="auto"/>
        </w:rPr>
      </w:pPr>
      <w:r w:rsidRPr="00E90E9D">
        <w:rPr>
          <w:color w:val="auto"/>
        </w:rPr>
        <w:t xml:space="preserve">Yaygın olmayan: Hipotansiyon, </w:t>
      </w:r>
      <w:proofErr w:type="spellStart"/>
      <w:r w:rsidRPr="00E90E9D">
        <w:rPr>
          <w:color w:val="auto"/>
        </w:rPr>
        <w:t>ortostatik</w:t>
      </w:r>
      <w:proofErr w:type="spellEnd"/>
      <w:r w:rsidRPr="00E90E9D">
        <w:rPr>
          <w:color w:val="auto"/>
        </w:rPr>
        <w:t xml:space="preserve"> hipotansiyon, </w:t>
      </w:r>
      <w:proofErr w:type="spellStart"/>
      <w:r w:rsidRPr="00E90E9D">
        <w:rPr>
          <w:color w:val="auto"/>
        </w:rPr>
        <w:t>sternalji</w:t>
      </w:r>
      <w:proofErr w:type="spellEnd"/>
      <w:r w:rsidRPr="00E90E9D">
        <w:rPr>
          <w:color w:val="auto"/>
        </w:rPr>
        <w:t xml:space="preserve">, </w:t>
      </w:r>
      <w:proofErr w:type="spellStart"/>
      <w:r w:rsidRPr="00E90E9D">
        <w:rPr>
          <w:color w:val="auto"/>
        </w:rPr>
        <w:t>anjina</w:t>
      </w:r>
      <w:proofErr w:type="spellEnd"/>
      <w:r w:rsidRPr="00E90E9D">
        <w:rPr>
          <w:color w:val="auto"/>
        </w:rPr>
        <w:t xml:space="preserve"> </w:t>
      </w:r>
      <w:proofErr w:type="spellStart"/>
      <w:r w:rsidRPr="00E90E9D">
        <w:rPr>
          <w:color w:val="auto"/>
        </w:rPr>
        <w:t>pektoris</w:t>
      </w:r>
      <w:proofErr w:type="spellEnd"/>
      <w:r w:rsidRPr="00E90E9D">
        <w:rPr>
          <w:color w:val="auto"/>
        </w:rPr>
        <w:t xml:space="preserve">, ikinci derece AV blok, </w:t>
      </w:r>
      <w:proofErr w:type="spellStart"/>
      <w:r w:rsidRPr="00E90E9D">
        <w:rPr>
          <w:color w:val="auto"/>
        </w:rPr>
        <w:t>serebrovasküler</w:t>
      </w:r>
      <w:proofErr w:type="spellEnd"/>
      <w:r w:rsidRPr="00E90E9D">
        <w:rPr>
          <w:color w:val="auto"/>
        </w:rPr>
        <w:t xml:space="preserve"> olay, </w:t>
      </w:r>
      <w:proofErr w:type="spellStart"/>
      <w:r w:rsidRPr="00E90E9D">
        <w:rPr>
          <w:color w:val="auto"/>
        </w:rPr>
        <w:t>miyokard</w:t>
      </w:r>
      <w:proofErr w:type="spellEnd"/>
      <w:r w:rsidRPr="00E90E9D">
        <w:rPr>
          <w:color w:val="auto"/>
        </w:rPr>
        <w:t xml:space="preserve"> </w:t>
      </w:r>
      <w:proofErr w:type="spellStart"/>
      <w:r w:rsidRPr="00E90E9D">
        <w:rPr>
          <w:color w:val="auto"/>
        </w:rPr>
        <w:t>infarktüsü</w:t>
      </w:r>
      <w:proofErr w:type="spellEnd"/>
      <w:r w:rsidRPr="00E90E9D">
        <w:rPr>
          <w:color w:val="auto"/>
        </w:rPr>
        <w:t>, çarpıntı, aritmi (</w:t>
      </w:r>
      <w:proofErr w:type="spellStart"/>
      <w:r w:rsidRPr="00E90E9D">
        <w:rPr>
          <w:color w:val="auto"/>
        </w:rPr>
        <w:t>atriyal</w:t>
      </w:r>
      <w:proofErr w:type="spellEnd"/>
      <w:r w:rsidRPr="00E90E9D">
        <w:rPr>
          <w:color w:val="auto"/>
        </w:rPr>
        <w:t xml:space="preserve"> </w:t>
      </w:r>
      <w:proofErr w:type="spellStart"/>
      <w:r w:rsidRPr="00E90E9D">
        <w:rPr>
          <w:color w:val="auto"/>
        </w:rPr>
        <w:t>fibrilasyon</w:t>
      </w:r>
      <w:proofErr w:type="spellEnd"/>
      <w:r w:rsidRPr="00E90E9D">
        <w:rPr>
          <w:color w:val="auto"/>
        </w:rPr>
        <w:t xml:space="preserve">, sinüs </w:t>
      </w:r>
      <w:proofErr w:type="spellStart"/>
      <w:r w:rsidRPr="00E90E9D">
        <w:rPr>
          <w:color w:val="auto"/>
        </w:rPr>
        <w:t>bradikardisi</w:t>
      </w:r>
      <w:proofErr w:type="spellEnd"/>
      <w:r w:rsidRPr="00E90E9D">
        <w:rPr>
          <w:color w:val="auto"/>
        </w:rPr>
        <w:t xml:space="preserve">, taşikardi, </w:t>
      </w:r>
      <w:proofErr w:type="spellStart"/>
      <w:r w:rsidRPr="00E90E9D">
        <w:rPr>
          <w:color w:val="auto"/>
        </w:rPr>
        <w:t>ventriküler</w:t>
      </w:r>
      <w:proofErr w:type="spellEnd"/>
      <w:r w:rsidRPr="00E90E9D">
        <w:rPr>
          <w:color w:val="auto"/>
        </w:rPr>
        <w:t xml:space="preserve"> taşikardi ve </w:t>
      </w:r>
      <w:proofErr w:type="spellStart"/>
      <w:r w:rsidRPr="00E90E9D">
        <w:rPr>
          <w:color w:val="auto"/>
        </w:rPr>
        <w:t>ventriküler</w:t>
      </w:r>
      <w:proofErr w:type="spellEnd"/>
      <w:r w:rsidRPr="00E90E9D">
        <w:rPr>
          <w:color w:val="auto"/>
        </w:rPr>
        <w:t xml:space="preserve"> </w:t>
      </w:r>
      <w:proofErr w:type="spellStart"/>
      <w:r w:rsidRPr="00E90E9D">
        <w:rPr>
          <w:color w:val="auto"/>
        </w:rPr>
        <w:t>fibrilasyon</w:t>
      </w:r>
      <w:proofErr w:type="spellEnd"/>
      <w:r w:rsidRPr="00E90E9D">
        <w:rPr>
          <w:color w:val="auto"/>
        </w:rPr>
        <w:t xml:space="preserve">)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proofErr w:type="spellStart"/>
      <w:r w:rsidRPr="00E90E9D">
        <w:rPr>
          <w:b/>
          <w:bCs/>
          <w:color w:val="auto"/>
        </w:rPr>
        <w:t>Vasküler</w:t>
      </w:r>
      <w:proofErr w:type="spellEnd"/>
      <w:r w:rsidRPr="00E90E9D">
        <w:rPr>
          <w:b/>
          <w:bCs/>
          <w:color w:val="auto"/>
        </w:rPr>
        <w:t xml:space="preserve"> hastalıklar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Vaskülit</w:t>
      </w:r>
      <w:proofErr w:type="spellEnd"/>
      <w:r w:rsidRPr="00E90E9D">
        <w:rPr>
          <w:color w:val="auto"/>
        </w:rPr>
        <w:t xml:space="preserve">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Solunum, göğüs hastalıkları ve </w:t>
      </w:r>
      <w:proofErr w:type="spellStart"/>
      <w:r w:rsidRPr="00E90E9D">
        <w:rPr>
          <w:b/>
          <w:bCs/>
          <w:color w:val="auto"/>
        </w:rPr>
        <w:t>mediastinal</w:t>
      </w:r>
      <w:proofErr w:type="spellEnd"/>
      <w:r w:rsidRPr="00E90E9D">
        <w:rPr>
          <w:b/>
          <w:bCs/>
          <w:color w:val="auto"/>
        </w:rPr>
        <w:t xml:space="preserve"> hastalıklar </w:t>
      </w:r>
    </w:p>
    <w:p w:rsidR="00BA54D8" w:rsidRPr="00E90E9D" w:rsidRDefault="00BA54D8"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Yaygın: Öksürük, üst solunum yolu enfeksiyonu, burun tıkanıklığı, sinüzit, sinüslerde rahatsızlık.</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Farengeal</w:t>
      </w:r>
      <w:proofErr w:type="spellEnd"/>
      <w:r w:rsidRPr="00E90E9D">
        <w:rPr>
          <w:color w:val="auto"/>
        </w:rPr>
        <w:t xml:space="preserve"> bölgede rahatsızlık hissi, farenjit, larenjit, </w:t>
      </w:r>
      <w:proofErr w:type="spellStart"/>
      <w:r w:rsidRPr="00E90E9D">
        <w:rPr>
          <w:color w:val="auto"/>
        </w:rPr>
        <w:t>dispne</w:t>
      </w:r>
      <w:proofErr w:type="spellEnd"/>
      <w:r w:rsidRPr="00E90E9D">
        <w:rPr>
          <w:color w:val="auto"/>
        </w:rPr>
        <w:t xml:space="preserve">, bronşit, </w:t>
      </w:r>
      <w:proofErr w:type="spellStart"/>
      <w:r w:rsidRPr="00E90E9D">
        <w:rPr>
          <w:color w:val="auto"/>
        </w:rPr>
        <w:t>epistaksis</w:t>
      </w:r>
      <w:proofErr w:type="spellEnd"/>
      <w:r w:rsidRPr="00E90E9D">
        <w:rPr>
          <w:color w:val="auto"/>
        </w:rPr>
        <w:t xml:space="preserve">, </w:t>
      </w:r>
      <w:proofErr w:type="spellStart"/>
      <w:r w:rsidRPr="00E90E9D">
        <w:rPr>
          <w:color w:val="auto"/>
        </w:rPr>
        <w:t>rinit</w:t>
      </w:r>
      <w:proofErr w:type="spellEnd"/>
      <w:r w:rsidRPr="00E90E9D">
        <w:rPr>
          <w:color w:val="auto"/>
        </w:rPr>
        <w:t xml:space="preserve">, solunum zorluğu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proofErr w:type="spellStart"/>
      <w:r w:rsidRPr="00E90E9D">
        <w:rPr>
          <w:b/>
          <w:bCs/>
          <w:color w:val="auto"/>
        </w:rPr>
        <w:t>Gastrointestinal</w:t>
      </w:r>
      <w:proofErr w:type="spellEnd"/>
      <w:r w:rsidRPr="00E90E9D">
        <w:rPr>
          <w:b/>
          <w:bCs/>
          <w:color w:val="auto"/>
        </w:rPr>
        <w:t xml:space="preserve"> hastalıklar </w:t>
      </w:r>
    </w:p>
    <w:p w:rsidR="00BA54D8" w:rsidRPr="00E90E9D" w:rsidRDefault="00BA54D8" w:rsidP="00AB40A0">
      <w:pPr>
        <w:pStyle w:val="Default"/>
        <w:jc w:val="both"/>
        <w:rPr>
          <w:color w:val="auto"/>
        </w:rPr>
      </w:pPr>
      <w:r w:rsidRPr="00E90E9D">
        <w:rPr>
          <w:color w:val="auto"/>
        </w:rPr>
        <w:t xml:space="preserve">Yaygın: Karın ağrısı, bulantı, </w:t>
      </w:r>
      <w:proofErr w:type="spellStart"/>
      <w:r w:rsidRPr="00E90E9D">
        <w:rPr>
          <w:color w:val="auto"/>
        </w:rPr>
        <w:t>diyare</w:t>
      </w:r>
      <w:proofErr w:type="spellEnd"/>
      <w:r w:rsidRPr="00E90E9D">
        <w:rPr>
          <w:color w:val="auto"/>
        </w:rPr>
        <w:t xml:space="preserve">, </w:t>
      </w:r>
      <w:proofErr w:type="spellStart"/>
      <w:r w:rsidRPr="00E90E9D">
        <w:rPr>
          <w:color w:val="auto"/>
        </w:rPr>
        <w:t>dispepsi</w:t>
      </w:r>
      <w:proofErr w:type="spellEnd"/>
      <w:r w:rsidRPr="00E90E9D">
        <w:rPr>
          <w:color w:val="auto"/>
        </w:rPr>
        <w:t xml:space="preserve"> </w:t>
      </w:r>
    </w:p>
    <w:p w:rsidR="00BA54D8" w:rsidRPr="00E90E9D" w:rsidRDefault="00BA54D8" w:rsidP="00AB40A0">
      <w:pPr>
        <w:pStyle w:val="Default"/>
        <w:jc w:val="both"/>
        <w:rPr>
          <w:color w:val="auto"/>
        </w:rPr>
      </w:pPr>
      <w:r w:rsidRPr="00E90E9D">
        <w:rPr>
          <w:color w:val="auto"/>
        </w:rPr>
        <w:t xml:space="preserve">Yaygın olmayan: Kabızlık, diş ağrısı, ağız kuruluğu, </w:t>
      </w:r>
      <w:proofErr w:type="spellStart"/>
      <w:r w:rsidRPr="00E90E9D">
        <w:rPr>
          <w:color w:val="auto"/>
        </w:rPr>
        <w:t>flatulans</w:t>
      </w:r>
      <w:proofErr w:type="spellEnd"/>
      <w:r w:rsidRPr="00E90E9D">
        <w:rPr>
          <w:color w:val="auto"/>
        </w:rPr>
        <w:t xml:space="preserve">, gastrit, kusma </w:t>
      </w:r>
    </w:p>
    <w:p w:rsidR="00BF071A" w:rsidRDefault="00BF071A" w:rsidP="00AB40A0">
      <w:pPr>
        <w:pStyle w:val="Default"/>
        <w:jc w:val="both"/>
        <w:rPr>
          <w:b/>
          <w:bCs/>
          <w:color w:val="auto"/>
        </w:rPr>
      </w:pPr>
    </w:p>
    <w:p w:rsidR="00BF071A" w:rsidRDefault="00BF071A" w:rsidP="00AB40A0">
      <w:pPr>
        <w:pStyle w:val="Default"/>
        <w:jc w:val="both"/>
        <w:rPr>
          <w:b/>
          <w:bCs/>
          <w:color w:val="auto"/>
        </w:rPr>
      </w:pPr>
    </w:p>
    <w:p w:rsidR="00BA54D8" w:rsidRPr="00E90E9D" w:rsidRDefault="00BA54D8" w:rsidP="00AB40A0">
      <w:pPr>
        <w:pStyle w:val="Default"/>
        <w:jc w:val="both"/>
        <w:rPr>
          <w:color w:val="auto"/>
        </w:rPr>
      </w:pPr>
      <w:proofErr w:type="spellStart"/>
      <w:r w:rsidRPr="00E90E9D">
        <w:rPr>
          <w:b/>
          <w:bCs/>
          <w:color w:val="auto"/>
        </w:rPr>
        <w:lastRenderedPageBreak/>
        <w:t>Hepato</w:t>
      </w:r>
      <w:proofErr w:type="spellEnd"/>
      <w:r w:rsidRPr="00E90E9D">
        <w:rPr>
          <w:b/>
          <w:bCs/>
          <w:color w:val="auto"/>
        </w:rPr>
        <w:t>-</w:t>
      </w:r>
      <w:proofErr w:type="spellStart"/>
      <w:r w:rsidRPr="00E90E9D">
        <w:rPr>
          <w:b/>
          <w:bCs/>
          <w:color w:val="auto"/>
        </w:rPr>
        <w:t>bilier</w:t>
      </w:r>
      <w:proofErr w:type="spellEnd"/>
      <w:r w:rsidRPr="00E90E9D">
        <w:rPr>
          <w:b/>
          <w:bCs/>
          <w:color w:val="auto"/>
        </w:rPr>
        <w:t xml:space="preserve"> hastalıklar </w:t>
      </w:r>
    </w:p>
    <w:p w:rsidR="00BA54D8" w:rsidRPr="00E90E9D" w:rsidRDefault="00BA54D8" w:rsidP="00AB40A0">
      <w:pPr>
        <w:pStyle w:val="Default"/>
        <w:jc w:val="both"/>
        <w:rPr>
          <w:color w:val="auto"/>
        </w:rPr>
      </w:pPr>
      <w:r w:rsidRPr="00E90E9D">
        <w:rPr>
          <w:color w:val="auto"/>
        </w:rPr>
        <w:t xml:space="preserve">Bilinmiyor: Karaciğer fonksiyon anormallikleri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Deri ve deri altı doku hastalıkları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Alopesi</w:t>
      </w:r>
      <w:proofErr w:type="spellEnd"/>
      <w:r w:rsidRPr="00E90E9D">
        <w:rPr>
          <w:color w:val="auto"/>
        </w:rPr>
        <w:t xml:space="preserve">, dermatit, cilt kuruluğu, </w:t>
      </w:r>
      <w:proofErr w:type="spellStart"/>
      <w:r w:rsidRPr="00E90E9D">
        <w:rPr>
          <w:color w:val="auto"/>
        </w:rPr>
        <w:t>eritem</w:t>
      </w:r>
      <w:proofErr w:type="spellEnd"/>
      <w:r w:rsidRPr="00E90E9D">
        <w:rPr>
          <w:color w:val="auto"/>
        </w:rPr>
        <w:t xml:space="preserve">, sıcak basması, ışığa karşı duyarlılık, </w:t>
      </w:r>
      <w:proofErr w:type="spellStart"/>
      <w:r w:rsidRPr="00E90E9D">
        <w:rPr>
          <w:color w:val="auto"/>
        </w:rPr>
        <w:t>prurit</w:t>
      </w:r>
      <w:proofErr w:type="spellEnd"/>
      <w:r w:rsidRPr="00E90E9D">
        <w:rPr>
          <w:color w:val="auto"/>
        </w:rPr>
        <w:t xml:space="preserve">, ürtiker, terleme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Kas– iskelet sistemi, bağ doku ve kemik hastalıkları </w:t>
      </w:r>
    </w:p>
    <w:p w:rsidR="00BA54D8" w:rsidRPr="00E90E9D" w:rsidRDefault="00BA54D8" w:rsidP="00AB40A0">
      <w:pPr>
        <w:pStyle w:val="Default"/>
        <w:jc w:val="both"/>
        <w:rPr>
          <w:color w:val="auto"/>
        </w:rPr>
      </w:pPr>
      <w:r w:rsidRPr="00E90E9D">
        <w:rPr>
          <w:color w:val="auto"/>
        </w:rPr>
        <w:t xml:space="preserve">Yaygın: Kas krampları, sırt ağrısı, bacak ağrısı, </w:t>
      </w:r>
      <w:proofErr w:type="spellStart"/>
      <w:r w:rsidRPr="00E90E9D">
        <w:rPr>
          <w:color w:val="auto"/>
        </w:rPr>
        <w:t>miyalji</w:t>
      </w:r>
      <w:proofErr w:type="spellEnd"/>
      <w:r w:rsidRPr="00E90E9D">
        <w:rPr>
          <w:color w:val="auto"/>
        </w:rPr>
        <w:t xml:space="preserve"> </w:t>
      </w:r>
    </w:p>
    <w:p w:rsidR="00BA54D8" w:rsidRPr="00E90E9D" w:rsidRDefault="00BA54D8" w:rsidP="00AB40A0">
      <w:pPr>
        <w:pStyle w:val="Default"/>
        <w:jc w:val="both"/>
        <w:rPr>
          <w:color w:val="auto"/>
        </w:rPr>
      </w:pPr>
      <w:r w:rsidRPr="00E90E9D">
        <w:rPr>
          <w:color w:val="auto"/>
        </w:rPr>
        <w:t xml:space="preserve">Yaygın olmayan: Kol ağrısı, eklemde şişlik, diz ağrısı, iskelet-kas ağrısı, omuz ağrısı, tutukluk, </w:t>
      </w:r>
      <w:proofErr w:type="spellStart"/>
      <w:r w:rsidRPr="00E90E9D">
        <w:rPr>
          <w:color w:val="auto"/>
        </w:rPr>
        <w:t>artralji</w:t>
      </w:r>
      <w:proofErr w:type="spellEnd"/>
      <w:r w:rsidRPr="00E90E9D">
        <w:rPr>
          <w:color w:val="auto"/>
        </w:rPr>
        <w:t xml:space="preserve">, </w:t>
      </w:r>
      <w:proofErr w:type="spellStart"/>
      <w:r w:rsidRPr="00E90E9D">
        <w:rPr>
          <w:color w:val="auto"/>
        </w:rPr>
        <w:t>artrit</w:t>
      </w:r>
      <w:proofErr w:type="spellEnd"/>
      <w:r w:rsidRPr="00E90E9D">
        <w:rPr>
          <w:color w:val="auto"/>
        </w:rPr>
        <w:t xml:space="preserve">, </w:t>
      </w:r>
      <w:proofErr w:type="spellStart"/>
      <w:r w:rsidRPr="00E90E9D">
        <w:rPr>
          <w:color w:val="auto"/>
        </w:rPr>
        <w:t>koksalji</w:t>
      </w:r>
      <w:proofErr w:type="spellEnd"/>
      <w:r w:rsidRPr="00E90E9D">
        <w:rPr>
          <w:color w:val="auto"/>
        </w:rPr>
        <w:t xml:space="preserve">, </w:t>
      </w:r>
      <w:proofErr w:type="spellStart"/>
      <w:r w:rsidRPr="00E90E9D">
        <w:rPr>
          <w:color w:val="auto"/>
        </w:rPr>
        <w:t>fibromiyalji</w:t>
      </w:r>
      <w:proofErr w:type="spellEnd"/>
      <w:r w:rsidRPr="00E90E9D">
        <w:rPr>
          <w:color w:val="auto"/>
        </w:rPr>
        <w:t xml:space="preserve">, kas zayıflığı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Böbrek ve idrar yolu hastalıkları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Noktüri</w:t>
      </w:r>
      <w:proofErr w:type="spellEnd"/>
      <w:r w:rsidRPr="00E90E9D">
        <w:rPr>
          <w:color w:val="auto"/>
        </w:rPr>
        <w:t xml:space="preserve">, idrar sıklığında artış, idrar yolu enfeksiyonu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Üreme sistemi ve meme hastalıkları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İmpotans</w:t>
      </w:r>
      <w:proofErr w:type="spellEnd"/>
      <w:r w:rsidRPr="00E90E9D">
        <w:rPr>
          <w:color w:val="auto"/>
        </w:rPr>
        <w:t xml:space="preserve">, libido azalması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Genel bozukluklar ve uygulama bölgesine ilişkin hastalıklar </w:t>
      </w:r>
    </w:p>
    <w:p w:rsidR="00BA54D8" w:rsidRPr="00E90E9D" w:rsidRDefault="00BA54D8" w:rsidP="00AB40A0">
      <w:pPr>
        <w:pStyle w:val="Default"/>
        <w:jc w:val="both"/>
        <w:rPr>
          <w:color w:val="auto"/>
        </w:rPr>
      </w:pPr>
      <w:r w:rsidRPr="00E90E9D">
        <w:rPr>
          <w:color w:val="auto"/>
        </w:rPr>
        <w:t xml:space="preserve">Yaygın: </w:t>
      </w:r>
      <w:proofErr w:type="spellStart"/>
      <w:r w:rsidRPr="00E90E9D">
        <w:rPr>
          <w:color w:val="auto"/>
        </w:rPr>
        <w:t>Asteni</w:t>
      </w:r>
      <w:proofErr w:type="spellEnd"/>
      <w:r w:rsidRPr="00E90E9D">
        <w:rPr>
          <w:color w:val="auto"/>
        </w:rPr>
        <w:t xml:space="preserve">, yorgunluk, göğüs ağrısı </w:t>
      </w:r>
    </w:p>
    <w:p w:rsidR="00BA54D8" w:rsidRPr="00E90E9D" w:rsidRDefault="00BA54D8" w:rsidP="00AB40A0">
      <w:pPr>
        <w:pStyle w:val="Default"/>
        <w:jc w:val="both"/>
        <w:rPr>
          <w:color w:val="auto"/>
        </w:rPr>
      </w:pPr>
      <w:r w:rsidRPr="00E90E9D">
        <w:rPr>
          <w:color w:val="auto"/>
        </w:rPr>
        <w:t xml:space="preserve">Yaygın olmayan: Yüzde ödem, ateş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Araştırmalar </w:t>
      </w:r>
    </w:p>
    <w:p w:rsidR="00BA54D8" w:rsidRPr="00E90E9D" w:rsidRDefault="00BA54D8" w:rsidP="00AB40A0">
      <w:pPr>
        <w:pStyle w:val="Default"/>
        <w:jc w:val="both"/>
        <w:rPr>
          <w:color w:val="auto"/>
        </w:rPr>
      </w:pPr>
      <w:r w:rsidRPr="00E90E9D">
        <w:rPr>
          <w:color w:val="auto"/>
        </w:rPr>
        <w:t xml:space="preserve">Yaygın: </w:t>
      </w:r>
      <w:proofErr w:type="spellStart"/>
      <w:r w:rsidRPr="00E90E9D">
        <w:rPr>
          <w:color w:val="auto"/>
        </w:rPr>
        <w:t>Hiperkalemi</w:t>
      </w:r>
      <w:proofErr w:type="spellEnd"/>
      <w:r w:rsidRPr="00E90E9D">
        <w:rPr>
          <w:color w:val="auto"/>
        </w:rPr>
        <w:t xml:space="preserve">, </w:t>
      </w:r>
      <w:proofErr w:type="spellStart"/>
      <w:r w:rsidRPr="00E90E9D">
        <w:rPr>
          <w:color w:val="auto"/>
        </w:rPr>
        <w:t>hematokrit</w:t>
      </w:r>
      <w:proofErr w:type="spellEnd"/>
      <w:r w:rsidRPr="00E90E9D">
        <w:rPr>
          <w:color w:val="auto"/>
        </w:rPr>
        <w:t xml:space="preserve"> ve hemoglobinde hafif düşüş </w:t>
      </w:r>
    </w:p>
    <w:p w:rsidR="00BA54D8" w:rsidRPr="00E90E9D" w:rsidRDefault="00BA54D8" w:rsidP="00AB40A0">
      <w:pPr>
        <w:pStyle w:val="Default"/>
        <w:jc w:val="both"/>
        <w:rPr>
          <w:color w:val="auto"/>
        </w:rPr>
      </w:pPr>
      <w:r w:rsidRPr="00E90E9D">
        <w:rPr>
          <w:color w:val="auto"/>
        </w:rPr>
        <w:t xml:space="preserve">Yaygın olmayan: Üre ve </w:t>
      </w:r>
      <w:proofErr w:type="spellStart"/>
      <w:r w:rsidRPr="00E90E9D">
        <w:rPr>
          <w:color w:val="auto"/>
        </w:rPr>
        <w:t>kreatinin</w:t>
      </w:r>
      <w:proofErr w:type="spellEnd"/>
      <w:r w:rsidRPr="00E90E9D">
        <w:rPr>
          <w:color w:val="auto"/>
        </w:rPr>
        <w:t xml:space="preserve"> serum düzeylerinde hafif yükselme </w:t>
      </w:r>
    </w:p>
    <w:p w:rsidR="00BA54D8" w:rsidRPr="00E90E9D" w:rsidRDefault="00BA54D8" w:rsidP="00AB40A0">
      <w:pPr>
        <w:pStyle w:val="Default"/>
        <w:jc w:val="both"/>
        <w:rPr>
          <w:color w:val="auto"/>
        </w:rPr>
      </w:pPr>
      <w:r w:rsidRPr="00E90E9D">
        <w:rPr>
          <w:color w:val="auto"/>
        </w:rPr>
        <w:t xml:space="preserve">Çok seyrek: Karaciğer enzimlerinde ve </w:t>
      </w:r>
      <w:proofErr w:type="spellStart"/>
      <w:r w:rsidRPr="00E90E9D">
        <w:rPr>
          <w:color w:val="auto"/>
        </w:rPr>
        <w:t>bilirübinde</w:t>
      </w:r>
      <w:proofErr w:type="spellEnd"/>
      <w:r w:rsidRPr="00E90E9D">
        <w:rPr>
          <w:color w:val="auto"/>
        </w:rPr>
        <w:t xml:space="preserve"> artış </w:t>
      </w:r>
    </w:p>
    <w:p w:rsidR="00E21542" w:rsidRPr="00E90E9D" w:rsidRDefault="00E21542" w:rsidP="00AB40A0">
      <w:pPr>
        <w:pStyle w:val="Default"/>
        <w:jc w:val="both"/>
        <w:rPr>
          <w:color w:val="auto"/>
        </w:rPr>
      </w:pPr>
    </w:p>
    <w:p w:rsidR="00BA54D8" w:rsidRPr="00E90E9D" w:rsidRDefault="00BA54D8" w:rsidP="00AB40A0">
      <w:pPr>
        <w:pStyle w:val="Default"/>
        <w:jc w:val="both"/>
        <w:rPr>
          <w:color w:val="auto"/>
        </w:rPr>
      </w:pPr>
      <w:proofErr w:type="spellStart"/>
      <w:r w:rsidRPr="00E90E9D">
        <w:rPr>
          <w:color w:val="auto"/>
        </w:rPr>
        <w:t>Hidroklorotiyazid</w:t>
      </w:r>
      <w:proofErr w:type="spellEnd"/>
      <w:r w:rsidRPr="00E90E9D">
        <w:rPr>
          <w:color w:val="auto"/>
        </w:rPr>
        <w:t xml:space="preserve"> </w:t>
      </w:r>
    </w:p>
    <w:p w:rsidR="00E21542" w:rsidRPr="00E90E9D" w:rsidRDefault="00E21542"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Kan ve lenf sistemi hastalıkları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Agranülositoz</w:t>
      </w:r>
      <w:proofErr w:type="spellEnd"/>
      <w:r w:rsidRPr="00E90E9D">
        <w:rPr>
          <w:color w:val="auto"/>
        </w:rPr>
        <w:t xml:space="preserve">, </w:t>
      </w:r>
      <w:proofErr w:type="spellStart"/>
      <w:r w:rsidRPr="00E90E9D">
        <w:rPr>
          <w:color w:val="auto"/>
        </w:rPr>
        <w:t>aplastik</w:t>
      </w:r>
      <w:proofErr w:type="spellEnd"/>
      <w:r w:rsidRPr="00E90E9D">
        <w:rPr>
          <w:color w:val="auto"/>
        </w:rPr>
        <w:t xml:space="preserve"> anemi, </w:t>
      </w:r>
      <w:proofErr w:type="spellStart"/>
      <w:r w:rsidRPr="00E90E9D">
        <w:rPr>
          <w:color w:val="auto"/>
        </w:rPr>
        <w:t>hemolitik</w:t>
      </w:r>
      <w:proofErr w:type="spellEnd"/>
      <w:r w:rsidRPr="00E90E9D">
        <w:rPr>
          <w:color w:val="auto"/>
        </w:rPr>
        <w:t xml:space="preserve"> anemi, </w:t>
      </w:r>
      <w:proofErr w:type="spellStart"/>
      <w:r w:rsidRPr="00E90E9D">
        <w:rPr>
          <w:color w:val="auto"/>
        </w:rPr>
        <w:t>lökopeni</w:t>
      </w:r>
      <w:proofErr w:type="spellEnd"/>
      <w:r w:rsidRPr="00E90E9D">
        <w:rPr>
          <w:color w:val="auto"/>
        </w:rPr>
        <w:t xml:space="preserve">, morluk, </w:t>
      </w:r>
      <w:proofErr w:type="spellStart"/>
      <w:r w:rsidRPr="00E90E9D">
        <w:rPr>
          <w:color w:val="auto"/>
        </w:rPr>
        <w:t>trombositopeni</w:t>
      </w:r>
      <w:proofErr w:type="spellEnd"/>
      <w:r w:rsidRPr="00E90E9D">
        <w:rPr>
          <w:color w:val="auto"/>
        </w:rPr>
        <w:t xml:space="preserve">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Bağışıklık sistemi hastalıkları </w:t>
      </w:r>
    </w:p>
    <w:p w:rsidR="00BA54D8" w:rsidRPr="00E90E9D" w:rsidRDefault="00BA54D8" w:rsidP="00AB40A0">
      <w:pPr>
        <w:pStyle w:val="Default"/>
        <w:jc w:val="both"/>
        <w:rPr>
          <w:color w:val="auto"/>
        </w:rPr>
      </w:pPr>
      <w:r w:rsidRPr="00E90E9D">
        <w:rPr>
          <w:color w:val="auto"/>
        </w:rPr>
        <w:t xml:space="preserve">Seyrek: </w:t>
      </w:r>
      <w:proofErr w:type="spellStart"/>
      <w:r w:rsidRPr="00E90E9D">
        <w:rPr>
          <w:color w:val="auto"/>
        </w:rPr>
        <w:t>Anaflaktik</w:t>
      </w:r>
      <w:proofErr w:type="spellEnd"/>
      <w:r w:rsidRPr="00E90E9D">
        <w:rPr>
          <w:color w:val="auto"/>
        </w:rPr>
        <w:t xml:space="preserve"> reaksiyonlar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Metabolizma ve beslenme hastalıkları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Anoreksi</w:t>
      </w:r>
      <w:proofErr w:type="spellEnd"/>
      <w:r w:rsidRPr="00E90E9D">
        <w:rPr>
          <w:color w:val="auto"/>
        </w:rPr>
        <w:t xml:space="preserve">, </w:t>
      </w:r>
      <w:proofErr w:type="spellStart"/>
      <w:r w:rsidRPr="00E90E9D">
        <w:rPr>
          <w:color w:val="auto"/>
        </w:rPr>
        <w:t>hiperglisemi</w:t>
      </w:r>
      <w:proofErr w:type="spellEnd"/>
      <w:r w:rsidRPr="00E90E9D">
        <w:rPr>
          <w:color w:val="auto"/>
        </w:rPr>
        <w:t xml:space="preserve">, </w:t>
      </w:r>
      <w:proofErr w:type="spellStart"/>
      <w:r w:rsidRPr="00E90E9D">
        <w:rPr>
          <w:color w:val="auto"/>
        </w:rPr>
        <w:t>hiperürisemi</w:t>
      </w:r>
      <w:proofErr w:type="spellEnd"/>
      <w:r w:rsidRPr="00E90E9D">
        <w:rPr>
          <w:color w:val="auto"/>
        </w:rPr>
        <w:t xml:space="preserve">, </w:t>
      </w:r>
      <w:proofErr w:type="spellStart"/>
      <w:r w:rsidRPr="00E90E9D">
        <w:rPr>
          <w:color w:val="auto"/>
        </w:rPr>
        <w:t>hipokalemi</w:t>
      </w:r>
      <w:proofErr w:type="spellEnd"/>
      <w:r w:rsidRPr="00E90E9D">
        <w:rPr>
          <w:color w:val="auto"/>
        </w:rPr>
        <w:t xml:space="preserve">, </w:t>
      </w:r>
      <w:proofErr w:type="spellStart"/>
      <w:r w:rsidRPr="00E90E9D">
        <w:rPr>
          <w:color w:val="auto"/>
        </w:rPr>
        <w:t>hiponatremi</w:t>
      </w:r>
      <w:proofErr w:type="spellEnd"/>
      <w:r w:rsidRPr="00E90E9D">
        <w:rPr>
          <w:color w:val="auto"/>
        </w:rPr>
        <w:t xml:space="preserve">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Psikiyatrik hastalıklar </w:t>
      </w:r>
    </w:p>
    <w:p w:rsidR="00BA54D8" w:rsidRPr="00E90E9D" w:rsidRDefault="00BA54D8" w:rsidP="00AB40A0">
      <w:pPr>
        <w:pStyle w:val="Default"/>
        <w:jc w:val="both"/>
        <w:rPr>
          <w:color w:val="auto"/>
        </w:rPr>
      </w:pPr>
      <w:r w:rsidRPr="00E90E9D">
        <w:rPr>
          <w:color w:val="auto"/>
        </w:rPr>
        <w:t xml:space="preserve">Yaygın olmayan: Uykusuzluk </w:t>
      </w:r>
    </w:p>
    <w:p w:rsidR="00BA54D8" w:rsidRPr="00E90E9D" w:rsidRDefault="00BA54D8" w:rsidP="00AB40A0">
      <w:pPr>
        <w:pStyle w:val="Default"/>
        <w:jc w:val="both"/>
        <w:rPr>
          <w:color w:val="auto"/>
        </w:rPr>
      </w:pPr>
      <w:r w:rsidRPr="00E90E9D">
        <w:rPr>
          <w:color w:val="auto"/>
        </w:rPr>
        <w:t xml:space="preserve">Bilinmiyor: Huzursuzluk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Sinir sistemi hastalıkları </w:t>
      </w:r>
    </w:p>
    <w:p w:rsidR="00BA54D8" w:rsidRPr="00E90E9D" w:rsidRDefault="00BA54D8"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Yaygın: Baş ağrısı</w:t>
      </w:r>
    </w:p>
    <w:p w:rsidR="00BA54D8" w:rsidRPr="00E90E9D" w:rsidRDefault="00BA54D8" w:rsidP="00AB40A0">
      <w:pPr>
        <w:pStyle w:val="Default"/>
        <w:jc w:val="both"/>
      </w:pPr>
    </w:p>
    <w:p w:rsidR="00BA54D8" w:rsidRPr="00E90E9D" w:rsidRDefault="00BA54D8" w:rsidP="00AB40A0">
      <w:pPr>
        <w:pStyle w:val="Default"/>
        <w:jc w:val="both"/>
        <w:rPr>
          <w:color w:val="auto"/>
        </w:rPr>
      </w:pPr>
      <w:r w:rsidRPr="00E90E9D">
        <w:rPr>
          <w:b/>
          <w:bCs/>
          <w:color w:val="auto"/>
        </w:rPr>
        <w:t xml:space="preserve">Göz hastalıkları </w:t>
      </w:r>
    </w:p>
    <w:p w:rsidR="00BA54D8" w:rsidRPr="00E90E9D" w:rsidRDefault="00BA54D8" w:rsidP="00AB40A0">
      <w:pPr>
        <w:pStyle w:val="Default"/>
        <w:jc w:val="both"/>
        <w:rPr>
          <w:color w:val="auto"/>
        </w:rPr>
      </w:pPr>
      <w:r w:rsidRPr="00E90E9D">
        <w:rPr>
          <w:color w:val="auto"/>
        </w:rPr>
        <w:t xml:space="preserve">Yaygın olmayan: Geçici bulanık görme, </w:t>
      </w:r>
      <w:proofErr w:type="spellStart"/>
      <w:r w:rsidRPr="00E90E9D">
        <w:rPr>
          <w:color w:val="auto"/>
        </w:rPr>
        <w:t>ksantopsi</w:t>
      </w:r>
      <w:proofErr w:type="spellEnd"/>
      <w:r w:rsidRPr="00E90E9D">
        <w:rPr>
          <w:color w:val="auto"/>
        </w:rPr>
        <w:t xml:space="preserve">. </w:t>
      </w:r>
    </w:p>
    <w:p w:rsidR="002B4401" w:rsidRDefault="002B4401" w:rsidP="00AB40A0">
      <w:pPr>
        <w:pStyle w:val="Default"/>
        <w:jc w:val="both"/>
        <w:rPr>
          <w:b/>
          <w:bCs/>
          <w:color w:val="auto"/>
        </w:rPr>
      </w:pPr>
    </w:p>
    <w:p w:rsidR="00BF071A" w:rsidRPr="00E90E9D" w:rsidRDefault="00BF071A" w:rsidP="00AB40A0">
      <w:pPr>
        <w:pStyle w:val="Default"/>
        <w:jc w:val="both"/>
        <w:rPr>
          <w:b/>
          <w:bCs/>
          <w:color w:val="auto"/>
        </w:rPr>
      </w:pPr>
    </w:p>
    <w:p w:rsidR="00BA54D8" w:rsidRPr="00E90E9D" w:rsidRDefault="00BA54D8" w:rsidP="00AB40A0">
      <w:pPr>
        <w:pStyle w:val="Default"/>
        <w:jc w:val="both"/>
        <w:rPr>
          <w:color w:val="auto"/>
        </w:rPr>
      </w:pPr>
      <w:proofErr w:type="spellStart"/>
      <w:r w:rsidRPr="00E90E9D">
        <w:rPr>
          <w:b/>
          <w:bCs/>
          <w:color w:val="auto"/>
        </w:rPr>
        <w:lastRenderedPageBreak/>
        <w:t>Vasküler</w:t>
      </w:r>
      <w:proofErr w:type="spellEnd"/>
      <w:r w:rsidRPr="00E90E9D">
        <w:rPr>
          <w:b/>
          <w:bCs/>
          <w:color w:val="auto"/>
        </w:rPr>
        <w:t xml:space="preserve"> hastalıklar </w:t>
      </w:r>
    </w:p>
    <w:p w:rsidR="002B4401" w:rsidRPr="00BF071A" w:rsidRDefault="00BA54D8" w:rsidP="00AB40A0">
      <w:pPr>
        <w:pStyle w:val="Default"/>
        <w:jc w:val="both"/>
        <w:rPr>
          <w:color w:val="auto"/>
        </w:rPr>
      </w:pPr>
      <w:r w:rsidRPr="00E90E9D">
        <w:rPr>
          <w:color w:val="auto"/>
        </w:rPr>
        <w:t xml:space="preserve">Yaygın olmayan: </w:t>
      </w:r>
      <w:proofErr w:type="spellStart"/>
      <w:r w:rsidRPr="00E90E9D">
        <w:rPr>
          <w:color w:val="auto"/>
        </w:rPr>
        <w:t>Nekrotizan</w:t>
      </w:r>
      <w:proofErr w:type="spellEnd"/>
      <w:r w:rsidRPr="00E90E9D">
        <w:rPr>
          <w:color w:val="auto"/>
        </w:rPr>
        <w:t xml:space="preserve"> </w:t>
      </w:r>
      <w:proofErr w:type="spellStart"/>
      <w:r w:rsidRPr="00E90E9D">
        <w:rPr>
          <w:color w:val="auto"/>
        </w:rPr>
        <w:t>anjitis</w:t>
      </w:r>
      <w:proofErr w:type="spellEnd"/>
      <w:r w:rsidRPr="00E90E9D">
        <w:rPr>
          <w:color w:val="auto"/>
        </w:rPr>
        <w:t xml:space="preserve"> (</w:t>
      </w:r>
      <w:proofErr w:type="spellStart"/>
      <w:r w:rsidRPr="00E90E9D">
        <w:rPr>
          <w:color w:val="auto"/>
        </w:rPr>
        <w:t>vaskülit</w:t>
      </w:r>
      <w:proofErr w:type="spellEnd"/>
      <w:r w:rsidRPr="00E90E9D">
        <w:rPr>
          <w:color w:val="auto"/>
        </w:rPr>
        <w:t xml:space="preserve"> ve </w:t>
      </w:r>
      <w:proofErr w:type="spellStart"/>
      <w:r w:rsidRPr="00E90E9D">
        <w:rPr>
          <w:color w:val="auto"/>
        </w:rPr>
        <w:t>kutanöz</w:t>
      </w:r>
      <w:proofErr w:type="spellEnd"/>
      <w:r w:rsidRPr="00E90E9D">
        <w:rPr>
          <w:color w:val="auto"/>
        </w:rPr>
        <w:t xml:space="preserve"> </w:t>
      </w:r>
      <w:proofErr w:type="spellStart"/>
      <w:r w:rsidRPr="00E90E9D">
        <w:rPr>
          <w:color w:val="auto"/>
        </w:rPr>
        <w:t>vaskülit</w:t>
      </w:r>
      <w:proofErr w:type="spellEnd"/>
      <w:r w:rsidRPr="00E90E9D">
        <w:rPr>
          <w:color w:val="auto"/>
        </w:rPr>
        <w:t xml:space="preserve">)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Solunum, göğüs bozuklukları ve </w:t>
      </w:r>
      <w:proofErr w:type="spellStart"/>
      <w:r w:rsidRPr="00E90E9D">
        <w:rPr>
          <w:b/>
          <w:bCs/>
          <w:color w:val="auto"/>
        </w:rPr>
        <w:t>mediastinal</w:t>
      </w:r>
      <w:proofErr w:type="spellEnd"/>
      <w:r w:rsidRPr="00E90E9D">
        <w:rPr>
          <w:b/>
          <w:bCs/>
          <w:color w:val="auto"/>
        </w:rPr>
        <w:t xml:space="preserve"> hastalıklar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Pnömoni</w:t>
      </w:r>
      <w:proofErr w:type="spellEnd"/>
      <w:r w:rsidRPr="00E90E9D">
        <w:rPr>
          <w:color w:val="auto"/>
        </w:rPr>
        <w:t xml:space="preserve"> ve </w:t>
      </w:r>
      <w:proofErr w:type="spellStart"/>
      <w:r w:rsidRPr="00E90E9D">
        <w:rPr>
          <w:color w:val="auto"/>
        </w:rPr>
        <w:t>pulmoner</w:t>
      </w:r>
      <w:proofErr w:type="spellEnd"/>
      <w:r w:rsidRPr="00E90E9D">
        <w:rPr>
          <w:color w:val="auto"/>
        </w:rPr>
        <w:t xml:space="preserve"> ödem dahil olmak üzere solunum </w:t>
      </w:r>
      <w:proofErr w:type="spellStart"/>
      <w:r w:rsidRPr="00E90E9D">
        <w:rPr>
          <w:color w:val="auto"/>
        </w:rPr>
        <w:t>distresi</w:t>
      </w:r>
      <w:proofErr w:type="spellEnd"/>
      <w:r w:rsidRPr="00E90E9D">
        <w:rPr>
          <w:color w:val="auto"/>
        </w:rPr>
        <w:t xml:space="preserve">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proofErr w:type="spellStart"/>
      <w:r w:rsidRPr="00E90E9D">
        <w:rPr>
          <w:b/>
          <w:bCs/>
          <w:color w:val="auto"/>
        </w:rPr>
        <w:t>Gastrointestinal</w:t>
      </w:r>
      <w:proofErr w:type="spellEnd"/>
      <w:r w:rsidRPr="00E90E9D">
        <w:rPr>
          <w:b/>
          <w:bCs/>
          <w:color w:val="auto"/>
        </w:rPr>
        <w:t xml:space="preserve"> hastalıklar </w:t>
      </w:r>
    </w:p>
    <w:p w:rsidR="00BA54D8" w:rsidRPr="00E90E9D" w:rsidRDefault="00BA54D8" w:rsidP="00AB40A0">
      <w:pPr>
        <w:pStyle w:val="Default"/>
        <w:jc w:val="both"/>
        <w:rPr>
          <w:color w:val="auto"/>
        </w:rPr>
      </w:pPr>
      <w:r w:rsidRPr="00E90E9D">
        <w:rPr>
          <w:color w:val="auto"/>
        </w:rPr>
        <w:t xml:space="preserve">Yaygın olmayan: </w:t>
      </w:r>
      <w:proofErr w:type="spellStart"/>
      <w:r w:rsidRPr="00E90E9D">
        <w:rPr>
          <w:color w:val="auto"/>
        </w:rPr>
        <w:t>Sialadenit</w:t>
      </w:r>
      <w:proofErr w:type="spellEnd"/>
      <w:r w:rsidRPr="00E90E9D">
        <w:rPr>
          <w:color w:val="auto"/>
        </w:rPr>
        <w:t xml:space="preserve">, spazmlar, </w:t>
      </w:r>
      <w:proofErr w:type="spellStart"/>
      <w:r w:rsidRPr="00E90E9D">
        <w:rPr>
          <w:color w:val="auto"/>
        </w:rPr>
        <w:t>gastrik</w:t>
      </w:r>
      <w:proofErr w:type="spellEnd"/>
      <w:r w:rsidRPr="00E90E9D">
        <w:rPr>
          <w:color w:val="auto"/>
        </w:rPr>
        <w:t xml:space="preserve"> </w:t>
      </w:r>
      <w:proofErr w:type="spellStart"/>
      <w:r w:rsidRPr="00E90E9D">
        <w:rPr>
          <w:color w:val="auto"/>
        </w:rPr>
        <w:t>iritasyon</w:t>
      </w:r>
      <w:proofErr w:type="spellEnd"/>
      <w:r w:rsidRPr="00E90E9D">
        <w:rPr>
          <w:color w:val="auto"/>
        </w:rPr>
        <w:t xml:space="preserve">, bulantı, kusma, </w:t>
      </w:r>
      <w:proofErr w:type="spellStart"/>
      <w:r w:rsidRPr="00E90E9D">
        <w:rPr>
          <w:color w:val="auto"/>
        </w:rPr>
        <w:t>diyare</w:t>
      </w:r>
      <w:proofErr w:type="spellEnd"/>
      <w:r w:rsidRPr="00E90E9D">
        <w:rPr>
          <w:color w:val="auto"/>
        </w:rPr>
        <w:t xml:space="preserve">, kabızlık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proofErr w:type="spellStart"/>
      <w:r w:rsidRPr="00E90E9D">
        <w:rPr>
          <w:b/>
          <w:bCs/>
          <w:color w:val="auto"/>
        </w:rPr>
        <w:t>Hepato</w:t>
      </w:r>
      <w:proofErr w:type="spellEnd"/>
      <w:r w:rsidRPr="00E90E9D">
        <w:rPr>
          <w:b/>
          <w:bCs/>
          <w:color w:val="auto"/>
        </w:rPr>
        <w:t>-</w:t>
      </w:r>
      <w:proofErr w:type="spellStart"/>
      <w:r w:rsidRPr="00E90E9D">
        <w:rPr>
          <w:b/>
          <w:bCs/>
          <w:color w:val="auto"/>
        </w:rPr>
        <w:t>bilier</w:t>
      </w:r>
      <w:proofErr w:type="spellEnd"/>
      <w:r w:rsidRPr="00E90E9D">
        <w:rPr>
          <w:b/>
          <w:bCs/>
          <w:color w:val="auto"/>
        </w:rPr>
        <w:t xml:space="preserve"> hastalıklar </w:t>
      </w:r>
    </w:p>
    <w:p w:rsidR="00BA54D8" w:rsidRPr="00E90E9D" w:rsidRDefault="00BA54D8" w:rsidP="00AB40A0">
      <w:pPr>
        <w:pStyle w:val="Default"/>
        <w:jc w:val="both"/>
        <w:rPr>
          <w:color w:val="auto"/>
        </w:rPr>
      </w:pPr>
      <w:r w:rsidRPr="00E90E9D">
        <w:rPr>
          <w:color w:val="auto"/>
        </w:rPr>
        <w:t>Yaygın olmayan: Sarılık (</w:t>
      </w:r>
      <w:proofErr w:type="spellStart"/>
      <w:r w:rsidRPr="00E90E9D">
        <w:rPr>
          <w:color w:val="auto"/>
        </w:rPr>
        <w:t>intrahepatik</w:t>
      </w:r>
      <w:proofErr w:type="spellEnd"/>
      <w:r w:rsidRPr="00E90E9D">
        <w:rPr>
          <w:color w:val="auto"/>
        </w:rPr>
        <w:t xml:space="preserve"> </w:t>
      </w:r>
      <w:proofErr w:type="spellStart"/>
      <w:r w:rsidRPr="00E90E9D">
        <w:rPr>
          <w:color w:val="auto"/>
        </w:rPr>
        <w:t>kolestatis</w:t>
      </w:r>
      <w:proofErr w:type="spellEnd"/>
      <w:r w:rsidRPr="00E90E9D">
        <w:rPr>
          <w:color w:val="auto"/>
        </w:rPr>
        <w:t xml:space="preserve">), </w:t>
      </w:r>
      <w:proofErr w:type="spellStart"/>
      <w:r w:rsidRPr="00E90E9D">
        <w:rPr>
          <w:color w:val="auto"/>
        </w:rPr>
        <w:t>pankreatit</w:t>
      </w:r>
      <w:proofErr w:type="spellEnd"/>
      <w:r w:rsidRPr="00E90E9D">
        <w:rPr>
          <w:color w:val="auto"/>
        </w:rPr>
        <w:t xml:space="preserve">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Deri ve deri altı doku hastalıkları </w:t>
      </w:r>
    </w:p>
    <w:p w:rsidR="00BA54D8" w:rsidRPr="00E90E9D" w:rsidRDefault="00BA54D8" w:rsidP="00AB40A0">
      <w:pPr>
        <w:pStyle w:val="Default"/>
        <w:jc w:val="both"/>
        <w:rPr>
          <w:color w:val="auto"/>
        </w:rPr>
      </w:pPr>
      <w:r w:rsidRPr="00E90E9D">
        <w:rPr>
          <w:color w:val="auto"/>
        </w:rPr>
        <w:t xml:space="preserve">Yaygın olmayan: Işığa karşı duyarlılık, ürtiker, </w:t>
      </w:r>
      <w:proofErr w:type="spellStart"/>
      <w:r w:rsidRPr="00E90E9D">
        <w:rPr>
          <w:color w:val="auto"/>
        </w:rPr>
        <w:t>toksik</w:t>
      </w:r>
      <w:proofErr w:type="spellEnd"/>
      <w:r w:rsidRPr="00E90E9D">
        <w:rPr>
          <w:color w:val="auto"/>
        </w:rPr>
        <w:t xml:space="preserve"> </w:t>
      </w:r>
      <w:proofErr w:type="spellStart"/>
      <w:r w:rsidRPr="00E90E9D">
        <w:rPr>
          <w:color w:val="auto"/>
        </w:rPr>
        <w:t>epidermal</w:t>
      </w:r>
      <w:proofErr w:type="spellEnd"/>
      <w:r w:rsidRPr="00E90E9D">
        <w:rPr>
          <w:color w:val="auto"/>
        </w:rPr>
        <w:t xml:space="preserve"> </w:t>
      </w:r>
      <w:proofErr w:type="spellStart"/>
      <w:r w:rsidRPr="00E90E9D">
        <w:rPr>
          <w:color w:val="auto"/>
        </w:rPr>
        <w:t>nekrolizis</w:t>
      </w:r>
      <w:proofErr w:type="spellEnd"/>
      <w:r w:rsidRPr="00E90E9D">
        <w:rPr>
          <w:color w:val="auto"/>
        </w:rPr>
        <w:t xml:space="preserve">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İskelet–kas sistemi, bağ doku ve kemik hastalıkları </w:t>
      </w:r>
    </w:p>
    <w:p w:rsidR="00BA54D8" w:rsidRPr="00E90E9D" w:rsidRDefault="00BA54D8" w:rsidP="00AB40A0">
      <w:pPr>
        <w:pStyle w:val="Default"/>
        <w:jc w:val="both"/>
        <w:rPr>
          <w:color w:val="auto"/>
        </w:rPr>
      </w:pPr>
      <w:r w:rsidRPr="00E90E9D">
        <w:rPr>
          <w:color w:val="auto"/>
        </w:rPr>
        <w:t xml:space="preserve">Yaygın olmayan: Kas krampları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Böbrek ve idrar yolu hastalıkları </w:t>
      </w:r>
    </w:p>
    <w:p w:rsidR="00BA54D8" w:rsidRPr="00E90E9D" w:rsidRDefault="00BA54D8" w:rsidP="00AB40A0">
      <w:pPr>
        <w:pStyle w:val="Default"/>
        <w:jc w:val="both"/>
        <w:rPr>
          <w:color w:val="auto"/>
        </w:rPr>
      </w:pPr>
      <w:r w:rsidRPr="00E90E9D">
        <w:rPr>
          <w:color w:val="auto"/>
        </w:rPr>
        <w:t xml:space="preserve">Yaygın olmayan: Glikozüri, </w:t>
      </w:r>
      <w:proofErr w:type="spellStart"/>
      <w:r w:rsidRPr="00E90E9D">
        <w:rPr>
          <w:color w:val="auto"/>
        </w:rPr>
        <w:t>interstisyel</w:t>
      </w:r>
      <w:proofErr w:type="spellEnd"/>
      <w:r w:rsidRPr="00E90E9D">
        <w:rPr>
          <w:color w:val="auto"/>
        </w:rPr>
        <w:t xml:space="preserve"> nefrit, </w:t>
      </w:r>
      <w:proofErr w:type="spellStart"/>
      <w:r w:rsidRPr="00E90E9D">
        <w:rPr>
          <w:color w:val="auto"/>
        </w:rPr>
        <w:t>renal</w:t>
      </w:r>
      <w:proofErr w:type="spellEnd"/>
      <w:r w:rsidRPr="00E90E9D">
        <w:rPr>
          <w:color w:val="auto"/>
        </w:rPr>
        <w:t xml:space="preserve"> fonksiyon bozukluğu, böbrek yetmezliği </w:t>
      </w:r>
    </w:p>
    <w:p w:rsidR="002B4401" w:rsidRPr="00E90E9D" w:rsidRDefault="002B4401" w:rsidP="00AB40A0">
      <w:pPr>
        <w:pStyle w:val="Default"/>
        <w:jc w:val="both"/>
        <w:rPr>
          <w:b/>
          <w:bCs/>
          <w:color w:val="auto"/>
        </w:rPr>
      </w:pPr>
    </w:p>
    <w:p w:rsidR="00BA54D8" w:rsidRPr="00E90E9D" w:rsidRDefault="00BA54D8" w:rsidP="00AB40A0">
      <w:pPr>
        <w:pStyle w:val="Default"/>
        <w:jc w:val="both"/>
        <w:rPr>
          <w:color w:val="auto"/>
        </w:rPr>
      </w:pPr>
      <w:r w:rsidRPr="00E90E9D">
        <w:rPr>
          <w:b/>
          <w:bCs/>
          <w:color w:val="auto"/>
        </w:rPr>
        <w:t xml:space="preserve">Genel hastalıklar </w:t>
      </w:r>
    </w:p>
    <w:p w:rsidR="00BA54D8" w:rsidRPr="00E90E9D" w:rsidRDefault="00BA54D8"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Yaygın olmayan: Ateş, baş dönmesi</w:t>
      </w:r>
    </w:p>
    <w:p w:rsidR="00BA54D8" w:rsidRDefault="00BA54D8" w:rsidP="00AB40A0">
      <w:pPr>
        <w:spacing w:after="0" w:line="240" w:lineRule="auto"/>
        <w:jc w:val="both"/>
        <w:rPr>
          <w:rFonts w:ascii="Times New Roman" w:hAnsi="Times New Roman" w:cs="Times New Roman"/>
          <w:sz w:val="24"/>
          <w:szCs w:val="24"/>
        </w:rPr>
      </w:pPr>
    </w:p>
    <w:p w:rsidR="00F82055" w:rsidRPr="00AF0FEC" w:rsidRDefault="00F82055" w:rsidP="00F82055">
      <w:pPr>
        <w:spacing w:after="0" w:line="240" w:lineRule="auto"/>
        <w:jc w:val="both"/>
        <w:rPr>
          <w:rFonts w:ascii="Times New Roman" w:hAnsi="Times New Roman" w:cs="Times New Roman"/>
          <w:sz w:val="24"/>
          <w:szCs w:val="24"/>
          <w:u w:val="single"/>
        </w:rPr>
      </w:pPr>
      <w:r w:rsidRPr="00AF0FEC">
        <w:rPr>
          <w:rFonts w:ascii="Times New Roman" w:hAnsi="Times New Roman" w:cs="Times New Roman"/>
          <w:sz w:val="24"/>
          <w:szCs w:val="24"/>
          <w:u w:val="single"/>
        </w:rPr>
        <w:t xml:space="preserve">Şüpheli </w:t>
      </w:r>
      <w:proofErr w:type="spellStart"/>
      <w:r w:rsidRPr="00AF0FEC">
        <w:rPr>
          <w:rFonts w:ascii="Times New Roman" w:hAnsi="Times New Roman" w:cs="Times New Roman"/>
          <w:sz w:val="24"/>
          <w:szCs w:val="24"/>
          <w:u w:val="single"/>
        </w:rPr>
        <w:t>advers</w:t>
      </w:r>
      <w:proofErr w:type="spellEnd"/>
      <w:r w:rsidRPr="00AF0FEC">
        <w:rPr>
          <w:rFonts w:ascii="Times New Roman" w:hAnsi="Times New Roman" w:cs="Times New Roman"/>
          <w:sz w:val="24"/>
          <w:szCs w:val="24"/>
          <w:u w:val="single"/>
        </w:rPr>
        <w:t xml:space="preserve"> reaksiyonların raporlanması</w:t>
      </w:r>
    </w:p>
    <w:p w:rsidR="00F82055" w:rsidRPr="00AF0FEC" w:rsidRDefault="00F82055" w:rsidP="00F82055">
      <w:pPr>
        <w:spacing w:after="0" w:line="240" w:lineRule="auto"/>
        <w:jc w:val="both"/>
        <w:rPr>
          <w:rFonts w:ascii="Times New Roman" w:hAnsi="Times New Roman" w:cs="Times New Roman"/>
          <w:sz w:val="24"/>
          <w:szCs w:val="24"/>
        </w:rPr>
      </w:pPr>
      <w:r w:rsidRPr="00AF0FEC">
        <w:rPr>
          <w:rFonts w:ascii="Times New Roman" w:hAnsi="Times New Roman" w:cs="Times New Roman"/>
          <w:sz w:val="24"/>
          <w:szCs w:val="24"/>
        </w:rPr>
        <w:t xml:space="preserve">Ruhsatlandırma sonrası şüpheli ilaç </w:t>
      </w:r>
      <w:proofErr w:type="spellStart"/>
      <w:r w:rsidRPr="00AF0FEC">
        <w:rPr>
          <w:rFonts w:ascii="Times New Roman" w:hAnsi="Times New Roman" w:cs="Times New Roman"/>
          <w:sz w:val="24"/>
          <w:szCs w:val="24"/>
        </w:rPr>
        <w:t>advers</w:t>
      </w:r>
      <w:proofErr w:type="spellEnd"/>
      <w:r w:rsidRPr="00AF0FEC">
        <w:rPr>
          <w:rFonts w:ascii="Times New Roman" w:hAnsi="Times New Roman" w:cs="Times New Roman"/>
          <w:sz w:val="24"/>
          <w:szCs w:val="24"/>
        </w:rPr>
        <w:t xml:space="preserve"> reaksiyonlarının raporlanması büyük önem taşımaktadır. Raporlama yapılması, ilacın yarar/risk dengesinin sürekli olarak izlenmesine olanak sağlar. Sağlık mesleği mensuplarının herhangi bir şüpheli </w:t>
      </w:r>
      <w:proofErr w:type="spellStart"/>
      <w:r w:rsidRPr="00AF0FEC">
        <w:rPr>
          <w:rFonts w:ascii="Times New Roman" w:hAnsi="Times New Roman" w:cs="Times New Roman"/>
          <w:sz w:val="24"/>
          <w:szCs w:val="24"/>
        </w:rPr>
        <w:t>advers</w:t>
      </w:r>
      <w:proofErr w:type="spellEnd"/>
      <w:r w:rsidRPr="00AF0FEC">
        <w:rPr>
          <w:rFonts w:ascii="Times New Roman" w:hAnsi="Times New Roman" w:cs="Times New Roman"/>
          <w:sz w:val="24"/>
          <w:szCs w:val="24"/>
        </w:rPr>
        <w:t xml:space="preserve"> reaksiyonu Türkiye </w:t>
      </w:r>
      <w:proofErr w:type="spellStart"/>
      <w:r w:rsidRPr="00AF0FEC">
        <w:rPr>
          <w:rFonts w:ascii="Times New Roman" w:hAnsi="Times New Roman" w:cs="Times New Roman"/>
          <w:sz w:val="24"/>
          <w:szCs w:val="24"/>
        </w:rPr>
        <w:t>Farmakovijilans</w:t>
      </w:r>
      <w:proofErr w:type="spellEnd"/>
      <w:r w:rsidRPr="00AF0FEC">
        <w:rPr>
          <w:rFonts w:ascii="Times New Roman" w:hAnsi="Times New Roman" w:cs="Times New Roman"/>
          <w:sz w:val="24"/>
          <w:szCs w:val="24"/>
        </w:rPr>
        <w:t xml:space="preserve"> Merkezi (TÜFAM)'ne bildirmeleri gerekmektedir. (www.</w:t>
      </w:r>
      <w:proofErr w:type="spellStart"/>
      <w:r w:rsidRPr="00AF0FEC">
        <w:rPr>
          <w:rFonts w:ascii="Times New Roman" w:hAnsi="Times New Roman" w:cs="Times New Roman"/>
          <w:sz w:val="24"/>
          <w:szCs w:val="24"/>
        </w:rPr>
        <w:t>titck</w:t>
      </w:r>
      <w:proofErr w:type="spellEnd"/>
      <w:r w:rsidRPr="00AF0FEC">
        <w:rPr>
          <w:rFonts w:ascii="Times New Roman" w:hAnsi="Times New Roman" w:cs="Times New Roman"/>
          <w:sz w:val="24"/>
          <w:szCs w:val="24"/>
        </w:rPr>
        <w:t xml:space="preserve">.gov.tr;          e-posta: </w:t>
      </w:r>
      <w:proofErr w:type="spellStart"/>
      <w:r w:rsidRPr="00AF0FEC">
        <w:rPr>
          <w:rFonts w:ascii="Times New Roman" w:hAnsi="Times New Roman" w:cs="Times New Roman"/>
          <w:sz w:val="24"/>
          <w:szCs w:val="24"/>
        </w:rPr>
        <w:t>tufam</w:t>
      </w:r>
      <w:proofErr w:type="spellEnd"/>
      <w:r w:rsidRPr="00AF0FEC">
        <w:rPr>
          <w:rFonts w:ascii="Times New Roman" w:hAnsi="Times New Roman" w:cs="Times New Roman"/>
          <w:sz w:val="24"/>
          <w:szCs w:val="24"/>
        </w:rPr>
        <w:t>@</w:t>
      </w:r>
      <w:proofErr w:type="spellStart"/>
      <w:r w:rsidRPr="00AF0FEC">
        <w:rPr>
          <w:rFonts w:ascii="Times New Roman" w:hAnsi="Times New Roman" w:cs="Times New Roman"/>
          <w:sz w:val="24"/>
          <w:szCs w:val="24"/>
        </w:rPr>
        <w:t>titck</w:t>
      </w:r>
      <w:proofErr w:type="spellEnd"/>
      <w:r w:rsidRPr="00AF0FEC">
        <w:rPr>
          <w:rFonts w:ascii="Times New Roman" w:hAnsi="Times New Roman" w:cs="Times New Roman"/>
          <w:sz w:val="24"/>
          <w:szCs w:val="24"/>
        </w:rPr>
        <w:t>.gov.tr; tel: 0 800 314 00 08; faks: 0 312 218 35 99)</w:t>
      </w:r>
    </w:p>
    <w:p w:rsidR="00F82055" w:rsidRPr="00E90E9D" w:rsidRDefault="00F82055" w:rsidP="00F82055">
      <w:pPr>
        <w:spacing w:after="0" w:line="240" w:lineRule="auto"/>
        <w:jc w:val="both"/>
        <w:rPr>
          <w:rFonts w:ascii="Times New Roman" w:hAnsi="Times New Roman" w:cs="Times New Roman"/>
          <w:sz w:val="24"/>
          <w:szCs w:val="24"/>
        </w:rPr>
      </w:pPr>
    </w:p>
    <w:p w:rsidR="00BA54D8" w:rsidRPr="00E90E9D" w:rsidRDefault="00BE6FEB"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Doz aşımı ve tedavisi</w:t>
      </w:r>
    </w:p>
    <w:p w:rsidR="00BA54D8" w:rsidRPr="00E90E9D" w:rsidRDefault="00CF3DC6" w:rsidP="00AB40A0">
      <w:pPr>
        <w:pStyle w:val="Default"/>
        <w:jc w:val="both"/>
        <w:rPr>
          <w:color w:val="auto"/>
        </w:rPr>
      </w:pPr>
      <w:r w:rsidRPr="00E90E9D">
        <w:t>LOSAPRES PLUS</w:t>
      </w:r>
      <w:r w:rsidR="00BA54D8" w:rsidRPr="00E90E9D">
        <w:rPr>
          <w:color w:val="auto"/>
        </w:rPr>
        <w:t xml:space="preserve"> doz aşımının tedavisine ilişkin hiçbir spesifik bilgi yoktur. Tedavi </w:t>
      </w:r>
      <w:proofErr w:type="spellStart"/>
      <w:r w:rsidR="00BA54D8" w:rsidRPr="00E90E9D">
        <w:rPr>
          <w:color w:val="auto"/>
        </w:rPr>
        <w:t>semptomatik</w:t>
      </w:r>
      <w:proofErr w:type="spellEnd"/>
      <w:r w:rsidR="00BA54D8" w:rsidRPr="00E90E9D">
        <w:rPr>
          <w:color w:val="auto"/>
        </w:rPr>
        <w:t xml:space="preserve"> ve destekleyicidir. </w:t>
      </w:r>
      <w:r w:rsidRPr="00E90E9D">
        <w:t>LOSAPRES PLUS</w:t>
      </w:r>
      <w:r w:rsidR="00BA54D8" w:rsidRPr="00E90E9D">
        <w:rPr>
          <w:color w:val="auto"/>
        </w:rPr>
        <w:t xml:space="preserve"> tedavisi kesilmeli ve hasta yakından gözlemlenmelidir. Önerilen yöntemler doz aşımı yakın zamanda gerçekleşmişse kusmanın indüksiyonu ve </w:t>
      </w:r>
      <w:proofErr w:type="spellStart"/>
      <w:r w:rsidR="00BA54D8" w:rsidRPr="00E90E9D">
        <w:rPr>
          <w:color w:val="auto"/>
        </w:rPr>
        <w:t>dehidratasyon</w:t>
      </w:r>
      <w:proofErr w:type="spellEnd"/>
      <w:r w:rsidR="00BA54D8" w:rsidRPr="00E90E9D">
        <w:rPr>
          <w:color w:val="auto"/>
        </w:rPr>
        <w:t xml:space="preserve">, elektrolit dengesizliği, </w:t>
      </w:r>
      <w:proofErr w:type="spellStart"/>
      <w:r w:rsidR="00BA54D8" w:rsidRPr="00E90E9D">
        <w:rPr>
          <w:color w:val="auto"/>
        </w:rPr>
        <w:t>hepatik</w:t>
      </w:r>
      <w:proofErr w:type="spellEnd"/>
      <w:r w:rsidR="00BA54D8" w:rsidRPr="00E90E9D">
        <w:rPr>
          <w:color w:val="auto"/>
        </w:rPr>
        <w:t xml:space="preserve"> koma ve hipotansiyonun bilinen prosedürlerle düzeltilmesini içerir. </w:t>
      </w:r>
    </w:p>
    <w:p w:rsidR="00CF3DC6" w:rsidRPr="00E90E9D" w:rsidRDefault="00CF3DC6" w:rsidP="00AB40A0">
      <w:pPr>
        <w:pStyle w:val="Default"/>
        <w:jc w:val="both"/>
        <w:rPr>
          <w:color w:val="auto"/>
        </w:rPr>
      </w:pPr>
    </w:p>
    <w:p w:rsidR="00BA54D8" w:rsidRPr="00E90E9D" w:rsidRDefault="00BA54D8" w:rsidP="00AB40A0">
      <w:pPr>
        <w:pStyle w:val="Default"/>
        <w:jc w:val="both"/>
        <w:rPr>
          <w:color w:val="auto"/>
        </w:rPr>
      </w:pPr>
      <w:proofErr w:type="spellStart"/>
      <w:r w:rsidRPr="00E90E9D">
        <w:rPr>
          <w:color w:val="auto"/>
        </w:rPr>
        <w:t>Losartan</w:t>
      </w:r>
      <w:proofErr w:type="spellEnd"/>
      <w:r w:rsidRPr="00E90E9D">
        <w:rPr>
          <w:color w:val="auto"/>
        </w:rPr>
        <w:t xml:space="preserve"> </w:t>
      </w:r>
    </w:p>
    <w:p w:rsidR="00CF3DC6" w:rsidRPr="00E90E9D" w:rsidRDefault="00CF3DC6" w:rsidP="00AB40A0">
      <w:pPr>
        <w:pStyle w:val="Default"/>
        <w:jc w:val="both"/>
        <w:rPr>
          <w:color w:val="auto"/>
        </w:rPr>
      </w:pPr>
    </w:p>
    <w:p w:rsidR="00BA54D8" w:rsidRPr="00E90E9D" w:rsidRDefault="00BA54D8" w:rsidP="00AB40A0">
      <w:pPr>
        <w:pStyle w:val="Default"/>
        <w:jc w:val="both"/>
        <w:rPr>
          <w:color w:val="auto"/>
        </w:rPr>
      </w:pPr>
      <w:r w:rsidRPr="00E90E9D">
        <w:rPr>
          <w:color w:val="auto"/>
        </w:rPr>
        <w:t xml:space="preserve">İnsanlarda doz aşımına ilişkin veriler sınırlıdır. Doz aşımının en muhtemel belirtisi hipotansiyon ve taşikardidir; </w:t>
      </w:r>
      <w:proofErr w:type="spellStart"/>
      <w:r w:rsidRPr="00E90E9D">
        <w:rPr>
          <w:color w:val="auto"/>
        </w:rPr>
        <w:t>bradikardi</w:t>
      </w:r>
      <w:proofErr w:type="spellEnd"/>
      <w:r w:rsidRPr="00E90E9D">
        <w:rPr>
          <w:color w:val="auto"/>
        </w:rPr>
        <w:t xml:space="preserve"> parasempatik (</w:t>
      </w:r>
      <w:proofErr w:type="spellStart"/>
      <w:r w:rsidRPr="00E90E9D">
        <w:rPr>
          <w:color w:val="auto"/>
        </w:rPr>
        <w:t>vagal</w:t>
      </w:r>
      <w:proofErr w:type="spellEnd"/>
      <w:r w:rsidRPr="00E90E9D">
        <w:rPr>
          <w:color w:val="auto"/>
        </w:rPr>
        <w:t xml:space="preserve">) </w:t>
      </w:r>
      <w:proofErr w:type="spellStart"/>
      <w:r w:rsidRPr="00E90E9D">
        <w:rPr>
          <w:color w:val="auto"/>
        </w:rPr>
        <w:t>stimülasyondan</w:t>
      </w:r>
      <w:proofErr w:type="spellEnd"/>
      <w:r w:rsidRPr="00E90E9D">
        <w:rPr>
          <w:color w:val="auto"/>
        </w:rPr>
        <w:t xml:space="preserve"> kaynaklanabilir. </w:t>
      </w:r>
      <w:proofErr w:type="spellStart"/>
      <w:r w:rsidRPr="00E90E9D">
        <w:rPr>
          <w:color w:val="auto"/>
        </w:rPr>
        <w:t>Semptomatik</w:t>
      </w:r>
      <w:proofErr w:type="spellEnd"/>
      <w:r w:rsidRPr="00E90E9D">
        <w:rPr>
          <w:color w:val="auto"/>
        </w:rPr>
        <w:t xml:space="preserve"> hipotansiyon ortaya çıkarsa destekleyici tedavi uygulanmalıdır. </w:t>
      </w:r>
    </w:p>
    <w:p w:rsidR="00CF3DC6" w:rsidRPr="00E90E9D" w:rsidRDefault="00CF3DC6" w:rsidP="00AB40A0">
      <w:pPr>
        <w:pStyle w:val="Default"/>
        <w:jc w:val="both"/>
        <w:rPr>
          <w:color w:val="auto"/>
        </w:rPr>
      </w:pPr>
    </w:p>
    <w:p w:rsidR="00BA54D8" w:rsidRPr="00E90E9D" w:rsidRDefault="00BA54D8" w:rsidP="00AB40A0">
      <w:pPr>
        <w:pStyle w:val="Default"/>
        <w:jc w:val="both"/>
        <w:rPr>
          <w:color w:val="auto"/>
        </w:rPr>
      </w:pPr>
      <w:r w:rsidRPr="00E90E9D">
        <w:rPr>
          <w:color w:val="auto"/>
        </w:rPr>
        <w:t xml:space="preserve">Ne </w:t>
      </w:r>
      <w:proofErr w:type="spellStart"/>
      <w:r w:rsidRPr="00E90E9D">
        <w:rPr>
          <w:color w:val="auto"/>
        </w:rPr>
        <w:t>losartan</w:t>
      </w:r>
      <w:proofErr w:type="spellEnd"/>
      <w:r w:rsidRPr="00E90E9D">
        <w:rPr>
          <w:color w:val="auto"/>
        </w:rPr>
        <w:t xml:space="preserve"> ne de aktif </w:t>
      </w:r>
      <w:proofErr w:type="spellStart"/>
      <w:r w:rsidRPr="00E90E9D">
        <w:rPr>
          <w:color w:val="auto"/>
        </w:rPr>
        <w:t>metaboliti</w:t>
      </w:r>
      <w:proofErr w:type="spellEnd"/>
      <w:r w:rsidRPr="00E90E9D">
        <w:rPr>
          <w:color w:val="auto"/>
        </w:rPr>
        <w:t xml:space="preserve"> hemodiyalizle uzaklaştırılamaz. </w:t>
      </w:r>
    </w:p>
    <w:p w:rsidR="00CF3DC6" w:rsidRDefault="00CF3DC6" w:rsidP="00AB40A0">
      <w:pPr>
        <w:pStyle w:val="Default"/>
        <w:jc w:val="both"/>
        <w:rPr>
          <w:color w:val="auto"/>
        </w:rPr>
      </w:pPr>
    </w:p>
    <w:p w:rsidR="00F82055" w:rsidRDefault="00F82055" w:rsidP="00AB40A0">
      <w:pPr>
        <w:pStyle w:val="Default"/>
        <w:jc w:val="both"/>
        <w:rPr>
          <w:color w:val="auto"/>
        </w:rPr>
      </w:pPr>
    </w:p>
    <w:p w:rsidR="00F82055" w:rsidRDefault="00F82055" w:rsidP="00AB40A0">
      <w:pPr>
        <w:pStyle w:val="Default"/>
        <w:jc w:val="both"/>
        <w:rPr>
          <w:color w:val="auto"/>
        </w:rPr>
      </w:pPr>
    </w:p>
    <w:p w:rsidR="00F82055" w:rsidRDefault="00F82055" w:rsidP="00AB40A0">
      <w:pPr>
        <w:pStyle w:val="Default"/>
        <w:jc w:val="both"/>
        <w:rPr>
          <w:color w:val="auto"/>
        </w:rPr>
      </w:pPr>
    </w:p>
    <w:p w:rsidR="00F82055" w:rsidRPr="00E90E9D" w:rsidRDefault="00F82055" w:rsidP="00AB40A0">
      <w:pPr>
        <w:pStyle w:val="Default"/>
        <w:jc w:val="both"/>
        <w:rPr>
          <w:color w:val="auto"/>
        </w:rPr>
      </w:pPr>
    </w:p>
    <w:p w:rsidR="00BA54D8" w:rsidRPr="00E90E9D" w:rsidRDefault="00BA54D8" w:rsidP="00AB40A0">
      <w:pPr>
        <w:pStyle w:val="Default"/>
        <w:jc w:val="both"/>
        <w:rPr>
          <w:color w:val="auto"/>
        </w:rPr>
      </w:pPr>
      <w:proofErr w:type="spellStart"/>
      <w:r w:rsidRPr="00E90E9D">
        <w:rPr>
          <w:color w:val="auto"/>
        </w:rPr>
        <w:lastRenderedPageBreak/>
        <w:t>Hidroklorotiyazid</w:t>
      </w:r>
      <w:proofErr w:type="spellEnd"/>
      <w:r w:rsidRPr="00E90E9D">
        <w:rPr>
          <w:color w:val="auto"/>
        </w:rPr>
        <w:t xml:space="preserve"> </w:t>
      </w:r>
    </w:p>
    <w:p w:rsidR="00CF3DC6" w:rsidRPr="00E90E9D" w:rsidRDefault="00CF3DC6" w:rsidP="00AB40A0">
      <w:pPr>
        <w:pStyle w:val="Default"/>
        <w:jc w:val="both"/>
        <w:rPr>
          <w:color w:val="auto"/>
        </w:rPr>
      </w:pPr>
    </w:p>
    <w:p w:rsidR="00BA54D8" w:rsidRPr="00E90E9D" w:rsidRDefault="00BA54D8" w:rsidP="00AB40A0">
      <w:pPr>
        <w:pStyle w:val="Default"/>
        <w:jc w:val="both"/>
        <w:rPr>
          <w:color w:val="auto"/>
        </w:rPr>
      </w:pPr>
      <w:r w:rsidRPr="00E90E9D">
        <w:rPr>
          <w:color w:val="auto"/>
        </w:rPr>
        <w:t>Gözlenen en yaygın semptom ve bulgular elektrolit azalmasından kaynaklanan olaylar (</w:t>
      </w:r>
      <w:proofErr w:type="spellStart"/>
      <w:r w:rsidRPr="00E90E9D">
        <w:rPr>
          <w:color w:val="auto"/>
        </w:rPr>
        <w:t>hipokalemi</w:t>
      </w:r>
      <w:proofErr w:type="spellEnd"/>
      <w:r w:rsidRPr="00E90E9D">
        <w:rPr>
          <w:color w:val="auto"/>
        </w:rPr>
        <w:t xml:space="preserve">, </w:t>
      </w:r>
      <w:proofErr w:type="spellStart"/>
      <w:r w:rsidRPr="00E90E9D">
        <w:rPr>
          <w:color w:val="auto"/>
        </w:rPr>
        <w:t>hipokloremi</w:t>
      </w:r>
      <w:proofErr w:type="spellEnd"/>
      <w:r w:rsidRPr="00E90E9D">
        <w:rPr>
          <w:color w:val="auto"/>
        </w:rPr>
        <w:t xml:space="preserve">, </w:t>
      </w:r>
      <w:proofErr w:type="spellStart"/>
      <w:r w:rsidRPr="00E90E9D">
        <w:rPr>
          <w:color w:val="auto"/>
        </w:rPr>
        <w:t>hiponatremi</w:t>
      </w:r>
      <w:proofErr w:type="spellEnd"/>
      <w:r w:rsidRPr="00E90E9D">
        <w:rPr>
          <w:color w:val="auto"/>
        </w:rPr>
        <w:t xml:space="preserve">) ve aşırı </w:t>
      </w:r>
      <w:proofErr w:type="spellStart"/>
      <w:r w:rsidRPr="00E90E9D">
        <w:rPr>
          <w:color w:val="auto"/>
        </w:rPr>
        <w:t>diüreze</w:t>
      </w:r>
      <w:proofErr w:type="spellEnd"/>
      <w:r w:rsidRPr="00E90E9D">
        <w:rPr>
          <w:color w:val="auto"/>
        </w:rPr>
        <w:t xml:space="preserve"> bağlı </w:t>
      </w:r>
      <w:proofErr w:type="spellStart"/>
      <w:r w:rsidRPr="00E90E9D">
        <w:rPr>
          <w:color w:val="auto"/>
        </w:rPr>
        <w:t>dehidratasyondur</w:t>
      </w:r>
      <w:proofErr w:type="spellEnd"/>
      <w:r w:rsidRPr="00E90E9D">
        <w:rPr>
          <w:color w:val="auto"/>
        </w:rPr>
        <w:t xml:space="preserve">. </w:t>
      </w:r>
      <w:proofErr w:type="spellStart"/>
      <w:r w:rsidRPr="00E90E9D">
        <w:rPr>
          <w:color w:val="auto"/>
        </w:rPr>
        <w:t>Digitalis</w:t>
      </w:r>
      <w:proofErr w:type="spellEnd"/>
      <w:r w:rsidRPr="00E90E9D">
        <w:rPr>
          <w:color w:val="auto"/>
        </w:rPr>
        <w:t xml:space="preserve"> de uygulanmışsa, </w:t>
      </w:r>
      <w:proofErr w:type="spellStart"/>
      <w:r w:rsidRPr="00E90E9D">
        <w:rPr>
          <w:color w:val="auto"/>
        </w:rPr>
        <w:t>hipokalemi</w:t>
      </w:r>
      <w:proofErr w:type="spellEnd"/>
      <w:r w:rsidRPr="00E90E9D">
        <w:rPr>
          <w:color w:val="auto"/>
        </w:rPr>
        <w:t xml:space="preserve"> kalp aritmilerini arttırabilir. </w:t>
      </w:r>
    </w:p>
    <w:p w:rsidR="0083009D" w:rsidRPr="00E90E9D" w:rsidRDefault="0083009D" w:rsidP="00AB40A0">
      <w:pPr>
        <w:spacing w:after="0" w:line="240" w:lineRule="auto"/>
        <w:jc w:val="both"/>
        <w:rPr>
          <w:rFonts w:ascii="Times New Roman" w:hAnsi="Times New Roman" w:cs="Times New Roman"/>
          <w:sz w:val="24"/>
          <w:szCs w:val="24"/>
        </w:rPr>
      </w:pPr>
    </w:p>
    <w:p w:rsidR="00D25CA3" w:rsidRPr="00E90E9D" w:rsidRDefault="00BA54D8" w:rsidP="00AB40A0">
      <w:pPr>
        <w:spacing w:after="0" w:line="240" w:lineRule="auto"/>
        <w:jc w:val="both"/>
        <w:rPr>
          <w:rFonts w:ascii="Times New Roman" w:hAnsi="Times New Roman" w:cs="Times New Roman"/>
          <w:sz w:val="24"/>
          <w:szCs w:val="24"/>
        </w:rPr>
      </w:pPr>
      <w:proofErr w:type="spellStart"/>
      <w:r w:rsidRPr="00E90E9D">
        <w:rPr>
          <w:rFonts w:ascii="Times New Roman" w:hAnsi="Times New Roman" w:cs="Times New Roman"/>
          <w:sz w:val="24"/>
          <w:szCs w:val="24"/>
        </w:rPr>
        <w:t>Hidroklorotiyazidin</w:t>
      </w:r>
      <w:proofErr w:type="spellEnd"/>
      <w:r w:rsidRPr="00E90E9D">
        <w:rPr>
          <w:rFonts w:ascii="Times New Roman" w:hAnsi="Times New Roman" w:cs="Times New Roman"/>
          <w:sz w:val="24"/>
          <w:szCs w:val="24"/>
        </w:rPr>
        <w:t xml:space="preserve"> hemodiyalizle ne derece uzaklaştırılabildiği belirlenmemiştir.</w:t>
      </w:r>
    </w:p>
    <w:p w:rsidR="00D25CA3" w:rsidRPr="00E90E9D" w:rsidRDefault="00D25CA3" w:rsidP="00AB40A0">
      <w:pPr>
        <w:spacing w:after="0" w:line="240" w:lineRule="auto"/>
        <w:jc w:val="both"/>
        <w:rPr>
          <w:rFonts w:ascii="Times New Roman" w:hAnsi="Times New Roman" w:cs="Times New Roman"/>
          <w:sz w:val="24"/>
          <w:szCs w:val="24"/>
        </w:rPr>
      </w:pPr>
    </w:p>
    <w:p w:rsidR="00C93104" w:rsidRPr="00E90E9D" w:rsidRDefault="00C93104" w:rsidP="00AB40A0">
      <w:pPr>
        <w:pStyle w:val="ListeParagraf"/>
        <w:numPr>
          <w:ilvl w:val="0"/>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FARMAKOLOJİK ÖZELLİKLER</w:t>
      </w:r>
    </w:p>
    <w:p w:rsidR="00616E59" w:rsidRPr="00E90E9D" w:rsidRDefault="00616E59"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Farmakodinamik özellikler</w:t>
      </w:r>
    </w:p>
    <w:p w:rsidR="00813852" w:rsidRPr="00E90E9D" w:rsidRDefault="00813852" w:rsidP="00AB40A0">
      <w:pPr>
        <w:pStyle w:val="Default"/>
        <w:jc w:val="both"/>
      </w:pPr>
      <w:proofErr w:type="spellStart"/>
      <w:r w:rsidRPr="00E90E9D">
        <w:t>Farmakoterapötik</w:t>
      </w:r>
      <w:proofErr w:type="spellEnd"/>
      <w:r w:rsidRPr="00E90E9D">
        <w:t xml:space="preserve"> grup: </w:t>
      </w:r>
      <w:proofErr w:type="spellStart"/>
      <w:r w:rsidRPr="00E90E9D">
        <w:t>Anjiyotensin</w:t>
      </w:r>
      <w:proofErr w:type="spellEnd"/>
      <w:r w:rsidRPr="00E90E9D">
        <w:t xml:space="preserve"> II antagonistleri (</w:t>
      </w:r>
      <w:proofErr w:type="spellStart"/>
      <w:r w:rsidRPr="00E90E9D">
        <w:t>losartan</w:t>
      </w:r>
      <w:proofErr w:type="spellEnd"/>
      <w:r w:rsidRPr="00E90E9D">
        <w:t xml:space="preserve">) ve </w:t>
      </w:r>
      <w:proofErr w:type="spellStart"/>
      <w:r w:rsidRPr="00E90E9D">
        <w:t>diüretikler</w:t>
      </w:r>
      <w:proofErr w:type="spellEnd"/>
      <w:r w:rsidRPr="00E90E9D">
        <w:t xml:space="preserve"> (</w:t>
      </w:r>
      <w:proofErr w:type="spellStart"/>
      <w:r w:rsidRPr="00E90E9D">
        <w:t>hidroklorotiyazid</w:t>
      </w:r>
      <w:proofErr w:type="spellEnd"/>
      <w:r w:rsidRPr="00E90E9D">
        <w:t>) kombinasyonudur.</w:t>
      </w:r>
    </w:p>
    <w:p w:rsidR="00813852" w:rsidRPr="00E90E9D" w:rsidRDefault="00813852" w:rsidP="00AB40A0">
      <w:pPr>
        <w:pStyle w:val="Default"/>
        <w:jc w:val="both"/>
        <w:rPr>
          <w:color w:val="auto"/>
        </w:rPr>
      </w:pPr>
      <w:r w:rsidRPr="00E90E9D">
        <w:rPr>
          <w:color w:val="auto"/>
        </w:rPr>
        <w:t xml:space="preserve">ATC kodu: C09DA01 </w:t>
      </w:r>
    </w:p>
    <w:p w:rsidR="00813852" w:rsidRPr="00E90E9D" w:rsidRDefault="00813852"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Losartan</w:t>
      </w:r>
      <w:proofErr w:type="spellEnd"/>
      <w:r w:rsidRPr="00E90E9D">
        <w:rPr>
          <w:color w:val="auto"/>
        </w:rPr>
        <w:t>-</w:t>
      </w:r>
      <w:proofErr w:type="spellStart"/>
      <w:r w:rsidRPr="00E90E9D">
        <w:rPr>
          <w:color w:val="auto"/>
        </w:rPr>
        <w:t>hidroklorotiyazid</w:t>
      </w:r>
      <w:proofErr w:type="spellEnd"/>
      <w:r w:rsidRPr="00E90E9D">
        <w:rPr>
          <w:color w:val="auto"/>
        </w:rPr>
        <w:t xml:space="preserve"> </w:t>
      </w:r>
    </w:p>
    <w:p w:rsidR="00813852" w:rsidRPr="00E90E9D" w:rsidRDefault="00813852" w:rsidP="00AB40A0">
      <w:pPr>
        <w:pStyle w:val="Default"/>
        <w:jc w:val="both"/>
        <w:rPr>
          <w:color w:val="auto"/>
        </w:rPr>
      </w:pPr>
    </w:p>
    <w:p w:rsidR="00813852" w:rsidRPr="00E90E9D" w:rsidRDefault="00813852" w:rsidP="00AB40A0">
      <w:pPr>
        <w:pStyle w:val="Default"/>
        <w:jc w:val="both"/>
        <w:rPr>
          <w:color w:val="auto"/>
        </w:rPr>
      </w:pPr>
      <w:bookmarkStart w:id="0" w:name="OLE_LINK1"/>
      <w:bookmarkStart w:id="1" w:name="OLE_LINK2"/>
      <w:proofErr w:type="spellStart"/>
      <w:r w:rsidRPr="00E90E9D">
        <w:t>Losartan</w:t>
      </w:r>
      <w:proofErr w:type="spellEnd"/>
      <w:r w:rsidRPr="00E90E9D">
        <w:t>/</w:t>
      </w:r>
      <w:proofErr w:type="spellStart"/>
      <w:r w:rsidRPr="00E90E9D">
        <w:t>hidroklorotiyazid</w:t>
      </w:r>
      <w:proofErr w:type="spellEnd"/>
      <w:r w:rsidRPr="00E90E9D">
        <w:rPr>
          <w:color w:val="auto"/>
        </w:rPr>
        <w:t xml:space="preserve"> </w:t>
      </w:r>
      <w:bookmarkEnd w:id="0"/>
      <w:bookmarkEnd w:id="1"/>
      <w:r w:rsidRPr="00E90E9D">
        <w:rPr>
          <w:color w:val="auto"/>
        </w:rPr>
        <w:t xml:space="preserve">bileşenlerinin kan basıncının düşürülmesi üzerine </w:t>
      </w:r>
      <w:proofErr w:type="spellStart"/>
      <w:r w:rsidRPr="00E90E9D">
        <w:rPr>
          <w:color w:val="auto"/>
        </w:rPr>
        <w:t>aditif</w:t>
      </w:r>
      <w:proofErr w:type="spellEnd"/>
      <w:r w:rsidRPr="00E90E9D">
        <w:rPr>
          <w:color w:val="auto"/>
        </w:rPr>
        <w:t xml:space="preserve"> bir etkide bulunarak, kan basıncını tek başlarına yapabileceklerinden daha fazla düşürdükleri gösterilmiştir. Bu etkinin, her iki bileşenin birbirini tamamlayıcı etkilerinin bir sonucu olduğu düşünülmektedir. Ayrıca, </w:t>
      </w:r>
      <w:proofErr w:type="spellStart"/>
      <w:r w:rsidRPr="00E90E9D">
        <w:rPr>
          <w:color w:val="auto"/>
        </w:rPr>
        <w:t>diüretik</w:t>
      </w:r>
      <w:proofErr w:type="spellEnd"/>
      <w:r w:rsidRPr="00E90E9D">
        <w:rPr>
          <w:color w:val="auto"/>
        </w:rPr>
        <w:t xml:space="preserve"> etkisinin sonucu olarak </w:t>
      </w:r>
      <w:proofErr w:type="spellStart"/>
      <w:r w:rsidRPr="00E90E9D">
        <w:rPr>
          <w:color w:val="auto"/>
        </w:rPr>
        <w:t>hidroklorotiyazid</w:t>
      </w:r>
      <w:proofErr w:type="spellEnd"/>
      <w:r w:rsidRPr="00E90E9D">
        <w:rPr>
          <w:color w:val="auto"/>
        </w:rPr>
        <w:t xml:space="preserve">, plazma </w:t>
      </w:r>
      <w:proofErr w:type="spellStart"/>
      <w:r w:rsidRPr="00E90E9D">
        <w:rPr>
          <w:color w:val="auto"/>
        </w:rPr>
        <w:t>renin</w:t>
      </w:r>
      <w:proofErr w:type="spellEnd"/>
      <w:r w:rsidRPr="00E90E9D">
        <w:rPr>
          <w:color w:val="auto"/>
        </w:rPr>
        <w:t xml:space="preserve"> aktivitesini artırır, </w:t>
      </w:r>
      <w:proofErr w:type="spellStart"/>
      <w:r w:rsidRPr="00E90E9D">
        <w:rPr>
          <w:color w:val="auto"/>
        </w:rPr>
        <w:t>aldosteron</w:t>
      </w:r>
      <w:proofErr w:type="spellEnd"/>
      <w:r w:rsidRPr="00E90E9D">
        <w:rPr>
          <w:color w:val="auto"/>
        </w:rPr>
        <w:t xml:space="preserve"> </w:t>
      </w:r>
      <w:proofErr w:type="spellStart"/>
      <w:r w:rsidRPr="00E90E9D">
        <w:rPr>
          <w:color w:val="auto"/>
        </w:rPr>
        <w:t>sekresyonunu</w:t>
      </w:r>
      <w:proofErr w:type="spellEnd"/>
      <w:r w:rsidRPr="00E90E9D">
        <w:rPr>
          <w:color w:val="auto"/>
        </w:rPr>
        <w:t xml:space="preserve"> artırır, serum potasyumunu azaltır ve </w:t>
      </w:r>
      <w:proofErr w:type="spellStart"/>
      <w:r w:rsidRPr="00E90E9D">
        <w:rPr>
          <w:color w:val="auto"/>
        </w:rPr>
        <w:t>anjiyotensin</w:t>
      </w:r>
      <w:proofErr w:type="spellEnd"/>
      <w:r w:rsidRPr="00E90E9D">
        <w:rPr>
          <w:color w:val="auto"/>
        </w:rPr>
        <w:t xml:space="preserve"> II düzeylerini artırır. </w:t>
      </w:r>
      <w:proofErr w:type="spellStart"/>
      <w:r w:rsidRPr="00E90E9D">
        <w:rPr>
          <w:color w:val="auto"/>
        </w:rPr>
        <w:t>Losartan</w:t>
      </w:r>
      <w:proofErr w:type="spellEnd"/>
      <w:r w:rsidRPr="00E90E9D">
        <w:rPr>
          <w:color w:val="auto"/>
        </w:rPr>
        <w:t xml:space="preserve"> uygulaması, </w:t>
      </w:r>
      <w:proofErr w:type="spellStart"/>
      <w:r w:rsidRPr="00E90E9D">
        <w:rPr>
          <w:color w:val="auto"/>
        </w:rPr>
        <w:t>anjiyotensin</w:t>
      </w:r>
      <w:proofErr w:type="spellEnd"/>
      <w:r w:rsidRPr="00E90E9D">
        <w:rPr>
          <w:color w:val="auto"/>
        </w:rPr>
        <w:t xml:space="preserve"> </w:t>
      </w:r>
      <w:proofErr w:type="spellStart"/>
      <w:r w:rsidRPr="00E90E9D">
        <w:rPr>
          <w:color w:val="auto"/>
        </w:rPr>
        <w:t>II’nin</w:t>
      </w:r>
      <w:proofErr w:type="spellEnd"/>
      <w:r w:rsidRPr="00E90E9D">
        <w:rPr>
          <w:color w:val="auto"/>
        </w:rPr>
        <w:t xml:space="preserve"> tüm fizyolojik etkilerini bloke eder ve böylece </w:t>
      </w:r>
      <w:proofErr w:type="spellStart"/>
      <w:r w:rsidRPr="00E90E9D">
        <w:rPr>
          <w:color w:val="auto"/>
        </w:rPr>
        <w:t>aldosteron</w:t>
      </w:r>
      <w:proofErr w:type="spellEnd"/>
      <w:r w:rsidRPr="00E90E9D">
        <w:rPr>
          <w:color w:val="auto"/>
        </w:rPr>
        <w:t xml:space="preserve"> salgılanmasını da </w:t>
      </w:r>
      <w:proofErr w:type="spellStart"/>
      <w:r w:rsidRPr="00E90E9D">
        <w:rPr>
          <w:color w:val="auto"/>
        </w:rPr>
        <w:t>inhibe</w:t>
      </w:r>
      <w:proofErr w:type="spellEnd"/>
      <w:r w:rsidRPr="00E90E9D">
        <w:rPr>
          <w:color w:val="auto"/>
        </w:rPr>
        <w:t xml:space="preserve"> ederek </w:t>
      </w:r>
      <w:proofErr w:type="spellStart"/>
      <w:r w:rsidRPr="00E90E9D">
        <w:rPr>
          <w:color w:val="auto"/>
        </w:rPr>
        <w:t>diüretiğe</w:t>
      </w:r>
      <w:proofErr w:type="spellEnd"/>
      <w:r w:rsidRPr="00E90E9D">
        <w:rPr>
          <w:color w:val="auto"/>
        </w:rPr>
        <w:t xml:space="preserve"> bağlı oluşan potasyum kaybını azaltma eğilimi gösterir. </w:t>
      </w:r>
    </w:p>
    <w:p w:rsidR="004707CD" w:rsidRPr="00E90E9D" w:rsidRDefault="004707CD"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Losartanın</w:t>
      </w:r>
      <w:proofErr w:type="spellEnd"/>
      <w:r w:rsidRPr="00E90E9D">
        <w:rPr>
          <w:color w:val="auto"/>
        </w:rPr>
        <w:t xml:space="preserve"> hafif ve geçici </w:t>
      </w:r>
      <w:proofErr w:type="spellStart"/>
      <w:r w:rsidRPr="00E90E9D">
        <w:rPr>
          <w:color w:val="auto"/>
        </w:rPr>
        <w:t>ürikozürik</w:t>
      </w:r>
      <w:proofErr w:type="spellEnd"/>
      <w:r w:rsidRPr="00E90E9D">
        <w:rPr>
          <w:color w:val="auto"/>
        </w:rPr>
        <w:t xml:space="preserve"> etkisinin olduğu gösterilmiştir. </w:t>
      </w:r>
      <w:proofErr w:type="spellStart"/>
      <w:r w:rsidRPr="00E90E9D">
        <w:rPr>
          <w:color w:val="auto"/>
        </w:rPr>
        <w:t>Hidroklorotiyazidin</w:t>
      </w:r>
      <w:proofErr w:type="spellEnd"/>
      <w:r w:rsidRPr="00E90E9D">
        <w:rPr>
          <w:color w:val="auto"/>
        </w:rPr>
        <w:t xml:space="preserve"> ürik asitte hafif yükselmeye neden olduğu gösterilmiştir; </w:t>
      </w:r>
      <w:proofErr w:type="spellStart"/>
      <w:r w:rsidRPr="00E90E9D">
        <w:rPr>
          <w:color w:val="auto"/>
        </w:rPr>
        <w:t>losartan</w:t>
      </w:r>
      <w:proofErr w:type="spellEnd"/>
      <w:r w:rsidRPr="00E90E9D">
        <w:rPr>
          <w:color w:val="auto"/>
        </w:rPr>
        <w:t xml:space="preserve"> ve </w:t>
      </w:r>
      <w:proofErr w:type="spellStart"/>
      <w:r w:rsidRPr="00E90E9D">
        <w:rPr>
          <w:color w:val="auto"/>
        </w:rPr>
        <w:t>hidroklorotiyazid</w:t>
      </w:r>
      <w:proofErr w:type="spellEnd"/>
      <w:r w:rsidRPr="00E90E9D">
        <w:rPr>
          <w:color w:val="auto"/>
        </w:rPr>
        <w:t xml:space="preserve"> kombinasyonu </w:t>
      </w:r>
      <w:proofErr w:type="spellStart"/>
      <w:r w:rsidRPr="00E90E9D">
        <w:rPr>
          <w:color w:val="auto"/>
        </w:rPr>
        <w:t>diüretikle</w:t>
      </w:r>
      <w:proofErr w:type="spellEnd"/>
      <w:r w:rsidRPr="00E90E9D">
        <w:rPr>
          <w:color w:val="auto"/>
        </w:rPr>
        <w:t xml:space="preserve"> indüklenen </w:t>
      </w:r>
      <w:proofErr w:type="spellStart"/>
      <w:r w:rsidRPr="00E90E9D">
        <w:rPr>
          <w:color w:val="auto"/>
        </w:rPr>
        <w:t>hiperürisemiyi</w:t>
      </w:r>
      <w:proofErr w:type="spellEnd"/>
      <w:r w:rsidRPr="00E90E9D">
        <w:rPr>
          <w:color w:val="auto"/>
        </w:rPr>
        <w:t xml:space="preserve"> azaltma eğilimindedir. </w:t>
      </w:r>
    </w:p>
    <w:p w:rsidR="004707CD" w:rsidRPr="00E90E9D" w:rsidRDefault="004707CD" w:rsidP="00AB40A0">
      <w:pPr>
        <w:pStyle w:val="Default"/>
        <w:jc w:val="both"/>
        <w:rPr>
          <w:color w:val="auto"/>
        </w:rPr>
      </w:pPr>
    </w:p>
    <w:p w:rsidR="00813852" w:rsidRPr="00E90E9D" w:rsidRDefault="004707CD" w:rsidP="00AB40A0">
      <w:pPr>
        <w:pStyle w:val="Default"/>
        <w:jc w:val="both"/>
        <w:rPr>
          <w:color w:val="auto"/>
        </w:rPr>
      </w:pPr>
      <w:proofErr w:type="spellStart"/>
      <w:r w:rsidRPr="00E90E9D">
        <w:t>Losartan</w:t>
      </w:r>
      <w:proofErr w:type="spellEnd"/>
      <w:r w:rsidRPr="00E90E9D">
        <w:t>/</w:t>
      </w:r>
      <w:proofErr w:type="spellStart"/>
      <w:r w:rsidRPr="00E90E9D">
        <w:t>hidroklorotiyazid’in</w:t>
      </w:r>
      <w:proofErr w:type="spellEnd"/>
      <w:r w:rsidR="00813852" w:rsidRPr="00E90E9D">
        <w:rPr>
          <w:color w:val="auto"/>
        </w:rPr>
        <w:t xml:space="preserve"> </w:t>
      </w:r>
      <w:proofErr w:type="spellStart"/>
      <w:r w:rsidR="00813852" w:rsidRPr="00E90E9D">
        <w:rPr>
          <w:color w:val="auto"/>
        </w:rPr>
        <w:t>antihipertansif</w:t>
      </w:r>
      <w:proofErr w:type="spellEnd"/>
      <w:r w:rsidR="00813852" w:rsidRPr="00E90E9D">
        <w:rPr>
          <w:color w:val="auto"/>
        </w:rPr>
        <w:t xml:space="preserve"> etkisi 24 saat boyunca devam eder. En az bir yıl süren klinik çalışmalarda </w:t>
      </w:r>
      <w:proofErr w:type="spellStart"/>
      <w:r w:rsidR="00813852" w:rsidRPr="00E90E9D">
        <w:rPr>
          <w:color w:val="auto"/>
        </w:rPr>
        <w:t>antihipertansif</w:t>
      </w:r>
      <w:proofErr w:type="spellEnd"/>
      <w:r w:rsidR="00813852" w:rsidRPr="00E90E9D">
        <w:rPr>
          <w:color w:val="auto"/>
        </w:rPr>
        <w:t xml:space="preserve"> etki tedaviye devam edildiğinde korunmuştur. Kan basıncında anlamlı azalmaya karşın, </w:t>
      </w:r>
      <w:proofErr w:type="spellStart"/>
      <w:r w:rsidRPr="00E90E9D">
        <w:t>losartan</w:t>
      </w:r>
      <w:proofErr w:type="spellEnd"/>
      <w:r w:rsidRPr="00E90E9D">
        <w:t>/</w:t>
      </w:r>
      <w:proofErr w:type="spellStart"/>
      <w:r w:rsidRPr="00E90E9D">
        <w:t>hidroklorotiyazid</w:t>
      </w:r>
      <w:proofErr w:type="spellEnd"/>
      <w:r w:rsidR="00813852" w:rsidRPr="00E90E9D">
        <w:rPr>
          <w:color w:val="auto"/>
        </w:rPr>
        <w:t xml:space="preserve"> uygulaması kalp hızı üzerinde klinik yönden anlamlı etkiye yol açmamıştır. Klinik çalışmalarda, </w:t>
      </w:r>
      <w:proofErr w:type="spellStart"/>
      <w:r w:rsidR="00813852" w:rsidRPr="00E90E9D">
        <w:rPr>
          <w:color w:val="auto"/>
        </w:rPr>
        <w:t>losartan</w:t>
      </w:r>
      <w:proofErr w:type="spellEnd"/>
      <w:r w:rsidR="00813852" w:rsidRPr="00E90E9D">
        <w:rPr>
          <w:color w:val="auto"/>
        </w:rPr>
        <w:t xml:space="preserve"> 50 mg/</w:t>
      </w:r>
      <w:r w:rsidR="00193473">
        <w:rPr>
          <w:color w:val="auto"/>
        </w:rPr>
        <w:t xml:space="preserve"> </w:t>
      </w:r>
      <w:proofErr w:type="spellStart"/>
      <w:r w:rsidR="00813852" w:rsidRPr="00E90E9D">
        <w:rPr>
          <w:color w:val="auto"/>
        </w:rPr>
        <w:t>hidroklorotiyazid</w:t>
      </w:r>
      <w:proofErr w:type="spellEnd"/>
      <w:r w:rsidR="00813852" w:rsidRPr="00E90E9D">
        <w:rPr>
          <w:color w:val="auto"/>
        </w:rPr>
        <w:t xml:space="preserve"> </w:t>
      </w:r>
      <w:proofErr w:type="gramStart"/>
      <w:r w:rsidR="00813852" w:rsidRPr="00E90E9D">
        <w:rPr>
          <w:color w:val="auto"/>
        </w:rPr>
        <w:t>12.5</w:t>
      </w:r>
      <w:proofErr w:type="gramEnd"/>
      <w:r w:rsidR="00813852" w:rsidRPr="00E90E9D">
        <w:rPr>
          <w:color w:val="auto"/>
        </w:rPr>
        <w:t xml:space="preserve"> mg ile 12 hafta tedaviden sonra oturur pozisyonda ölçülen vadi </w:t>
      </w:r>
      <w:proofErr w:type="spellStart"/>
      <w:r w:rsidR="00813852" w:rsidRPr="00E90E9D">
        <w:rPr>
          <w:color w:val="auto"/>
        </w:rPr>
        <w:t>diyastolik</w:t>
      </w:r>
      <w:proofErr w:type="spellEnd"/>
      <w:r w:rsidR="00813852" w:rsidRPr="00E90E9D">
        <w:rPr>
          <w:color w:val="auto"/>
        </w:rPr>
        <w:t xml:space="preserve"> kan basıncı ortalama 13.2 </w:t>
      </w:r>
      <w:proofErr w:type="spellStart"/>
      <w:r w:rsidR="00813852" w:rsidRPr="00E90E9D">
        <w:rPr>
          <w:color w:val="auto"/>
        </w:rPr>
        <w:t>mmHg</w:t>
      </w:r>
      <w:proofErr w:type="spellEnd"/>
      <w:r w:rsidR="00813852" w:rsidRPr="00E90E9D">
        <w:rPr>
          <w:color w:val="auto"/>
        </w:rPr>
        <w:t xml:space="preserve"> düzeyinde azalmıştır. </w:t>
      </w:r>
    </w:p>
    <w:p w:rsidR="004707CD" w:rsidRPr="00E90E9D" w:rsidRDefault="004707CD" w:rsidP="00AB40A0">
      <w:pPr>
        <w:pStyle w:val="Default"/>
        <w:jc w:val="both"/>
        <w:rPr>
          <w:color w:val="auto"/>
        </w:rPr>
      </w:pPr>
    </w:p>
    <w:p w:rsidR="00813852" w:rsidRPr="00E90E9D" w:rsidRDefault="004707CD" w:rsidP="00AB40A0">
      <w:pPr>
        <w:pStyle w:val="Default"/>
        <w:jc w:val="both"/>
        <w:rPr>
          <w:color w:val="auto"/>
        </w:rPr>
      </w:pPr>
      <w:proofErr w:type="spellStart"/>
      <w:r w:rsidRPr="00E90E9D">
        <w:t>Losartan</w:t>
      </w:r>
      <w:proofErr w:type="spellEnd"/>
      <w:r w:rsidRPr="00E90E9D">
        <w:t>/</w:t>
      </w:r>
      <w:proofErr w:type="spellStart"/>
      <w:r w:rsidRPr="00E90E9D">
        <w:t>hidroklorotiyazid</w:t>
      </w:r>
      <w:proofErr w:type="spellEnd"/>
      <w:r w:rsidRPr="00E90E9D">
        <w:t xml:space="preserve"> kombinasyonu</w:t>
      </w:r>
      <w:r w:rsidR="00813852" w:rsidRPr="00E90E9D">
        <w:rPr>
          <w:color w:val="auto"/>
        </w:rPr>
        <w:t xml:space="preserve"> erkeklerde ve kadınlarda, siyah ve siyah olmayan ırklarda ve genç (&lt;65 yaş) ve yaşlı (≥65 yaş) hastalarda kan basıncını düşürmede etkilidir ve tüm hipertansiyon derecelerinde etkindir. </w:t>
      </w:r>
    </w:p>
    <w:p w:rsidR="004707CD" w:rsidRPr="00E90E9D" w:rsidRDefault="004707CD"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Losartan</w:t>
      </w:r>
      <w:proofErr w:type="spellEnd"/>
      <w:r w:rsidRPr="00E90E9D">
        <w:rPr>
          <w:color w:val="auto"/>
        </w:rPr>
        <w:t xml:space="preserve"> </w:t>
      </w:r>
    </w:p>
    <w:p w:rsidR="004707CD" w:rsidRPr="00E90E9D" w:rsidRDefault="004707CD"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Losartan</w:t>
      </w:r>
      <w:proofErr w:type="spellEnd"/>
      <w:r w:rsidRPr="00E90E9D">
        <w:rPr>
          <w:color w:val="auto"/>
        </w:rPr>
        <w:t xml:space="preserve"> sentetik yolla üretilen oral bir </w:t>
      </w:r>
      <w:proofErr w:type="spellStart"/>
      <w:r w:rsidRPr="00E90E9D">
        <w:rPr>
          <w:color w:val="auto"/>
        </w:rPr>
        <w:t>Anjiyotensin</w:t>
      </w:r>
      <w:proofErr w:type="spellEnd"/>
      <w:r w:rsidRPr="00E90E9D">
        <w:rPr>
          <w:color w:val="auto"/>
        </w:rPr>
        <w:t>-II reseptör (tip AT</w:t>
      </w:r>
      <w:r w:rsidRPr="00E90E9D">
        <w:rPr>
          <w:color w:val="auto"/>
          <w:vertAlign w:val="subscript"/>
        </w:rPr>
        <w:t>1</w:t>
      </w:r>
      <w:r w:rsidRPr="00E90E9D">
        <w:rPr>
          <w:color w:val="auto"/>
        </w:rPr>
        <w:t xml:space="preserve">) antagonistidir. Güçlü bir </w:t>
      </w:r>
      <w:proofErr w:type="spellStart"/>
      <w:r w:rsidRPr="00E90E9D">
        <w:rPr>
          <w:color w:val="auto"/>
        </w:rPr>
        <w:t>vazokonstriktör</w:t>
      </w:r>
      <w:proofErr w:type="spellEnd"/>
      <w:r w:rsidRPr="00E90E9D">
        <w:rPr>
          <w:color w:val="auto"/>
        </w:rPr>
        <w:t xml:space="preserve"> olan </w:t>
      </w:r>
      <w:proofErr w:type="spellStart"/>
      <w:r w:rsidRPr="00E90E9D">
        <w:rPr>
          <w:color w:val="auto"/>
        </w:rPr>
        <w:t>anjiyotensin</w:t>
      </w:r>
      <w:proofErr w:type="spellEnd"/>
      <w:r w:rsidRPr="00E90E9D">
        <w:rPr>
          <w:color w:val="auto"/>
        </w:rPr>
        <w:t xml:space="preserve"> II </w:t>
      </w:r>
      <w:proofErr w:type="spellStart"/>
      <w:r w:rsidRPr="00E90E9D">
        <w:rPr>
          <w:color w:val="auto"/>
        </w:rPr>
        <w:t>Renin</w:t>
      </w:r>
      <w:proofErr w:type="spellEnd"/>
      <w:r w:rsidRPr="00E90E9D">
        <w:rPr>
          <w:color w:val="auto"/>
        </w:rPr>
        <w:t>-</w:t>
      </w:r>
      <w:proofErr w:type="spellStart"/>
      <w:r w:rsidRPr="00E90E9D">
        <w:rPr>
          <w:color w:val="auto"/>
        </w:rPr>
        <w:t>Anjiyotensin</w:t>
      </w:r>
      <w:proofErr w:type="spellEnd"/>
      <w:r w:rsidRPr="00E90E9D">
        <w:rPr>
          <w:color w:val="auto"/>
        </w:rPr>
        <w:t xml:space="preserve"> sisteminin </w:t>
      </w:r>
      <w:proofErr w:type="spellStart"/>
      <w:r w:rsidRPr="00E90E9D">
        <w:rPr>
          <w:color w:val="auto"/>
        </w:rPr>
        <w:t>primer</w:t>
      </w:r>
      <w:proofErr w:type="spellEnd"/>
      <w:r w:rsidRPr="00E90E9D">
        <w:rPr>
          <w:color w:val="auto"/>
        </w:rPr>
        <w:t xml:space="preserve"> aktif hormonudur ve hipertansiyon </w:t>
      </w:r>
      <w:proofErr w:type="spellStart"/>
      <w:r w:rsidRPr="00E90E9D">
        <w:rPr>
          <w:color w:val="auto"/>
        </w:rPr>
        <w:t>patofizyolojisinin</w:t>
      </w:r>
      <w:proofErr w:type="spellEnd"/>
      <w:r w:rsidRPr="00E90E9D">
        <w:rPr>
          <w:color w:val="auto"/>
        </w:rPr>
        <w:t xml:space="preserve"> önemli bir belirleyicisidir. </w:t>
      </w:r>
      <w:proofErr w:type="spellStart"/>
      <w:r w:rsidRPr="00E90E9D">
        <w:rPr>
          <w:color w:val="auto"/>
        </w:rPr>
        <w:t>Anjiyotensin</w:t>
      </w:r>
      <w:proofErr w:type="spellEnd"/>
      <w:r w:rsidRPr="00E90E9D">
        <w:rPr>
          <w:color w:val="auto"/>
        </w:rPr>
        <w:t xml:space="preserve"> II, birçok dokuda bulunan (örn. damar düz kası, adrenal bez, böbrekler ve kalp) AT</w:t>
      </w:r>
      <w:r w:rsidRPr="00E90E9D">
        <w:rPr>
          <w:color w:val="auto"/>
          <w:vertAlign w:val="subscript"/>
        </w:rPr>
        <w:t>1</w:t>
      </w:r>
      <w:r w:rsidRPr="00E90E9D">
        <w:rPr>
          <w:color w:val="auto"/>
        </w:rPr>
        <w:t xml:space="preserve"> reseptörüne bağlanır ve </w:t>
      </w:r>
      <w:proofErr w:type="spellStart"/>
      <w:r w:rsidRPr="00E90E9D">
        <w:rPr>
          <w:color w:val="auto"/>
        </w:rPr>
        <w:t>vazokonstriksiyon</w:t>
      </w:r>
      <w:proofErr w:type="spellEnd"/>
      <w:r w:rsidRPr="00E90E9D">
        <w:rPr>
          <w:color w:val="auto"/>
        </w:rPr>
        <w:t xml:space="preserve"> ile </w:t>
      </w:r>
      <w:proofErr w:type="spellStart"/>
      <w:r w:rsidRPr="00E90E9D">
        <w:rPr>
          <w:color w:val="auto"/>
        </w:rPr>
        <w:t>aldosteron</w:t>
      </w:r>
      <w:proofErr w:type="spellEnd"/>
      <w:r w:rsidRPr="00E90E9D">
        <w:rPr>
          <w:color w:val="auto"/>
        </w:rPr>
        <w:t xml:space="preserve"> </w:t>
      </w:r>
      <w:proofErr w:type="spellStart"/>
      <w:r w:rsidRPr="00E90E9D">
        <w:rPr>
          <w:color w:val="auto"/>
        </w:rPr>
        <w:t>salınımını</w:t>
      </w:r>
      <w:proofErr w:type="spellEnd"/>
      <w:r w:rsidRPr="00E90E9D">
        <w:rPr>
          <w:color w:val="auto"/>
        </w:rPr>
        <w:t xml:space="preserve"> da içeren pek çok önemli biyolojik etkilere neden olur. </w:t>
      </w:r>
      <w:proofErr w:type="spellStart"/>
      <w:r w:rsidRPr="00E90E9D">
        <w:rPr>
          <w:color w:val="auto"/>
        </w:rPr>
        <w:t>Anjiyotensin</w:t>
      </w:r>
      <w:proofErr w:type="spellEnd"/>
      <w:r w:rsidRPr="00E90E9D">
        <w:rPr>
          <w:color w:val="auto"/>
        </w:rPr>
        <w:t xml:space="preserve"> II düz kas hücre </w:t>
      </w:r>
      <w:proofErr w:type="spellStart"/>
      <w:r w:rsidRPr="00E90E9D">
        <w:rPr>
          <w:color w:val="auto"/>
        </w:rPr>
        <w:t>proliferasyonunu</w:t>
      </w:r>
      <w:proofErr w:type="spellEnd"/>
      <w:r w:rsidRPr="00E90E9D">
        <w:rPr>
          <w:color w:val="auto"/>
        </w:rPr>
        <w:t xml:space="preserve"> da uyarır. </w:t>
      </w:r>
    </w:p>
    <w:p w:rsidR="004707CD" w:rsidRPr="00E90E9D" w:rsidRDefault="004707CD"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lastRenderedPageBreak/>
        <w:t>Losartan</w:t>
      </w:r>
      <w:proofErr w:type="spellEnd"/>
      <w:r w:rsidRPr="00E90E9D">
        <w:rPr>
          <w:color w:val="auto"/>
        </w:rPr>
        <w:t xml:space="preserve"> seçici olarak AT</w:t>
      </w:r>
      <w:r w:rsidRPr="00E90E9D">
        <w:rPr>
          <w:color w:val="auto"/>
          <w:vertAlign w:val="subscript"/>
        </w:rPr>
        <w:t>1</w:t>
      </w:r>
      <w:r w:rsidRPr="00E90E9D">
        <w:rPr>
          <w:color w:val="auto"/>
        </w:rPr>
        <w:t xml:space="preserve"> reseptörüne bağlanır. </w:t>
      </w:r>
      <w:proofErr w:type="spellStart"/>
      <w:r w:rsidRPr="00E90E9D">
        <w:rPr>
          <w:i/>
          <w:iCs/>
          <w:color w:val="auto"/>
        </w:rPr>
        <w:t>In</w:t>
      </w:r>
      <w:proofErr w:type="spellEnd"/>
      <w:r w:rsidRPr="00E90E9D">
        <w:rPr>
          <w:i/>
          <w:iCs/>
          <w:color w:val="auto"/>
        </w:rPr>
        <w:t xml:space="preserve"> </w:t>
      </w:r>
      <w:proofErr w:type="spellStart"/>
      <w:r w:rsidRPr="00E90E9D">
        <w:rPr>
          <w:i/>
          <w:iCs/>
          <w:color w:val="auto"/>
        </w:rPr>
        <w:t>vitro</w:t>
      </w:r>
      <w:proofErr w:type="spellEnd"/>
      <w:r w:rsidRPr="00E90E9D">
        <w:rPr>
          <w:i/>
          <w:iCs/>
          <w:color w:val="auto"/>
        </w:rPr>
        <w:t xml:space="preserve"> </w:t>
      </w:r>
      <w:r w:rsidRPr="00E90E9D">
        <w:rPr>
          <w:color w:val="auto"/>
        </w:rPr>
        <w:t xml:space="preserve">ve </w:t>
      </w:r>
      <w:r w:rsidRPr="00E90E9D">
        <w:rPr>
          <w:i/>
          <w:iCs/>
          <w:color w:val="auto"/>
        </w:rPr>
        <w:t xml:space="preserve">in </w:t>
      </w:r>
      <w:proofErr w:type="spellStart"/>
      <w:r w:rsidRPr="00E90E9D">
        <w:rPr>
          <w:i/>
          <w:iCs/>
          <w:color w:val="auto"/>
        </w:rPr>
        <w:t>vivo</w:t>
      </w:r>
      <w:proofErr w:type="spellEnd"/>
      <w:r w:rsidRPr="00E90E9D">
        <w:rPr>
          <w:i/>
          <w:iCs/>
          <w:color w:val="auto"/>
        </w:rPr>
        <w:t xml:space="preserve"> </w:t>
      </w:r>
      <w:proofErr w:type="spellStart"/>
      <w:r w:rsidRPr="00E90E9D">
        <w:rPr>
          <w:color w:val="auto"/>
        </w:rPr>
        <w:t>losartan</w:t>
      </w:r>
      <w:proofErr w:type="spellEnd"/>
      <w:r w:rsidRPr="00E90E9D">
        <w:rPr>
          <w:color w:val="auto"/>
        </w:rPr>
        <w:t xml:space="preserve"> ve onun farmakolojik yönden aktif karboksilik asit </w:t>
      </w:r>
      <w:proofErr w:type="spellStart"/>
      <w:r w:rsidRPr="00E90E9D">
        <w:rPr>
          <w:color w:val="auto"/>
        </w:rPr>
        <w:t>metaboliti</w:t>
      </w:r>
      <w:proofErr w:type="spellEnd"/>
      <w:r w:rsidRPr="00E90E9D">
        <w:rPr>
          <w:color w:val="auto"/>
        </w:rPr>
        <w:t xml:space="preserve"> E-3174, kaynağından veya sentez yolundan bağımsız olarak </w:t>
      </w:r>
      <w:proofErr w:type="spellStart"/>
      <w:r w:rsidRPr="00E90E9D">
        <w:rPr>
          <w:color w:val="auto"/>
        </w:rPr>
        <w:t>anjiyotensin</w:t>
      </w:r>
      <w:proofErr w:type="spellEnd"/>
      <w:r w:rsidRPr="00E90E9D">
        <w:rPr>
          <w:color w:val="auto"/>
        </w:rPr>
        <w:t xml:space="preserve"> </w:t>
      </w:r>
      <w:proofErr w:type="spellStart"/>
      <w:r w:rsidRPr="00E90E9D">
        <w:rPr>
          <w:color w:val="auto"/>
        </w:rPr>
        <w:t>II’nin</w:t>
      </w:r>
      <w:proofErr w:type="spellEnd"/>
      <w:r w:rsidRPr="00E90E9D">
        <w:rPr>
          <w:color w:val="auto"/>
        </w:rPr>
        <w:t xml:space="preserve"> tüm önemli fizyolojik etkilerini bloke eder. </w:t>
      </w:r>
    </w:p>
    <w:p w:rsidR="004707CD" w:rsidRPr="00E90E9D" w:rsidRDefault="004707CD"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Losartan</w:t>
      </w:r>
      <w:proofErr w:type="spellEnd"/>
      <w:r w:rsidRPr="00E90E9D">
        <w:rPr>
          <w:color w:val="auto"/>
        </w:rPr>
        <w:t xml:space="preserve"> </w:t>
      </w:r>
      <w:proofErr w:type="spellStart"/>
      <w:r w:rsidRPr="00E90E9D">
        <w:rPr>
          <w:color w:val="auto"/>
        </w:rPr>
        <w:t>kardiyovasküler</w:t>
      </w:r>
      <w:proofErr w:type="spellEnd"/>
      <w:r w:rsidRPr="00E90E9D">
        <w:rPr>
          <w:color w:val="auto"/>
        </w:rPr>
        <w:t xml:space="preserve"> </w:t>
      </w:r>
      <w:proofErr w:type="gramStart"/>
      <w:r w:rsidRPr="00E90E9D">
        <w:rPr>
          <w:color w:val="auto"/>
        </w:rPr>
        <w:t>regülasyonda</w:t>
      </w:r>
      <w:proofErr w:type="gramEnd"/>
      <w:r w:rsidRPr="00E90E9D">
        <w:rPr>
          <w:color w:val="auto"/>
        </w:rPr>
        <w:t xml:space="preserve"> önemli olan iyon kanallarını veya diğer hormon reseptörlerini bloke etmez ve bunlar üzerinde </w:t>
      </w:r>
      <w:proofErr w:type="spellStart"/>
      <w:r w:rsidRPr="00E90E9D">
        <w:rPr>
          <w:color w:val="auto"/>
        </w:rPr>
        <w:t>agonist</w:t>
      </w:r>
      <w:proofErr w:type="spellEnd"/>
      <w:r w:rsidRPr="00E90E9D">
        <w:rPr>
          <w:color w:val="auto"/>
        </w:rPr>
        <w:t xml:space="preserve"> etkisi yoktur. Ayrıca, </w:t>
      </w:r>
      <w:proofErr w:type="spellStart"/>
      <w:r w:rsidRPr="00E90E9D">
        <w:rPr>
          <w:color w:val="auto"/>
        </w:rPr>
        <w:t>losartan</w:t>
      </w:r>
      <w:proofErr w:type="spellEnd"/>
      <w:r w:rsidRPr="00E90E9D">
        <w:rPr>
          <w:color w:val="auto"/>
        </w:rPr>
        <w:t xml:space="preserve"> </w:t>
      </w:r>
      <w:proofErr w:type="spellStart"/>
      <w:r w:rsidRPr="00E90E9D">
        <w:rPr>
          <w:color w:val="auto"/>
        </w:rPr>
        <w:t>bradikinini</w:t>
      </w:r>
      <w:proofErr w:type="spellEnd"/>
      <w:r w:rsidRPr="00E90E9D">
        <w:rPr>
          <w:color w:val="auto"/>
        </w:rPr>
        <w:t xml:space="preserve"> </w:t>
      </w:r>
      <w:proofErr w:type="spellStart"/>
      <w:r w:rsidRPr="00E90E9D">
        <w:rPr>
          <w:color w:val="auto"/>
        </w:rPr>
        <w:t>degrade</w:t>
      </w:r>
      <w:proofErr w:type="spellEnd"/>
      <w:r w:rsidRPr="00E90E9D">
        <w:rPr>
          <w:color w:val="auto"/>
        </w:rPr>
        <w:t xml:space="preserve"> eden ADE (</w:t>
      </w:r>
      <w:proofErr w:type="spellStart"/>
      <w:r w:rsidRPr="00E90E9D">
        <w:rPr>
          <w:color w:val="auto"/>
        </w:rPr>
        <w:t>kininaz</w:t>
      </w:r>
      <w:proofErr w:type="spellEnd"/>
      <w:r w:rsidRPr="00E90E9D">
        <w:rPr>
          <w:color w:val="auto"/>
        </w:rPr>
        <w:t xml:space="preserve"> II) enzimini </w:t>
      </w:r>
      <w:proofErr w:type="spellStart"/>
      <w:r w:rsidRPr="00E90E9D">
        <w:rPr>
          <w:color w:val="auto"/>
        </w:rPr>
        <w:t>inhibe</w:t>
      </w:r>
      <w:proofErr w:type="spellEnd"/>
      <w:r w:rsidRPr="00E90E9D">
        <w:rPr>
          <w:color w:val="auto"/>
        </w:rPr>
        <w:t xml:space="preserve"> etmez. Buna bağlı olarak </w:t>
      </w:r>
      <w:proofErr w:type="spellStart"/>
      <w:r w:rsidRPr="00E90E9D">
        <w:rPr>
          <w:color w:val="auto"/>
        </w:rPr>
        <w:t>bradikinine</w:t>
      </w:r>
      <w:proofErr w:type="spellEnd"/>
      <w:r w:rsidRPr="00E90E9D">
        <w:rPr>
          <w:color w:val="auto"/>
        </w:rPr>
        <w:t xml:space="preserve"> bağlı istenmeyen etkilerde artış olmaz. </w:t>
      </w:r>
    </w:p>
    <w:p w:rsidR="00813852" w:rsidRPr="00E90E9D" w:rsidRDefault="00813852" w:rsidP="00AB40A0">
      <w:pPr>
        <w:pStyle w:val="Default"/>
        <w:jc w:val="both"/>
        <w:rPr>
          <w:color w:val="auto"/>
        </w:rPr>
      </w:pPr>
      <w:proofErr w:type="spellStart"/>
      <w:r w:rsidRPr="00E90E9D">
        <w:rPr>
          <w:color w:val="auto"/>
        </w:rPr>
        <w:t>Losartan</w:t>
      </w:r>
      <w:proofErr w:type="spellEnd"/>
      <w:r w:rsidRPr="00E90E9D">
        <w:rPr>
          <w:color w:val="auto"/>
        </w:rPr>
        <w:t xml:space="preserve"> uygulaması sırasında, </w:t>
      </w:r>
      <w:proofErr w:type="spellStart"/>
      <w:r w:rsidRPr="00E90E9D">
        <w:rPr>
          <w:color w:val="auto"/>
        </w:rPr>
        <w:t>anjiyotensin</w:t>
      </w:r>
      <w:proofErr w:type="spellEnd"/>
      <w:r w:rsidRPr="00E90E9D">
        <w:rPr>
          <w:color w:val="auto"/>
        </w:rPr>
        <w:t xml:space="preserve"> </w:t>
      </w:r>
      <w:proofErr w:type="spellStart"/>
      <w:r w:rsidRPr="00E90E9D">
        <w:rPr>
          <w:color w:val="auto"/>
        </w:rPr>
        <w:t>II’nin</w:t>
      </w:r>
      <w:proofErr w:type="spellEnd"/>
      <w:r w:rsidRPr="00E90E9D">
        <w:rPr>
          <w:color w:val="auto"/>
        </w:rPr>
        <w:t xml:space="preserve"> </w:t>
      </w:r>
      <w:proofErr w:type="spellStart"/>
      <w:r w:rsidRPr="00E90E9D">
        <w:rPr>
          <w:color w:val="auto"/>
        </w:rPr>
        <w:t>renin</w:t>
      </w:r>
      <w:proofErr w:type="spellEnd"/>
      <w:r w:rsidRPr="00E90E9D">
        <w:rPr>
          <w:color w:val="auto"/>
        </w:rPr>
        <w:t xml:space="preserve"> </w:t>
      </w:r>
      <w:proofErr w:type="spellStart"/>
      <w:r w:rsidRPr="00E90E9D">
        <w:rPr>
          <w:color w:val="auto"/>
        </w:rPr>
        <w:t>sekresyonu</w:t>
      </w:r>
      <w:proofErr w:type="spellEnd"/>
      <w:r w:rsidRPr="00E90E9D">
        <w:rPr>
          <w:color w:val="auto"/>
        </w:rPr>
        <w:t xml:space="preserve"> üzerindeki negatif </w:t>
      </w:r>
      <w:proofErr w:type="spellStart"/>
      <w:r w:rsidRPr="00E90E9D">
        <w:rPr>
          <w:color w:val="auto"/>
        </w:rPr>
        <w:t>feedback</w:t>
      </w:r>
      <w:proofErr w:type="spellEnd"/>
      <w:r w:rsidRPr="00E90E9D">
        <w:rPr>
          <w:color w:val="auto"/>
        </w:rPr>
        <w:t xml:space="preserve"> etkisinin kaybolması plazma-</w:t>
      </w:r>
      <w:proofErr w:type="spellStart"/>
      <w:r w:rsidRPr="00E90E9D">
        <w:rPr>
          <w:color w:val="auto"/>
        </w:rPr>
        <w:t>renin</w:t>
      </w:r>
      <w:proofErr w:type="spellEnd"/>
      <w:r w:rsidRPr="00E90E9D">
        <w:rPr>
          <w:color w:val="auto"/>
        </w:rPr>
        <w:t xml:space="preserve"> aktivitesinde (PRA) artışa yol açar. </w:t>
      </w:r>
      <w:proofErr w:type="spellStart"/>
      <w:r w:rsidRPr="00E90E9D">
        <w:rPr>
          <w:color w:val="auto"/>
        </w:rPr>
        <w:t>PRA’daki</w:t>
      </w:r>
      <w:proofErr w:type="spellEnd"/>
      <w:r w:rsidRPr="00E90E9D">
        <w:rPr>
          <w:color w:val="auto"/>
        </w:rPr>
        <w:t xml:space="preserve"> artış plazmadaki </w:t>
      </w:r>
      <w:proofErr w:type="spellStart"/>
      <w:r w:rsidRPr="00E90E9D">
        <w:rPr>
          <w:color w:val="auto"/>
        </w:rPr>
        <w:t>anjiyotensin</w:t>
      </w:r>
      <w:proofErr w:type="spellEnd"/>
      <w:r w:rsidRPr="00E90E9D">
        <w:rPr>
          <w:color w:val="auto"/>
        </w:rPr>
        <w:t xml:space="preserve"> II düzeylerinde artışa neden olur. Bu artışlara karşın, </w:t>
      </w:r>
      <w:proofErr w:type="spellStart"/>
      <w:r w:rsidRPr="00E90E9D">
        <w:rPr>
          <w:color w:val="auto"/>
        </w:rPr>
        <w:t>antihipertansif</w:t>
      </w:r>
      <w:proofErr w:type="spellEnd"/>
      <w:r w:rsidRPr="00E90E9D">
        <w:rPr>
          <w:color w:val="auto"/>
        </w:rPr>
        <w:t xml:space="preserve"> aktivite ve plazma </w:t>
      </w:r>
      <w:proofErr w:type="spellStart"/>
      <w:r w:rsidRPr="00E90E9D">
        <w:rPr>
          <w:color w:val="auto"/>
        </w:rPr>
        <w:t>aldosteron</w:t>
      </w:r>
      <w:proofErr w:type="spellEnd"/>
      <w:r w:rsidRPr="00E90E9D">
        <w:rPr>
          <w:color w:val="auto"/>
        </w:rPr>
        <w:t xml:space="preserve"> konsantrasyonunun baskılanması devam eder ve bu, </w:t>
      </w:r>
      <w:proofErr w:type="spellStart"/>
      <w:r w:rsidRPr="00E90E9D">
        <w:rPr>
          <w:color w:val="auto"/>
        </w:rPr>
        <w:t>Anjiyotensin</w:t>
      </w:r>
      <w:proofErr w:type="spellEnd"/>
      <w:r w:rsidRPr="00E90E9D">
        <w:rPr>
          <w:color w:val="auto"/>
        </w:rPr>
        <w:t xml:space="preserve"> II reseptörünün etkin blokajını gösterir. </w:t>
      </w:r>
      <w:proofErr w:type="spellStart"/>
      <w:r w:rsidRPr="00E90E9D">
        <w:rPr>
          <w:color w:val="auto"/>
        </w:rPr>
        <w:t>Losartan</w:t>
      </w:r>
      <w:proofErr w:type="spellEnd"/>
      <w:r w:rsidRPr="00E90E9D">
        <w:rPr>
          <w:color w:val="auto"/>
        </w:rPr>
        <w:t xml:space="preserve"> kesildikten sonra, PRA ve </w:t>
      </w:r>
      <w:proofErr w:type="spellStart"/>
      <w:r w:rsidRPr="00E90E9D">
        <w:rPr>
          <w:color w:val="auto"/>
        </w:rPr>
        <w:t>Anjiyotensin</w:t>
      </w:r>
      <w:proofErr w:type="spellEnd"/>
      <w:r w:rsidRPr="00E90E9D">
        <w:rPr>
          <w:color w:val="auto"/>
        </w:rPr>
        <w:t xml:space="preserve"> II değerleri 3 gün içerisinde başlangıç değerlerine geri döner.</w:t>
      </w:r>
    </w:p>
    <w:p w:rsidR="00813852" w:rsidRPr="00E90E9D" w:rsidRDefault="00813852" w:rsidP="00AB40A0">
      <w:pPr>
        <w:pStyle w:val="Default"/>
        <w:jc w:val="both"/>
      </w:pPr>
    </w:p>
    <w:p w:rsidR="00813852" w:rsidRPr="00E90E9D" w:rsidRDefault="00813852" w:rsidP="00AB40A0">
      <w:pPr>
        <w:pStyle w:val="Default"/>
        <w:jc w:val="both"/>
        <w:rPr>
          <w:color w:val="auto"/>
        </w:rPr>
      </w:pPr>
      <w:r w:rsidRPr="00E90E9D">
        <w:rPr>
          <w:color w:val="auto"/>
        </w:rPr>
        <w:t xml:space="preserve">Hem </w:t>
      </w:r>
      <w:proofErr w:type="spellStart"/>
      <w:r w:rsidRPr="00E90E9D">
        <w:rPr>
          <w:color w:val="auto"/>
        </w:rPr>
        <w:t>losartan</w:t>
      </w:r>
      <w:proofErr w:type="spellEnd"/>
      <w:r w:rsidRPr="00E90E9D">
        <w:rPr>
          <w:color w:val="auto"/>
        </w:rPr>
        <w:t xml:space="preserve"> hem de ana aktif </w:t>
      </w:r>
      <w:proofErr w:type="spellStart"/>
      <w:r w:rsidRPr="00E90E9D">
        <w:rPr>
          <w:color w:val="auto"/>
        </w:rPr>
        <w:t>metabolitinin</w:t>
      </w:r>
      <w:proofErr w:type="spellEnd"/>
      <w:r w:rsidRPr="00E90E9D">
        <w:rPr>
          <w:color w:val="auto"/>
        </w:rPr>
        <w:t xml:space="preserve"> AT</w:t>
      </w:r>
      <w:r w:rsidRPr="00E90E9D">
        <w:rPr>
          <w:color w:val="auto"/>
          <w:vertAlign w:val="subscript"/>
        </w:rPr>
        <w:t>1</w:t>
      </w:r>
      <w:r w:rsidRPr="00E90E9D">
        <w:rPr>
          <w:color w:val="auto"/>
        </w:rPr>
        <w:t xml:space="preserve"> reseptörüne </w:t>
      </w:r>
      <w:proofErr w:type="spellStart"/>
      <w:r w:rsidRPr="00E90E9D">
        <w:rPr>
          <w:color w:val="auto"/>
        </w:rPr>
        <w:t>afinitesi</w:t>
      </w:r>
      <w:proofErr w:type="spellEnd"/>
      <w:r w:rsidRPr="00E90E9D">
        <w:rPr>
          <w:color w:val="auto"/>
        </w:rPr>
        <w:t xml:space="preserve"> AT</w:t>
      </w:r>
      <w:r w:rsidRPr="00E90E9D">
        <w:rPr>
          <w:color w:val="auto"/>
          <w:vertAlign w:val="subscript"/>
        </w:rPr>
        <w:t>2</w:t>
      </w:r>
      <w:r w:rsidRPr="00E90E9D">
        <w:rPr>
          <w:color w:val="auto"/>
        </w:rPr>
        <w:t xml:space="preserve"> reseptörüne göre çok daha fazladır. Aktif </w:t>
      </w:r>
      <w:proofErr w:type="spellStart"/>
      <w:r w:rsidRPr="00E90E9D">
        <w:rPr>
          <w:color w:val="auto"/>
        </w:rPr>
        <w:t>metabolit</w:t>
      </w:r>
      <w:proofErr w:type="spellEnd"/>
      <w:r w:rsidRPr="00E90E9D">
        <w:rPr>
          <w:color w:val="auto"/>
        </w:rPr>
        <w:t xml:space="preserve"> ağırlık temelinde </w:t>
      </w:r>
      <w:proofErr w:type="spellStart"/>
      <w:r w:rsidRPr="00E90E9D">
        <w:rPr>
          <w:color w:val="auto"/>
        </w:rPr>
        <w:t>losartandan</w:t>
      </w:r>
      <w:proofErr w:type="spellEnd"/>
      <w:r w:rsidRPr="00E90E9D">
        <w:rPr>
          <w:color w:val="auto"/>
        </w:rPr>
        <w:t xml:space="preserve"> 10-40 kat daha aktiftir. </w:t>
      </w:r>
    </w:p>
    <w:p w:rsidR="004707CD" w:rsidRPr="00E90E9D" w:rsidRDefault="004707CD"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Losartan</w:t>
      </w:r>
      <w:proofErr w:type="spellEnd"/>
      <w:r w:rsidRPr="00E90E9D">
        <w:rPr>
          <w:color w:val="auto"/>
        </w:rPr>
        <w:t xml:space="preserve"> ile tedavi edilen hastalardaki öksürük </w:t>
      </w:r>
      <w:proofErr w:type="spellStart"/>
      <w:r w:rsidRPr="00E90E9D">
        <w:rPr>
          <w:color w:val="auto"/>
        </w:rPr>
        <w:t>insidansını</w:t>
      </w:r>
      <w:proofErr w:type="spellEnd"/>
      <w:r w:rsidRPr="00E90E9D">
        <w:rPr>
          <w:color w:val="auto"/>
        </w:rPr>
        <w:t xml:space="preserve"> ADE inhibitörleriyle tedavi edilen hastalarla karşılaştırmak için spesifik olarak tasarlanan bir çalışmada, </w:t>
      </w:r>
      <w:proofErr w:type="spellStart"/>
      <w:r w:rsidRPr="00E90E9D">
        <w:rPr>
          <w:color w:val="auto"/>
        </w:rPr>
        <w:t>losartan</w:t>
      </w:r>
      <w:proofErr w:type="spellEnd"/>
      <w:r w:rsidRPr="00E90E9D">
        <w:rPr>
          <w:color w:val="auto"/>
        </w:rPr>
        <w:t xml:space="preserve"> veya </w:t>
      </w:r>
      <w:proofErr w:type="spellStart"/>
      <w:r w:rsidRPr="00E90E9D">
        <w:rPr>
          <w:color w:val="auto"/>
        </w:rPr>
        <w:t>hidroklorotiyazid</w:t>
      </w:r>
      <w:proofErr w:type="spellEnd"/>
      <w:r w:rsidRPr="00E90E9D">
        <w:rPr>
          <w:color w:val="auto"/>
        </w:rPr>
        <w:t xml:space="preserve"> alan hastaların bildirdiği öksürük </w:t>
      </w:r>
      <w:proofErr w:type="spellStart"/>
      <w:r w:rsidRPr="00E90E9D">
        <w:rPr>
          <w:color w:val="auto"/>
        </w:rPr>
        <w:t>insidansı</w:t>
      </w:r>
      <w:proofErr w:type="spellEnd"/>
      <w:r w:rsidRPr="00E90E9D">
        <w:rPr>
          <w:color w:val="auto"/>
        </w:rPr>
        <w:t xml:space="preserve"> benzer ve ADE inhibitörleriyle tedavi edilen hastalara kıyasla anlamlı olarak daha düşüktü. Ayrıca, 4131 hastada yürütülen 16 çift-kör klinik çalışmanın genel bir analizinde, </w:t>
      </w:r>
      <w:proofErr w:type="spellStart"/>
      <w:r w:rsidRPr="00E90E9D">
        <w:rPr>
          <w:color w:val="auto"/>
        </w:rPr>
        <w:t>losartan</w:t>
      </w:r>
      <w:proofErr w:type="spellEnd"/>
      <w:r w:rsidRPr="00E90E9D">
        <w:rPr>
          <w:color w:val="auto"/>
        </w:rPr>
        <w:t xml:space="preserve"> ile tedavi edilen hastalardaki öksürük </w:t>
      </w:r>
      <w:proofErr w:type="spellStart"/>
      <w:r w:rsidRPr="00E90E9D">
        <w:rPr>
          <w:color w:val="auto"/>
        </w:rPr>
        <w:t>insidansı</w:t>
      </w:r>
      <w:proofErr w:type="spellEnd"/>
      <w:r w:rsidRPr="00E90E9D">
        <w:rPr>
          <w:color w:val="auto"/>
        </w:rPr>
        <w:t xml:space="preserve"> (%</w:t>
      </w:r>
      <w:proofErr w:type="gramStart"/>
      <w:r w:rsidRPr="00E90E9D">
        <w:rPr>
          <w:color w:val="auto"/>
        </w:rPr>
        <w:t>3.1</w:t>
      </w:r>
      <w:proofErr w:type="gramEnd"/>
      <w:r w:rsidRPr="00E90E9D">
        <w:rPr>
          <w:color w:val="auto"/>
        </w:rPr>
        <w:t xml:space="preserve">) </w:t>
      </w:r>
      <w:proofErr w:type="spellStart"/>
      <w:r w:rsidRPr="00E90E9D">
        <w:rPr>
          <w:color w:val="auto"/>
        </w:rPr>
        <w:t>plasebo</w:t>
      </w:r>
      <w:proofErr w:type="spellEnd"/>
      <w:r w:rsidRPr="00E90E9D">
        <w:rPr>
          <w:color w:val="auto"/>
        </w:rPr>
        <w:t xml:space="preserve"> (%2.6) veya </w:t>
      </w:r>
      <w:proofErr w:type="spellStart"/>
      <w:r w:rsidRPr="00E90E9D">
        <w:rPr>
          <w:color w:val="auto"/>
        </w:rPr>
        <w:t>hidroklorotiyazid</w:t>
      </w:r>
      <w:proofErr w:type="spellEnd"/>
      <w:r w:rsidRPr="00E90E9D">
        <w:rPr>
          <w:color w:val="auto"/>
        </w:rPr>
        <w:t xml:space="preserve"> (%4.1) ile tedavi edilen hastalardakiyle benzer iken, ADE inhibitörleriyle </w:t>
      </w:r>
      <w:proofErr w:type="spellStart"/>
      <w:r w:rsidRPr="00E90E9D">
        <w:rPr>
          <w:color w:val="auto"/>
        </w:rPr>
        <w:t>insidans</w:t>
      </w:r>
      <w:proofErr w:type="spellEnd"/>
      <w:r w:rsidRPr="00E90E9D">
        <w:rPr>
          <w:color w:val="auto"/>
        </w:rPr>
        <w:t xml:space="preserve"> %8.8’di.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r w:rsidRPr="00E90E9D">
        <w:rPr>
          <w:color w:val="auto"/>
        </w:rPr>
        <w:t xml:space="preserve">Diyabetik olmayan, </w:t>
      </w:r>
      <w:proofErr w:type="spellStart"/>
      <w:r w:rsidRPr="00E90E9D">
        <w:rPr>
          <w:color w:val="auto"/>
        </w:rPr>
        <w:t>proteinürili</w:t>
      </w:r>
      <w:proofErr w:type="spellEnd"/>
      <w:r w:rsidRPr="00E90E9D">
        <w:rPr>
          <w:color w:val="auto"/>
        </w:rPr>
        <w:t xml:space="preserve"> </w:t>
      </w:r>
      <w:proofErr w:type="spellStart"/>
      <w:r w:rsidRPr="00E90E9D">
        <w:rPr>
          <w:color w:val="auto"/>
        </w:rPr>
        <w:t>hipertansif</w:t>
      </w:r>
      <w:proofErr w:type="spellEnd"/>
      <w:r w:rsidRPr="00E90E9D">
        <w:rPr>
          <w:color w:val="auto"/>
        </w:rPr>
        <w:t xml:space="preserve"> hastalara </w:t>
      </w:r>
      <w:proofErr w:type="spellStart"/>
      <w:r w:rsidRPr="00E90E9D">
        <w:rPr>
          <w:color w:val="auto"/>
        </w:rPr>
        <w:t>losartan</w:t>
      </w:r>
      <w:proofErr w:type="spellEnd"/>
      <w:r w:rsidRPr="00E90E9D">
        <w:rPr>
          <w:color w:val="auto"/>
        </w:rPr>
        <w:t xml:space="preserve"> potasyum uygulanması </w:t>
      </w:r>
      <w:proofErr w:type="spellStart"/>
      <w:r w:rsidRPr="00E90E9D">
        <w:rPr>
          <w:color w:val="auto"/>
        </w:rPr>
        <w:t>proteinüriyi</w:t>
      </w:r>
      <w:proofErr w:type="spellEnd"/>
      <w:r w:rsidRPr="00E90E9D">
        <w:rPr>
          <w:color w:val="auto"/>
        </w:rPr>
        <w:t xml:space="preserve">, albümin ve </w:t>
      </w:r>
      <w:proofErr w:type="spellStart"/>
      <w:r w:rsidRPr="00E90E9D">
        <w:rPr>
          <w:color w:val="auto"/>
        </w:rPr>
        <w:t>IgG’nin</w:t>
      </w:r>
      <w:proofErr w:type="spellEnd"/>
      <w:r w:rsidRPr="00E90E9D">
        <w:rPr>
          <w:color w:val="auto"/>
        </w:rPr>
        <w:t xml:space="preserve"> </w:t>
      </w:r>
      <w:proofErr w:type="spellStart"/>
      <w:r w:rsidRPr="00E90E9D">
        <w:rPr>
          <w:color w:val="auto"/>
        </w:rPr>
        <w:t>fraksiyonel</w:t>
      </w:r>
      <w:proofErr w:type="spellEnd"/>
      <w:r w:rsidRPr="00E90E9D">
        <w:rPr>
          <w:color w:val="auto"/>
        </w:rPr>
        <w:t xml:space="preserve"> atılımını anlamlı olarak azaltır. </w:t>
      </w:r>
      <w:proofErr w:type="spellStart"/>
      <w:r w:rsidRPr="00E90E9D">
        <w:rPr>
          <w:color w:val="auto"/>
        </w:rPr>
        <w:t>Losartan</w:t>
      </w:r>
      <w:proofErr w:type="spellEnd"/>
      <w:r w:rsidRPr="00E90E9D">
        <w:rPr>
          <w:color w:val="auto"/>
        </w:rPr>
        <w:t xml:space="preserve"> </w:t>
      </w:r>
      <w:proofErr w:type="spellStart"/>
      <w:r w:rsidRPr="00E90E9D">
        <w:rPr>
          <w:color w:val="auto"/>
        </w:rPr>
        <w:t>glomerüler</w:t>
      </w:r>
      <w:proofErr w:type="spellEnd"/>
      <w:r w:rsidRPr="00E90E9D">
        <w:rPr>
          <w:color w:val="auto"/>
        </w:rPr>
        <w:t xml:space="preserve"> </w:t>
      </w:r>
      <w:proofErr w:type="spellStart"/>
      <w:r w:rsidRPr="00E90E9D">
        <w:rPr>
          <w:color w:val="auto"/>
        </w:rPr>
        <w:t>filtrasyon</w:t>
      </w:r>
      <w:proofErr w:type="spellEnd"/>
      <w:r w:rsidRPr="00E90E9D">
        <w:rPr>
          <w:color w:val="auto"/>
        </w:rPr>
        <w:t xml:space="preserve"> hızını korur ve </w:t>
      </w:r>
      <w:proofErr w:type="spellStart"/>
      <w:r w:rsidRPr="00E90E9D">
        <w:rPr>
          <w:color w:val="auto"/>
        </w:rPr>
        <w:t>filtrasyon</w:t>
      </w:r>
      <w:proofErr w:type="spellEnd"/>
      <w:r w:rsidRPr="00E90E9D">
        <w:rPr>
          <w:color w:val="auto"/>
        </w:rPr>
        <w:t xml:space="preserve"> fraksiyonunu azaltır. Genel olarak </w:t>
      </w:r>
      <w:proofErr w:type="spellStart"/>
      <w:r w:rsidRPr="00E90E9D">
        <w:rPr>
          <w:color w:val="auto"/>
        </w:rPr>
        <w:t>losartan</w:t>
      </w:r>
      <w:proofErr w:type="spellEnd"/>
      <w:r w:rsidRPr="00E90E9D">
        <w:rPr>
          <w:color w:val="auto"/>
        </w:rPr>
        <w:t xml:space="preserve"> serum ürik asidinde azalmaya yol açar (genellikle &lt;</w:t>
      </w:r>
      <w:proofErr w:type="gramStart"/>
      <w:r w:rsidRPr="00E90E9D">
        <w:rPr>
          <w:color w:val="auto"/>
        </w:rPr>
        <w:t>0.4</w:t>
      </w:r>
      <w:proofErr w:type="gramEnd"/>
      <w:r w:rsidRPr="00E90E9D">
        <w:rPr>
          <w:color w:val="auto"/>
        </w:rPr>
        <w:t xml:space="preserve"> mg/</w:t>
      </w:r>
      <w:proofErr w:type="spellStart"/>
      <w:r w:rsidRPr="00E90E9D">
        <w:rPr>
          <w:color w:val="auto"/>
        </w:rPr>
        <w:t>dl</w:t>
      </w:r>
      <w:proofErr w:type="spellEnd"/>
      <w:r w:rsidRPr="00E90E9D">
        <w:rPr>
          <w:color w:val="auto"/>
        </w:rPr>
        <w:t xml:space="preserve">) ve bu azalma kronik tedavide devam eder.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Losartan</w:t>
      </w:r>
      <w:proofErr w:type="spellEnd"/>
      <w:r w:rsidRPr="00E90E9D">
        <w:rPr>
          <w:color w:val="auto"/>
        </w:rPr>
        <w:t xml:space="preserve"> otonom refleksler üzerinde hiçbir etki göstermez ve plazma </w:t>
      </w:r>
      <w:proofErr w:type="spellStart"/>
      <w:r w:rsidRPr="00E90E9D">
        <w:rPr>
          <w:color w:val="auto"/>
        </w:rPr>
        <w:t>norepinefrin</w:t>
      </w:r>
      <w:proofErr w:type="spellEnd"/>
      <w:r w:rsidRPr="00E90E9D">
        <w:rPr>
          <w:color w:val="auto"/>
        </w:rPr>
        <w:t xml:space="preserve"> düzeyinde kalıcı bir etkisi yoktur.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r w:rsidRPr="00E90E9D">
        <w:rPr>
          <w:color w:val="auto"/>
        </w:rPr>
        <w:t xml:space="preserve">Sol </w:t>
      </w:r>
      <w:proofErr w:type="spellStart"/>
      <w:r w:rsidRPr="00E90E9D">
        <w:rPr>
          <w:color w:val="auto"/>
        </w:rPr>
        <w:t>ventrikül</w:t>
      </w:r>
      <w:proofErr w:type="spellEnd"/>
      <w:r w:rsidRPr="00E90E9D">
        <w:rPr>
          <w:color w:val="auto"/>
        </w:rPr>
        <w:t xml:space="preserve"> yetmezliği olan hastalarda, </w:t>
      </w:r>
      <w:proofErr w:type="spellStart"/>
      <w:r w:rsidRPr="00E90E9D">
        <w:rPr>
          <w:color w:val="auto"/>
        </w:rPr>
        <w:t>losartanın</w:t>
      </w:r>
      <w:proofErr w:type="spellEnd"/>
      <w:r w:rsidRPr="00E90E9D">
        <w:rPr>
          <w:color w:val="auto"/>
        </w:rPr>
        <w:t xml:space="preserve"> 25 mg ve 50 mg dozları pozitif </w:t>
      </w:r>
      <w:proofErr w:type="spellStart"/>
      <w:r w:rsidRPr="00E90E9D">
        <w:rPr>
          <w:color w:val="auto"/>
        </w:rPr>
        <w:t>hemodinamik</w:t>
      </w:r>
      <w:proofErr w:type="spellEnd"/>
      <w:r w:rsidRPr="00E90E9D">
        <w:rPr>
          <w:color w:val="auto"/>
        </w:rPr>
        <w:t xml:space="preserve"> ve </w:t>
      </w:r>
      <w:proofErr w:type="spellStart"/>
      <w:r w:rsidRPr="00E90E9D">
        <w:rPr>
          <w:color w:val="auto"/>
        </w:rPr>
        <w:t>nörohormonal</w:t>
      </w:r>
      <w:proofErr w:type="spellEnd"/>
      <w:r w:rsidRPr="00E90E9D">
        <w:rPr>
          <w:color w:val="auto"/>
        </w:rPr>
        <w:t xml:space="preserve"> etkiler göstermiştir; bu etkiler kardiyak indekste artış ve </w:t>
      </w:r>
      <w:proofErr w:type="spellStart"/>
      <w:r w:rsidRPr="00E90E9D">
        <w:rPr>
          <w:color w:val="auto"/>
        </w:rPr>
        <w:t>pulmoner</w:t>
      </w:r>
      <w:proofErr w:type="spellEnd"/>
      <w:r w:rsidRPr="00E90E9D">
        <w:rPr>
          <w:color w:val="auto"/>
        </w:rPr>
        <w:t xml:space="preserve"> </w:t>
      </w:r>
      <w:proofErr w:type="spellStart"/>
      <w:r w:rsidRPr="00E90E9D">
        <w:rPr>
          <w:color w:val="auto"/>
        </w:rPr>
        <w:t>kapiler</w:t>
      </w:r>
      <w:proofErr w:type="spellEnd"/>
      <w:r w:rsidRPr="00E90E9D">
        <w:rPr>
          <w:color w:val="auto"/>
        </w:rPr>
        <w:t xml:space="preserve"> kama basıncında, sistemik damar direncinde, ortalama sistemik </w:t>
      </w:r>
      <w:proofErr w:type="spellStart"/>
      <w:r w:rsidRPr="00E90E9D">
        <w:rPr>
          <w:color w:val="auto"/>
        </w:rPr>
        <w:t>arteriyel</w:t>
      </w:r>
      <w:proofErr w:type="spellEnd"/>
      <w:r w:rsidRPr="00E90E9D">
        <w:rPr>
          <w:color w:val="auto"/>
        </w:rPr>
        <w:t xml:space="preserve"> basınçta ve kalp hızında azalmalar (</w:t>
      </w:r>
      <w:proofErr w:type="spellStart"/>
      <w:r w:rsidRPr="00E90E9D">
        <w:rPr>
          <w:color w:val="auto"/>
        </w:rPr>
        <w:t>hemodinamik</w:t>
      </w:r>
      <w:proofErr w:type="spellEnd"/>
      <w:r w:rsidRPr="00E90E9D">
        <w:rPr>
          <w:color w:val="auto"/>
        </w:rPr>
        <w:t xml:space="preserve"> etkiler) ve dolaşımdaki </w:t>
      </w:r>
      <w:proofErr w:type="spellStart"/>
      <w:r w:rsidRPr="00E90E9D">
        <w:rPr>
          <w:color w:val="auto"/>
        </w:rPr>
        <w:t>aldosteron</w:t>
      </w:r>
      <w:proofErr w:type="spellEnd"/>
      <w:r w:rsidRPr="00E90E9D">
        <w:rPr>
          <w:color w:val="auto"/>
        </w:rPr>
        <w:t xml:space="preserve"> ve </w:t>
      </w:r>
      <w:proofErr w:type="spellStart"/>
      <w:r w:rsidRPr="00E90E9D">
        <w:rPr>
          <w:color w:val="auto"/>
        </w:rPr>
        <w:t>norepinefrin</w:t>
      </w:r>
      <w:proofErr w:type="spellEnd"/>
      <w:r w:rsidRPr="00E90E9D">
        <w:rPr>
          <w:color w:val="auto"/>
        </w:rPr>
        <w:t xml:space="preserve"> düzeylerinde azalma (</w:t>
      </w:r>
      <w:proofErr w:type="spellStart"/>
      <w:r w:rsidRPr="00E90E9D">
        <w:rPr>
          <w:color w:val="auto"/>
        </w:rPr>
        <w:t>nörohormonal</w:t>
      </w:r>
      <w:proofErr w:type="spellEnd"/>
      <w:r w:rsidRPr="00E90E9D">
        <w:rPr>
          <w:color w:val="auto"/>
        </w:rPr>
        <w:t xml:space="preserve"> etkiler) ile karakterizeydi. Kalp yetmezliği olan bu hastalarda hipotansiyon görülmesi doza bağlıydı.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r w:rsidRPr="00E90E9D">
        <w:rPr>
          <w:color w:val="auto"/>
        </w:rPr>
        <w:t xml:space="preserve">Hipertansiyon çalışmaları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r w:rsidRPr="00E90E9D">
        <w:rPr>
          <w:color w:val="auto"/>
        </w:rPr>
        <w:t xml:space="preserve">Kontrollü klinik çalışmalarda </w:t>
      </w:r>
      <w:proofErr w:type="spellStart"/>
      <w:r w:rsidRPr="00E90E9D">
        <w:rPr>
          <w:color w:val="auto"/>
        </w:rPr>
        <w:t>losartanın</w:t>
      </w:r>
      <w:proofErr w:type="spellEnd"/>
      <w:r w:rsidRPr="00E90E9D">
        <w:rPr>
          <w:color w:val="auto"/>
        </w:rPr>
        <w:t xml:space="preserve"> hafif-orta derecede </w:t>
      </w:r>
      <w:proofErr w:type="spellStart"/>
      <w:r w:rsidRPr="00E90E9D">
        <w:rPr>
          <w:color w:val="auto"/>
        </w:rPr>
        <w:t>esansiyel</w:t>
      </w:r>
      <w:proofErr w:type="spellEnd"/>
      <w:r w:rsidRPr="00E90E9D">
        <w:rPr>
          <w:color w:val="auto"/>
        </w:rPr>
        <w:t xml:space="preserve"> hipertansiyonu olan hastalara günde bir kez uygulanması </w:t>
      </w:r>
      <w:proofErr w:type="spellStart"/>
      <w:r w:rsidRPr="00E90E9D">
        <w:rPr>
          <w:color w:val="auto"/>
        </w:rPr>
        <w:t>sistolik</w:t>
      </w:r>
      <w:proofErr w:type="spellEnd"/>
      <w:r w:rsidRPr="00E90E9D">
        <w:rPr>
          <w:color w:val="auto"/>
        </w:rPr>
        <w:t xml:space="preserve"> ve </w:t>
      </w:r>
      <w:proofErr w:type="spellStart"/>
      <w:r w:rsidRPr="00E90E9D">
        <w:rPr>
          <w:color w:val="auto"/>
        </w:rPr>
        <w:t>diyastolik</w:t>
      </w:r>
      <w:proofErr w:type="spellEnd"/>
      <w:r w:rsidRPr="00E90E9D">
        <w:rPr>
          <w:color w:val="auto"/>
        </w:rPr>
        <w:t xml:space="preserve"> kan basıncında istatistiksel olarak anlamlı azalmalar sağlamıştır. Dozdan 5-6 saat sonra yapılan ölçümlere kıyasla, dozdan 24 saat sonra yapılan kan basıncı ölçümleri kan basıncı </w:t>
      </w:r>
      <w:proofErr w:type="spellStart"/>
      <w:r w:rsidRPr="00E90E9D">
        <w:rPr>
          <w:color w:val="auto"/>
        </w:rPr>
        <w:t>azaltımının</w:t>
      </w:r>
      <w:proofErr w:type="spellEnd"/>
      <w:r w:rsidRPr="00E90E9D">
        <w:rPr>
          <w:color w:val="auto"/>
        </w:rPr>
        <w:t xml:space="preserve"> 24 saat devam ettiğini göstermiştir; doğal </w:t>
      </w:r>
      <w:proofErr w:type="spellStart"/>
      <w:r w:rsidRPr="00E90E9D">
        <w:rPr>
          <w:color w:val="auto"/>
        </w:rPr>
        <w:t>diürnal</w:t>
      </w:r>
      <w:proofErr w:type="spellEnd"/>
      <w:r w:rsidRPr="00E90E9D">
        <w:rPr>
          <w:color w:val="auto"/>
        </w:rPr>
        <w:t xml:space="preserve"> </w:t>
      </w:r>
      <w:proofErr w:type="spellStart"/>
      <w:r w:rsidRPr="00E90E9D">
        <w:rPr>
          <w:color w:val="auto"/>
        </w:rPr>
        <w:t>ritm</w:t>
      </w:r>
      <w:proofErr w:type="spellEnd"/>
      <w:r w:rsidRPr="00E90E9D">
        <w:rPr>
          <w:color w:val="auto"/>
        </w:rPr>
        <w:t xml:space="preserve"> korunmuştur. Dozaj aralığının sonunda kan basıncı düşüşü dozdan 5-6 saat sonra görülen etkinin %70-80’iydi.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Hipertansif</w:t>
      </w:r>
      <w:proofErr w:type="spellEnd"/>
      <w:r w:rsidRPr="00E90E9D">
        <w:rPr>
          <w:color w:val="auto"/>
        </w:rPr>
        <w:t xml:space="preserve"> hastalarda </w:t>
      </w:r>
      <w:proofErr w:type="spellStart"/>
      <w:r w:rsidRPr="00E90E9D">
        <w:rPr>
          <w:color w:val="auto"/>
        </w:rPr>
        <w:t>losartanın</w:t>
      </w:r>
      <w:proofErr w:type="spellEnd"/>
      <w:r w:rsidRPr="00E90E9D">
        <w:rPr>
          <w:color w:val="auto"/>
        </w:rPr>
        <w:t xml:space="preserve"> kesilmesi kan basıncında ani yükselmeye (</w:t>
      </w:r>
      <w:proofErr w:type="spellStart"/>
      <w:r w:rsidRPr="00E90E9D">
        <w:rPr>
          <w:color w:val="auto"/>
        </w:rPr>
        <w:t>rebound</w:t>
      </w:r>
      <w:proofErr w:type="spellEnd"/>
      <w:r w:rsidRPr="00E90E9D">
        <w:rPr>
          <w:color w:val="auto"/>
        </w:rPr>
        <w:t xml:space="preserve">) yol açmamıştır. Kan basıncında anlamlı azalmaya karşın, </w:t>
      </w:r>
      <w:proofErr w:type="spellStart"/>
      <w:r w:rsidRPr="00E90E9D">
        <w:rPr>
          <w:color w:val="auto"/>
        </w:rPr>
        <w:t>losartan</w:t>
      </w:r>
      <w:proofErr w:type="spellEnd"/>
      <w:r w:rsidRPr="00E90E9D">
        <w:rPr>
          <w:color w:val="auto"/>
        </w:rPr>
        <w:t xml:space="preserve"> kalp hızı üzerinde klinik yönden anlamlı etkiye yol açmamıştır.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Losartan</w:t>
      </w:r>
      <w:proofErr w:type="spellEnd"/>
      <w:r w:rsidRPr="00E90E9D">
        <w:rPr>
          <w:color w:val="auto"/>
        </w:rPr>
        <w:t xml:space="preserve"> erkeklerde ve kadınlarda ve genç (65 yaşın altı) ve yaşlı </w:t>
      </w:r>
      <w:proofErr w:type="spellStart"/>
      <w:r w:rsidRPr="00E90E9D">
        <w:rPr>
          <w:color w:val="auto"/>
        </w:rPr>
        <w:t>hipertansif</w:t>
      </w:r>
      <w:proofErr w:type="spellEnd"/>
      <w:r w:rsidRPr="00E90E9D">
        <w:rPr>
          <w:color w:val="auto"/>
        </w:rPr>
        <w:t xml:space="preserve"> hastalarda eşit derecede etkilidir.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r w:rsidRPr="00E90E9D">
        <w:rPr>
          <w:color w:val="auto"/>
        </w:rPr>
        <w:t xml:space="preserve">LIFE çalışması </w:t>
      </w:r>
    </w:p>
    <w:p w:rsidR="00813852" w:rsidRPr="00E90E9D" w:rsidRDefault="00813852" w:rsidP="00AB40A0">
      <w:pPr>
        <w:pStyle w:val="Default"/>
        <w:jc w:val="both"/>
        <w:rPr>
          <w:color w:val="auto"/>
        </w:rPr>
      </w:pPr>
      <w:r w:rsidRPr="00E90E9D">
        <w:rPr>
          <w:color w:val="auto"/>
        </w:rPr>
        <w:t xml:space="preserve">Hipertansiyonda Son Nokta </w:t>
      </w:r>
      <w:proofErr w:type="spellStart"/>
      <w:r w:rsidRPr="00E90E9D">
        <w:rPr>
          <w:color w:val="auto"/>
        </w:rPr>
        <w:t>Azaltımı</w:t>
      </w:r>
      <w:proofErr w:type="spellEnd"/>
      <w:r w:rsidRPr="00E90E9D">
        <w:rPr>
          <w:color w:val="auto"/>
        </w:rPr>
        <w:t xml:space="preserve"> için </w:t>
      </w:r>
      <w:proofErr w:type="spellStart"/>
      <w:r w:rsidRPr="00E90E9D">
        <w:rPr>
          <w:color w:val="auto"/>
        </w:rPr>
        <w:t>Losartan</w:t>
      </w:r>
      <w:proofErr w:type="spellEnd"/>
      <w:r w:rsidRPr="00E90E9D">
        <w:rPr>
          <w:color w:val="auto"/>
        </w:rPr>
        <w:t xml:space="preserve"> Tedavisi (LIFE) çalışması EKG ile belgelenmiş sol </w:t>
      </w:r>
      <w:proofErr w:type="spellStart"/>
      <w:r w:rsidRPr="00E90E9D">
        <w:rPr>
          <w:color w:val="auto"/>
        </w:rPr>
        <w:t>ventrikül</w:t>
      </w:r>
      <w:proofErr w:type="spellEnd"/>
      <w:r w:rsidRPr="00E90E9D">
        <w:rPr>
          <w:color w:val="auto"/>
        </w:rPr>
        <w:t xml:space="preserve"> </w:t>
      </w:r>
      <w:proofErr w:type="spellStart"/>
      <w:r w:rsidRPr="00E90E9D">
        <w:rPr>
          <w:color w:val="auto"/>
        </w:rPr>
        <w:t>hipertrofisi</w:t>
      </w:r>
      <w:proofErr w:type="spellEnd"/>
      <w:r w:rsidRPr="00E90E9D">
        <w:rPr>
          <w:color w:val="auto"/>
        </w:rPr>
        <w:t xml:space="preserve"> olan 55-80 yaş arası 9193 </w:t>
      </w:r>
      <w:proofErr w:type="spellStart"/>
      <w:r w:rsidRPr="00E90E9D">
        <w:rPr>
          <w:color w:val="auto"/>
        </w:rPr>
        <w:t>hipertansif</w:t>
      </w:r>
      <w:proofErr w:type="spellEnd"/>
      <w:r w:rsidRPr="00E90E9D">
        <w:rPr>
          <w:color w:val="auto"/>
        </w:rPr>
        <w:t xml:space="preserve"> hastada yürütülen </w:t>
      </w:r>
      <w:proofErr w:type="spellStart"/>
      <w:r w:rsidRPr="00E90E9D">
        <w:rPr>
          <w:color w:val="auto"/>
        </w:rPr>
        <w:t>randomize</w:t>
      </w:r>
      <w:proofErr w:type="spellEnd"/>
      <w:r w:rsidRPr="00E90E9D">
        <w:rPr>
          <w:color w:val="auto"/>
        </w:rPr>
        <w:t xml:space="preserve">, üç-kör, aktif-kontrollü bir çalışmadır. Hastalar günde tek doz </w:t>
      </w:r>
      <w:proofErr w:type="spellStart"/>
      <w:r w:rsidRPr="00E90E9D">
        <w:rPr>
          <w:color w:val="auto"/>
        </w:rPr>
        <w:t>losartan</w:t>
      </w:r>
      <w:proofErr w:type="spellEnd"/>
      <w:r w:rsidRPr="00E90E9D">
        <w:rPr>
          <w:color w:val="auto"/>
        </w:rPr>
        <w:t xml:space="preserve"> 50 mg veya </w:t>
      </w:r>
      <w:proofErr w:type="spellStart"/>
      <w:r w:rsidRPr="00E90E9D">
        <w:rPr>
          <w:color w:val="auto"/>
        </w:rPr>
        <w:t>atenolol</w:t>
      </w:r>
      <w:proofErr w:type="spellEnd"/>
      <w:r w:rsidRPr="00E90E9D">
        <w:rPr>
          <w:color w:val="auto"/>
        </w:rPr>
        <w:t xml:space="preserve"> 50 mg almak üzere </w:t>
      </w:r>
      <w:proofErr w:type="spellStart"/>
      <w:r w:rsidRPr="00E90E9D">
        <w:rPr>
          <w:color w:val="auto"/>
        </w:rPr>
        <w:t>randomize</w:t>
      </w:r>
      <w:proofErr w:type="spellEnd"/>
      <w:r w:rsidRPr="00E90E9D">
        <w:rPr>
          <w:color w:val="auto"/>
        </w:rPr>
        <w:t xml:space="preserve"> edilmiştir. Hedef kan basıncına (&lt;140/90 </w:t>
      </w:r>
      <w:proofErr w:type="spellStart"/>
      <w:r w:rsidRPr="00E90E9D">
        <w:rPr>
          <w:color w:val="auto"/>
        </w:rPr>
        <w:t>mmHg</w:t>
      </w:r>
      <w:proofErr w:type="spellEnd"/>
      <w:r w:rsidRPr="00E90E9D">
        <w:rPr>
          <w:color w:val="auto"/>
        </w:rPr>
        <w:t xml:space="preserve">) ulaşılamadığında, ilk önce </w:t>
      </w:r>
      <w:proofErr w:type="spellStart"/>
      <w:r w:rsidRPr="00E90E9D">
        <w:rPr>
          <w:color w:val="auto"/>
        </w:rPr>
        <w:t>hidroklorotiyazid</w:t>
      </w:r>
      <w:proofErr w:type="spellEnd"/>
      <w:r w:rsidRPr="00E90E9D">
        <w:rPr>
          <w:color w:val="auto"/>
        </w:rPr>
        <w:t xml:space="preserve"> (</w:t>
      </w:r>
      <w:proofErr w:type="gramStart"/>
      <w:r w:rsidRPr="00E90E9D">
        <w:rPr>
          <w:color w:val="auto"/>
        </w:rPr>
        <w:t>12.5</w:t>
      </w:r>
      <w:proofErr w:type="gramEnd"/>
      <w:r w:rsidRPr="00E90E9D">
        <w:rPr>
          <w:color w:val="auto"/>
        </w:rPr>
        <w:t xml:space="preserve"> mg) eklenmiştir ve daha sonra, gerektiğinde </w:t>
      </w:r>
      <w:proofErr w:type="spellStart"/>
      <w:r w:rsidRPr="00E90E9D">
        <w:rPr>
          <w:color w:val="auto"/>
        </w:rPr>
        <w:t>losartan</w:t>
      </w:r>
      <w:proofErr w:type="spellEnd"/>
      <w:r w:rsidRPr="00E90E9D">
        <w:rPr>
          <w:color w:val="auto"/>
        </w:rPr>
        <w:t xml:space="preserve"> veya </w:t>
      </w:r>
      <w:proofErr w:type="spellStart"/>
      <w:r w:rsidRPr="00E90E9D">
        <w:rPr>
          <w:color w:val="auto"/>
        </w:rPr>
        <w:t>atenolol</w:t>
      </w:r>
      <w:proofErr w:type="spellEnd"/>
      <w:r w:rsidRPr="00E90E9D">
        <w:rPr>
          <w:color w:val="auto"/>
        </w:rPr>
        <w:t xml:space="preserve"> dozu günde 100 </w:t>
      </w:r>
      <w:proofErr w:type="spellStart"/>
      <w:r w:rsidRPr="00E90E9D">
        <w:rPr>
          <w:color w:val="auto"/>
        </w:rPr>
        <w:t>mg’ye</w:t>
      </w:r>
      <w:proofErr w:type="spellEnd"/>
      <w:r w:rsidRPr="00E90E9D">
        <w:rPr>
          <w:color w:val="auto"/>
        </w:rPr>
        <w:t xml:space="preserve"> çıkarılmıştır. Hedef kan basıncına ulaşmak için gerektiğinde, ADE inhibitörleri, </w:t>
      </w:r>
      <w:proofErr w:type="spellStart"/>
      <w:r w:rsidRPr="00E90E9D">
        <w:rPr>
          <w:color w:val="auto"/>
        </w:rPr>
        <w:t>anjiyotensin</w:t>
      </w:r>
      <w:proofErr w:type="spellEnd"/>
      <w:r w:rsidRPr="00E90E9D">
        <w:rPr>
          <w:color w:val="auto"/>
        </w:rPr>
        <w:t xml:space="preserve"> II antagonistleri veya beta-</w:t>
      </w:r>
      <w:proofErr w:type="spellStart"/>
      <w:r w:rsidRPr="00E90E9D">
        <w:rPr>
          <w:color w:val="auto"/>
        </w:rPr>
        <w:t>blokörler</w:t>
      </w:r>
      <w:proofErr w:type="spellEnd"/>
      <w:r w:rsidRPr="00E90E9D">
        <w:rPr>
          <w:color w:val="auto"/>
        </w:rPr>
        <w:t xml:space="preserve"> dışında tedaviye başka </w:t>
      </w:r>
      <w:proofErr w:type="spellStart"/>
      <w:r w:rsidRPr="00E90E9D">
        <w:rPr>
          <w:color w:val="auto"/>
        </w:rPr>
        <w:t>antihipertansif</w:t>
      </w:r>
      <w:proofErr w:type="spellEnd"/>
      <w:r w:rsidRPr="00E90E9D">
        <w:rPr>
          <w:color w:val="auto"/>
        </w:rPr>
        <w:t xml:space="preserve"> ajanlar dahil edilmiştir.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r w:rsidRPr="00E90E9D">
        <w:rPr>
          <w:color w:val="auto"/>
        </w:rPr>
        <w:t xml:space="preserve">Ortalama takip süresi </w:t>
      </w:r>
      <w:proofErr w:type="gramStart"/>
      <w:r w:rsidRPr="00E90E9D">
        <w:rPr>
          <w:color w:val="auto"/>
        </w:rPr>
        <w:t>4.8</w:t>
      </w:r>
      <w:proofErr w:type="gramEnd"/>
      <w:r w:rsidRPr="00E90E9D">
        <w:rPr>
          <w:color w:val="auto"/>
        </w:rPr>
        <w:t xml:space="preserve"> yıldı.</w:t>
      </w:r>
    </w:p>
    <w:p w:rsidR="00813852" w:rsidRPr="00E90E9D" w:rsidRDefault="00813852" w:rsidP="00AB40A0">
      <w:pPr>
        <w:pStyle w:val="Default"/>
        <w:jc w:val="both"/>
      </w:pPr>
    </w:p>
    <w:p w:rsidR="00813852" w:rsidRPr="00E90E9D" w:rsidRDefault="00813852" w:rsidP="00AB40A0">
      <w:pPr>
        <w:pStyle w:val="Default"/>
        <w:jc w:val="both"/>
        <w:rPr>
          <w:color w:val="auto"/>
        </w:rPr>
      </w:pPr>
      <w:r w:rsidRPr="00E90E9D">
        <w:rPr>
          <w:color w:val="auto"/>
        </w:rPr>
        <w:t xml:space="preserve">Birincil son nokta </w:t>
      </w:r>
      <w:proofErr w:type="spellStart"/>
      <w:r w:rsidRPr="00E90E9D">
        <w:rPr>
          <w:color w:val="auto"/>
        </w:rPr>
        <w:t>kardiyovasküler</w:t>
      </w:r>
      <w:proofErr w:type="spellEnd"/>
      <w:r w:rsidRPr="00E90E9D">
        <w:rPr>
          <w:color w:val="auto"/>
        </w:rPr>
        <w:t xml:space="preserve"> </w:t>
      </w:r>
      <w:proofErr w:type="spellStart"/>
      <w:r w:rsidRPr="00E90E9D">
        <w:rPr>
          <w:color w:val="auto"/>
        </w:rPr>
        <w:t>morbidite</w:t>
      </w:r>
      <w:proofErr w:type="spellEnd"/>
      <w:r w:rsidRPr="00E90E9D">
        <w:rPr>
          <w:color w:val="auto"/>
        </w:rPr>
        <w:t xml:space="preserve"> ve </w:t>
      </w:r>
      <w:proofErr w:type="spellStart"/>
      <w:r w:rsidRPr="00E90E9D">
        <w:rPr>
          <w:color w:val="auto"/>
        </w:rPr>
        <w:t>mortalitenin</w:t>
      </w:r>
      <w:proofErr w:type="spellEnd"/>
      <w:r w:rsidRPr="00E90E9D">
        <w:rPr>
          <w:color w:val="auto"/>
        </w:rPr>
        <w:t xml:space="preserve"> bileşimiydi ve </w:t>
      </w:r>
      <w:proofErr w:type="spellStart"/>
      <w:r w:rsidRPr="00E90E9D">
        <w:rPr>
          <w:color w:val="auto"/>
        </w:rPr>
        <w:t>kardiyovasküler</w:t>
      </w:r>
      <w:proofErr w:type="spellEnd"/>
      <w:r w:rsidRPr="00E90E9D">
        <w:rPr>
          <w:color w:val="auto"/>
        </w:rPr>
        <w:t xml:space="preserve"> ölüm, inme ve </w:t>
      </w:r>
      <w:proofErr w:type="spellStart"/>
      <w:r w:rsidRPr="00E90E9D">
        <w:rPr>
          <w:color w:val="auto"/>
        </w:rPr>
        <w:t>miyokard</w:t>
      </w:r>
      <w:proofErr w:type="spellEnd"/>
      <w:r w:rsidRPr="00E90E9D">
        <w:rPr>
          <w:color w:val="auto"/>
        </w:rPr>
        <w:t xml:space="preserve"> </w:t>
      </w:r>
      <w:proofErr w:type="spellStart"/>
      <w:r w:rsidRPr="00E90E9D">
        <w:rPr>
          <w:color w:val="auto"/>
        </w:rPr>
        <w:t>infarktüsünün</w:t>
      </w:r>
      <w:proofErr w:type="spellEnd"/>
      <w:r w:rsidRPr="00E90E9D">
        <w:rPr>
          <w:color w:val="auto"/>
        </w:rPr>
        <w:t xml:space="preserve"> kombine </w:t>
      </w:r>
      <w:proofErr w:type="spellStart"/>
      <w:r w:rsidRPr="00E90E9D">
        <w:rPr>
          <w:color w:val="auto"/>
        </w:rPr>
        <w:t>insidansında</w:t>
      </w:r>
      <w:proofErr w:type="spellEnd"/>
      <w:r w:rsidRPr="00E90E9D">
        <w:rPr>
          <w:color w:val="auto"/>
        </w:rPr>
        <w:t xml:space="preserve"> azalmayla ölçüldü. Kan basıncı iki grupta benzer düzeylere anlamlı olarak azaldı. </w:t>
      </w:r>
      <w:proofErr w:type="spellStart"/>
      <w:r w:rsidRPr="00E90E9D">
        <w:rPr>
          <w:color w:val="auto"/>
        </w:rPr>
        <w:t>Losartan</w:t>
      </w:r>
      <w:proofErr w:type="spellEnd"/>
      <w:r w:rsidRPr="00E90E9D">
        <w:rPr>
          <w:color w:val="auto"/>
        </w:rPr>
        <w:t xml:space="preserve"> tedavisi birincil bileşik son noktaya ulaşan hastalarda </w:t>
      </w:r>
      <w:proofErr w:type="spellStart"/>
      <w:r w:rsidRPr="00E90E9D">
        <w:rPr>
          <w:color w:val="auto"/>
        </w:rPr>
        <w:t>atenolole</w:t>
      </w:r>
      <w:proofErr w:type="spellEnd"/>
      <w:r w:rsidRPr="00E90E9D">
        <w:rPr>
          <w:color w:val="auto"/>
        </w:rPr>
        <w:t xml:space="preserve"> göre %13 risk </w:t>
      </w:r>
      <w:proofErr w:type="spellStart"/>
      <w:r w:rsidRPr="00E90E9D">
        <w:rPr>
          <w:color w:val="auto"/>
        </w:rPr>
        <w:t>azaltımı</w:t>
      </w:r>
      <w:proofErr w:type="spellEnd"/>
      <w:r w:rsidRPr="00E90E9D">
        <w:rPr>
          <w:color w:val="auto"/>
        </w:rPr>
        <w:t xml:space="preserve"> sağladı (p=0.021, %95 güven </w:t>
      </w:r>
      <w:proofErr w:type="gramStart"/>
      <w:r w:rsidRPr="00E90E9D">
        <w:rPr>
          <w:color w:val="auto"/>
        </w:rPr>
        <w:t>aralığı</w:t>
      </w:r>
      <w:proofErr w:type="gramEnd"/>
      <w:r w:rsidRPr="00E90E9D">
        <w:rPr>
          <w:color w:val="auto"/>
        </w:rPr>
        <w:t xml:space="preserve"> 0.77-0.98). Bu azalma esas olarak inme </w:t>
      </w:r>
      <w:proofErr w:type="spellStart"/>
      <w:r w:rsidRPr="00E90E9D">
        <w:rPr>
          <w:color w:val="auto"/>
        </w:rPr>
        <w:t>insidansında</w:t>
      </w:r>
      <w:proofErr w:type="spellEnd"/>
      <w:r w:rsidRPr="00E90E9D">
        <w:rPr>
          <w:color w:val="auto"/>
        </w:rPr>
        <w:t xml:space="preserve"> azalmaya bağlıydı. </w:t>
      </w:r>
      <w:proofErr w:type="spellStart"/>
      <w:r w:rsidRPr="00E90E9D">
        <w:rPr>
          <w:color w:val="auto"/>
        </w:rPr>
        <w:t>Losartan</w:t>
      </w:r>
      <w:proofErr w:type="spellEnd"/>
      <w:r w:rsidRPr="00E90E9D">
        <w:rPr>
          <w:color w:val="auto"/>
        </w:rPr>
        <w:t xml:space="preserve"> tedavisi inme riskini </w:t>
      </w:r>
      <w:proofErr w:type="spellStart"/>
      <w:r w:rsidRPr="00E90E9D">
        <w:rPr>
          <w:color w:val="auto"/>
        </w:rPr>
        <w:t>atenolole</w:t>
      </w:r>
      <w:proofErr w:type="spellEnd"/>
      <w:r w:rsidRPr="00E90E9D">
        <w:rPr>
          <w:color w:val="auto"/>
        </w:rPr>
        <w:t xml:space="preserve"> göre %25 azalttı (p=0.001, %95 güven </w:t>
      </w:r>
      <w:proofErr w:type="gramStart"/>
      <w:r w:rsidRPr="00E90E9D">
        <w:rPr>
          <w:color w:val="auto"/>
        </w:rPr>
        <w:t>aralığı</w:t>
      </w:r>
      <w:proofErr w:type="gramEnd"/>
      <w:r w:rsidRPr="00E90E9D">
        <w:rPr>
          <w:color w:val="auto"/>
        </w:rPr>
        <w:t xml:space="preserve"> 0.63-0.89). </w:t>
      </w:r>
      <w:proofErr w:type="spellStart"/>
      <w:r w:rsidRPr="00E90E9D">
        <w:rPr>
          <w:color w:val="auto"/>
        </w:rPr>
        <w:t>Kardiyovasküler</w:t>
      </w:r>
      <w:proofErr w:type="spellEnd"/>
      <w:r w:rsidRPr="00E90E9D">
        <w:rPr>
          <w:color w:val="auto"/>
        </w:rPr>
        <w:t xml:space="preserve"> ölüm ve </w:t>
      </w:r>
      <w:proofErr w:type="spellStart"/>
      <w:r w:rsidRPr="00E90E9D">
        <w:rPr>
          <w:color w:val="auto"/>
        </w:rPr>
        <w:t>miyokard</w:t>
      </w:r>
      <w:proofErr w:type="spellEnd"/>
      <w:r w:rsidRPr="00E90E9D">
        <w:rPr>
          <w:color w:val="auto"/>
        </w:rPr>
        <w:t xml:space="preserve"> enfarktüsü oranları tedavi gruplarında anlamlı olarak farklı değildi.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Hidroklorotiyazid</w:t>
      </w:r>
      <w:proofErr w:type="spellEnd"/>
      <w:r w:rsidRPr="00E90E9D">
        <w:rPr>
          <w:color w:val="auto"/>
        </w:rPr>
        <w:t xml:space="preserve">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proofErr w:type="spellStart"/>
      <w:r w:rsidRPr="00E90E9D">
        <w:rPr>
          <w:color w:val="auto"/>
        </w:rPr>
        <w:t>Hidroklorotiyazid</w:t>
      </w:r>
      <w:proofErr w:type="spellEnd"/>
      <w:r w:rsidRPr="00E90E9D">
        <w:rPr>
          <w:color w:val="auto"/>
        </w:rPr>
        <w:t xml:space="preserve"> bir </w:t>
      </w:r>
      <w:proofErr w:type="spellStart"/>
      <w:r w:rsidRPr="00E90E9D">
        <w:rPr>
          <w:color w:val="auto"/>
        </w:rPr>
        <w:t>tiyazid</w:t>
      </w:r>
      <w:proofErr w:type="spellEnd"/>
      <w:r w:rsidRPr="00E90E9D">
        <w:rPr>
          <w:color w:val="auto"/>
        </w:rPr>
        <w:t xml:space="preserve"> </w:t>
      </w:r>
      <w:proofErr w:type="spellStart"/>
      <w:r w:rsidRPr="00E90E9D">
        <w:rPr>
          <w:color w:val="auto"/>
        </w:rPr>
        <w:t>diüretiktir</w:t>
      </w:r>
      <w:proofErr w:type="spellEnd"/>
      <w:r w:rsidRPr="00E90E9D">
        <w:rPr>
          <w:color w:val="auto"/>
        </w:rPr>
        <w:t xml:space="preserve">. </w:t>
      </w:r>
      <w:proofErr w:type="spellStart"/>
      <w:r w:rsidRPr="00E90E9D">
        <w:rPr>
          <w:color w:val="auto"/>
        </w:rPr>
        <w:t>Tiyazid</w:t>
      </w:r>
      <w:proofErr w:type="spellEnd"/>
      <w:r w:rsidRPr="00E90E9D">
        <w:rPr>
          <w:color w:val="auto"/>
        </w:rPr>
        <w:t xml:space="preserve"> </w:t>
      </w:r>
      <w:proofErr w:type="spellStart"/>
      <w:r w:rsidRPr="00E90E9D">
        <w:rPr>
          <w:color w:val="auto"/>
        </w:rPr>
        <w:t>diüretiklerin</w:t>
      </w:r>
      <w:proofErr w:type="spellEnd"/>
      <w:r w:rsidRPr="00E90E9D">
        <w:rPr>
          <w:color w:val="auto"/>
        </w:rPr>
        <w:t xml:space="preserve"> </w:t>
      </w:r>
      <w:proofErr w:type="spellStart"/>
      <w:r w:rsidRPr="00E90E9D">
        <w:rPr>
          <w:color w:val="auto"/>
        </w:rPr>
        <w:t>antihipertansif</w:t>
      </w:r>
      <w:proofErr w:type="spellEnd"/>
      <w:r w:rsidRPr="00E90E9D">
        <w:rPr>
          <w:color w:val="auto"/>
        </w:rPr>
        <w:t xml:space="preserve"> etki mekanizması tam olarak bilinmemektedir. </w:t>
      </w:r>
      <w:proofErr w:type="spellStart"/>
      <w:r w:rsidRPr="00E90E9D">
        <w:rPr>
          <w:color w:val="auto"/>
        </w:rPr>
        <w:t>Tiyazidler</w:t>
      </w:r>
      <w:proofErr w:type="spellEnd"/>
      <w:r w:rsidRPr="00E90E9D">
        <w:rPr>
          <w:color w:val="auto"/>
        </w:rPr>
        <w:t xml:space="preserve"> böbrek </w:t>
      </w:r>
      <w:proofErr w:type="spellStart"/>
      <w:r w:rsidRPr="00E90E9D">
        <w:rPr>
          <w:color w:val="auto"/>
        </w:rPr>
        <w:t>tübüllerinde</w:t>
      </w:r>
      <w:proofErr w:type="spellEnd"/>
      <w:r w:rsidRPr="00E90E9D">
        <w:rPr>
          <w:color w:val="auto"/>
        </w:rPr>
        <w:t xml:space="preserve"> elektrolitlerin geri emilim mekanizmalarını etkileyerek sodyum ve klorür atılımını yaklaşık olarak eşit miktarlarda doğrudan arttırır. </w:t>
      </w:r>
      <w:proofErr w:type="spellStart"/>
      <w:r w:rsidRPr="00E90E9D">
        <w:rPr>
          <w:color w:val="auto"/>
        </w:rPr>
        <w:t>Hidroklorotiyazidin</w:t>
      </w:r>
      <w:proofErr w:type="spellEnd"/>
      <w:r w:rsidRPr="00E90E9D">
        <w:rPr>
          <w:color w:val="auto"/>
        </w:rPr>
        <w:t xml:space="preserve"> </w:t>
      </w:r>
      <w:proofErr w:type="spellStart"/>
      <w:r w:rsidRPr="00E90E9D">
        <w:rPr>
          <w:color w:val="auto"/>
        </w:rPr>
        <w:t>diüretik</w:t>
      </w:r>
      <w:proofErr w:type="spellEnd"/>
      <w:r w:rsidRPr="00E90E9D">
        <w:rPr>
          <w:color w:val="auto"/>
        </w:rPr>
        <w:t xml:space="preserve"> etkisi plazma hacmini azaltır, plazma </w:t>
      </w:r>
      <w:proofErr w:type="spellStart"/>
      <w:r w:rsidRPr="00E90E9D">
        <w:rPr>
          <w:color w:val="auto"/>
        </w:rPr>
        <w:t>renin</w:t>
      </w:r>
      <w:proofErr w:type="spellEnd"/>
      <w:r w:rsidRPr="00E90E9D">
        <w:rPr>
          <w:color w:val="auto"/>
        </w:rPr>
        <w:t xml:space="preserve"> aktivitesini ve </w:t>
      </w:r>
      <w:proofErr w:type="spellStart"/>
      <w:r w:rsidRPr="00E90E9D">
        <w:rPr>
          <w:color w:val="auto"/>
        </w:rPr>
        <w:t>aldosteron</w:t>
      </w:r>
      <w:proofErr w:type="spellEnd"/>
      <w:r w:rsidRPr="00E90E9D">
        <w:rPr>
          <w:color w:val="auto"/>
        </w:rPr>
        <w:t xml:space="preserve"> </w:t>
      </w:r>
      <w:proofErr w:type="spellStart"/>
      <w:r w:rsidRPr="00E90E9D">
        <w:rPr>
          <w:color w:val="auto"/>
        </w:rPr>
        <w:t>sekresyonunu</w:t>
      </w:r>
      <w:proofErr w:type="spellEnd"/>
      <w:r w:rsidRPr="00E90E9D">
        <w:rPr>
          <w:color w:val="auto"/>
        </w:rPr>
        <w:t xml:space="preserve"> arttırır ve buna bağlı olarak idrarla potasyum ve bikarbonat kaybında artışlara ve serum potasyumunda azalmalara neden olur. </w:t>
      </w:r>
      <w:proofErr w:type="spellStart"/>
      <w:r w:rsidRPr="00E90E9D">
        <w:rPr>
          <w:color w:val="auto"/>
        </w:rPr>
        <w:t>Renin</w:t>
      </w:r>
      <w:proofErr w:type="spellEnd"/>
      <w:r w:rsidRPr="00E90E9D">
        <w:rPr>
          <w:color w:val="auto"/>
        </w:rPr>
        <w:t>-</w:t>
      </w:r>
      <w:proofErr w:type="spellStart"/>
      <w:r w:rsidRPr="00E90E9D">
        <w:rPr>
          <w:color w:val="auto"/>
        </w:rPr>
        <w:t>aldosteron</w:t>
      </w:r>
      <w:proofErr w:type="spellEnd"/>
      <w:r w:rsidRPr="00E90E9D">
        <w:rPr>
          <w:color w:val="auto"/>
        </w:rPr>
        <w:t xml:space="preserve"> bağlantısına </w:t>
      </w:r>
      <w:proofErr w:type="spellStart"/>
      <w:r w:rsidRPr="00E90E9D">
        <w:rPr>
          <w:color w:val="auto"/>
        </w:rPr>
        <w:t>Anjiyotensin</w:t>
      </w:r>
      <w:proofErr w:type="spellEnd"/>
      <w:r w:rsidRPr="00E90E9D">
        <w:rPr>
          <w:color w:val="auto"/>
        </w:rPr>
        <w:t xml:space="preserve"> II aracılık eder; dolayısıyla bir </w:t>
      </w:r>
      <w:proofErr w:type="spellStart"/>
      <w:r w:rsidRPr="00E90E9D">
        <w:rPr>
          <w:color w:val="auto"/>
        </w:rPr>
        <w:t>Anjiyotensin</w:t>
      </w:r>
      <w:proofErr w:type="spellEnd"/>
      <w:r w:rsidRPr="00E90E9D">
        <w:rPr>
          <w:color w:val="auto"/>
        </w:rPr>
        <w:t xml:space="preserve"> II reseptör antagonistinin eş zamanlı uygulanması </w:t>
      </w:r>
      <w:proofErr w:type="spellStart"/>
      <w:r w:rsidRPr="00E90E9D">
        <w:rPr>
          <w:color w:val="auto"/>
        </w:rPr>
        <w:t>tiyazid</w:t>
      </w:r>
      <w:proofErr w:type="spellEnd"/>
      <w:r w:rsidRPr="00E90E9D">
        <w:rPr>
          <w:color w:val="auto"/>
        </w:rPr>
        <w:t xml:space="preserve"> </w:t>
      </w:r>
      <w:proofErr w:type="spellStart"/>
      <w:r w:rsidRPr="00E90E9D">
        <w:rPr>
          <w:color w:val="auto"/>
        </w:rPr>
        <w:t>diüretikleriyle</w:t>
      </w:r>
      <w:proofErr w:type="spellEnd"/>
      <w:r w:rsidRPr="00E90E9D">
        <w:rPr>
          <w:color w:val="auto"/>
        </w:rPr>
        <w:t xml:space="preserve"> ilişkili potasyum kaybını geri döndürme eğilimi gösterir. </w:t>
      </w:r>
    </w:p>
    <w:p w:rsidR="000F0A47" w:rsidRPr="00E90E9D" w:rsidRDefault="000F0A47" w:rsidP="00AB40A0">
      <w:pPr>
        <w:pStyle w:val="Default"/>
        <w:jc w:val="both"/>
        <w:rPr>
          <w:color w:val="auto"/>
        </w:rPr>
      </w:pPr>
    </w:p>
    <w:p w:rsidR="00813852" w:rsidRPr="00E90E9D" w:rsidRDefault="00813852" w:rsidP="00AB40A0">
      <w:pPr>
        <w:pStyle w:val="Default"/>
        <w:jc w:val="both"/>
        <w:rPr>
          <w:color w:val="auto"/>
        </w:rPr>
      </w:pPr>
      <w:r w:rsidRPr="00E90E9D">
        <w:rPr>
          <w:color w:val="auto"/>
        </w:rPr>
        <w:t xml:space="preserve">Oral kullanımdan sonra </w:t>
      </w:r>
      <w:proofErr w:type="spellStart"/>
      <w:r w:rsidRPr="00E90E9D">
        <w:rPr>
          <w:color w:val="auto"/>
        </w:rPr>
        <w:t>diürez</w:t>
      </w:r>
      <w:proofErr w:type="spellEnd"/>
      <w:r w:rsidRPr="00E90E9D">
        <w:rPr>
          <w:color w:val="auto"/>
        </w:rPr>
        <w:t xml:space="preserve"> 2 saat içerisinde başlar, yaklaşık 4 saatte zirveye ulaşır ve 6-12 saat kadar devam eder; </w:t>
      </w:r>
      <w:proofErr w:type="spellStart"/>
      <w:r w:rsidRPr="00E90E9D">
        <w:rPr>
          <w:color w:val="auto"/>
        </w:rPr>
        <w:t>antihipertansif</w:t>
      </w:r>
      <w:proofErr w:type="spellEnd"/>
      <w:r w:rsidRPr="00E90E9D">
        <w:rPr>
          <w:color w:val="auto"/>
        </w:rPr>
        <w:t xml:space="preserve"> etki 24 saate kadar sürer.</w:t>
      </w:r>
    </w:p>
    <w:p w:rsidR="000F0A47" w:rsidRPr="00E90E9D" w:rsidRDefault="000F0A47" w:rsidP="00AB40A0">
      <w:pPr>
        <w:pStyle w:val="Default"/>
        <w:jc w:val="both"/>
      </w:pPr>
    </w:p>
    <w:p w:rsidR="00616E59" w:rsidRPr="00E90E9D" w:rsidRDefault="00616E59" w:rsidP="00AB40A0">
      <w:pPr>
        <w:pStyle w:val="ListeParagraf"/>
        <w:numPr>
          <w:ilvl w:val="1"/>
          <w:numId w:val="1"/>
        </w:numPr>
        <w:spacing w:after="0" w:line="240" w:lineRule="auto"/>
        <w:ind w:left="426" w:hanging="426"/>
        <w:jc w:val="both"/>
        <w:rPr>
          <w:rFonts w:ascii="Times New Roman" w:hAnsi="Times New Roman" w:cs="Times New Roman"/>
          <w:b/>
          <w:sz w:val="24"/>
          <w:szCs w:val="24"/>
        </w:rPr>
      </w:pPr>
      <w:proofErr w:type="spellStart"/>
      <w:r w:rsidRPr="00E90E9D">
        <w:rPr>
          <w:rFonts w:ascii="Times New Roman" w:hAnsi="Times New Roman" w:cs="Times New Roman"/>
          <w:b/>
          <w:sz w:val="24"/>
          <w:szCs w:val="24"/>
        </w:rPr>
        <w:t>Farmakokinetik</w:t>
      </w:r>
      <w:proofErr w:type="spellEnd"/>
      <w:r w:rsidRPr="00E90E9D">
        <w:rPr>
          <w:rFonts w:ascii="Times New Roman" w:hAnsi="Times New Roman" w:cs="Times New Roman"/>
          <w:b/>
          <w:sz w:val="24"/>
          <w:szCs w:val="24"/>
        </w:rPr>
        <w:t xml:space="preserve"> özellikler</w:t>
      </w:r>
    </w:p>
    <w:p w:rsidR="00E90E9D" w:rsidRPr="00E90E9D" w:rsidRDefault="00616E59"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t>Genel özellikler</w:t>
      </w:r>
    </w:p>
    <w:p w:rsidR="00E90E9D" w:rsidRPr="00E90E9D" w:rsidRDefault="00E90E9D" w:rsidP="00AB40A0">
      <w:pPr>
        <w:pStyle w:val="Default"/>
        <w:jc w:val="both"/>
        <w:rPr>
          <w:color w:val="auto"/>
          <w:u w:val="single"/>
        </w:rPr>
      </w:pPr>
      <w:r w:rsidRPr="00E90E9D">
        <w:rPr>
          <w:color w:val="auto"/>
          <w:u w:val="single"/>
        </w:rPr>
        <w:t xml:space="preserve">Emilim: </w:t>
      </w:r>
    </w:p>
    <w:p w:rsidR="00E90E9D" w:rsidRDefault="00E90E9D" w:rsidP="00AB40A0">
      <w:pPr>
        <w:pStyle w:val="Default"/>
        <w:jc w:val="both"/>
        <w:rPr>
          <w:color w:val="auto"/>
        </w:rPr>
      </w:pPr>
      <w:proofErr w:type="spellStart"/>
      <w:r w:rsidRPr="00E90E9D">
        <w:rPr>
          <w:color w:val="auto"/>
        </w:rPr>
        <w:t>Losartan</w:t>
      </w:r>
      <w:proofErr w:type="spellEnd"/>
      <w:r w:rsidRPr="00E90E9D">
        <w:rPr>
          <w:color w:val="auto"/>
        </w:rPr>
        <w:t xml:space="preserve"> </w:t>
      </w:r>
    </w:p>
    <w:p w:rsidR="00E90E9D" w:rsidRPr="00E90E9D" w:rsidRDefault="00E90E9D" w:rsidP="00AB40A0">
      <w:pPr>
        <w:pStyle w:val="Default"/>
        <w:jc w:val="both"/>
        <w:rPr>
          <w:color w:val="auto"/>
        </w:rPr>
      </w:pPr>
      <w:r w:rsidRPr="00E90E9D">
        <w:rPr>
          <w:color w:val="auto"/>
        </w:rPr>
        <w:t xml:space="preserve">Oral uygulamayı takiben, </w:t>
      </w:r>
      <w:proofErr w:type="spellStart"/>
      <w:r w:rsidRPr="00E90E9D">
        <w:rPr>
          <w:color w:val="auto"/>
        </w:rPr>
        <w:t>losartanın</w:t>
      </w:r>
      <w:proofErr w:type="spellEnd"/>
      <w:r w:rsidRPr="00E90E9D">
        <w:rPr>
          <w:color w:val="auto"/>
        </w:rPr>
        <w:t xml:space="preserve"> emilimi iyidir ve ilk geçiş metabolizması sonrası aktif bir karboksilik asit </w:t>
      </w:r>
      <w:proofErr w:type="spellStart"/>
      <w:r w:rsidRPr="00E90E9D">
        <w:rPr>
          <w:color w:val="auto"/>
        </w:rPr>
        <w:t>metaboliti</w:t>
      </w:r>
      <w:proofErr w:type="spellEnd"/>
      <w:r w:rsidRPr="00E90E9D">
        <w:rPr>
          <w:color w:val="auto"/>
        </w:rPr>
        <w:t xml:space="preserve"> ve </w:t>
      </w:r>
      <w:proofErr w:type="spellStart"/>
      <w:r w:rsidRPr="00E90E9D">
        <w:rPr>
          <w:color w:val="auto"/>
        </w:rPr>
        <w:t>inaktif</w:t>
      </w:r>
      <w:proofErr w:type="spellEnd"/>
      <w:r w:rsidRPr="00E90E9D">
        <w:rPr>
          <w:color w:val="auto"/>
        </w:rPr>
        <w:t xml:space="preserve"> olan diğer </w:t>
      </w:r>
      <w:proofErr w:type="spellStart"/>
      <w:r w:rsidRPr="00E90E9D">
        <w:rPr>
          <w:color w:val="auto"/>
        </w:rPr>
        <w:t>metabolitleri</w:t>
      </w:r>
      <w:proofErr w:type="spellEnd"/>
      <w:r w:rsidRPr="00E90E9D">
        <w:rPr>
          <w:color w:val="auto"/>
        </w:rPr>
        <w:t xml:space="preserve"> oluşur. </w:t>
      </w:r>
      <w:proofErr w:type="spellStart"/>
      <w:r w:rsidRPr="00E90E9D">
        <w:rPr>
          <w:color w:val="auto"/>
        </w:rPr>
        <w:t>Losartan</w:t>
      </w:r>
      <w:proofErr w:type="spellEnd"/>
      <w:r w:rsidRPr="00E90E9D">
        <w:rPr>
          <w:color w:val="auto"/>
        </w:rPr>
        <w:t xml:space="preserve"> tabletlerin </w:t>
      </w:r>
      <w:r w:rsidRPr="00E90E9D">
        <w:rPr>
          <w:color w:val="auto"/>
        </w:rPr>
        <w:lastRenderedPageBreak/>
        <w:t xml:space="preserve">sistemik </w:t>
      </w:r>
      <w:proofErr w:type="spellStart"/>
      <w:r w:rsidRPr="00E90E9D">
        <w:rPr>
          <w:color w:val="auto"/>
        </w:rPr>
        <w:t>biyoyararlanımı</w:t>
      </w:r>
      <w:proofErr w:type="spellEnd"/>
      <w:r w:rsidRPr="00E90E9D">
        <w:rPr>
          <w:color w:val="auto"/>
        </w:rPr>
        <w:t xml:space="preserve"> yaklaşık %33’dür. </w:t>
      </w:r>
      <w:proofErr w:type="spellStart"/>
      <w:r w:rsidRPr="00E90E9D">
        <w:rPr>
          <w:color w:val="auto"/>
        </w:rPr>
        <w:t>Losartan</w:t>
      </w:r>
      <w:proofErr w:type="spellEnd"/>
      <w:r w:rsidRPr="00E90E9D">
        <w:rPr>
          <w:color w:val="auto"/>
        </w:rPr>
        <w:t xml:space="preserve"> ve aktif </w:t>
      </w:r>
      <w:proofErr w:type="spellStart"/>
      <w:r w:rsidRPr="00E90E9D">
        <w:rPr>
          <w:color w:val="auto"/>
        </w:rPr>
        <w:t>metaboliti</w:t>
      </w:r>
      <w:proofErr w:type="spellEnd"/>
      <w:r w:rsidRPr="00E90E9D">
        <w:rPr>
          <w:color w:val="auto"/>
        </w:rPr>
        <w:t xml:space="preserve"> ortalama doruk konsantrasyonlarına sırasıyla 1 saatte ve 3-4 saatte ulaşır. Standart bir yemekle birlikte alındığında, </w:t>
      </w:r>
      <w:proofErr w:type="spellStart"/>
      <w:r w:rsidRPr="00E90E9D">
        <w:rPr>
          <w:color w:val="auto"/>
        </w:rPr>
        <w:t>losartanın</w:t>
      </w:r>
      <w:proofErr w:type="spellEnd"/>
      <w:r w:rsidRPr="00E90E9D">
        <w:rPr>
          <w:color w:val="auto"/>
        </w:rPr>
        <w:t xml:space="preserve"> plazma konsantrasyon profilinde klinik olarak anlamlı bir etki oluşmamıştır. </w:t>
      </w:r>
    </w:p>
    <w:p w:rsidR="00E90E9D" w:rsidRDefault="00E90E9D" w:rsidP="00AB40A0">
      <w:pPr>
        <w:pStyle w:val="Default"/>
        <w:jc w:val="both"/>
        <w:rPr>
          <w:color w:val="auto"/>
        </w:rPr>
      </w:pPr>
    </w:p>
    <w:p w:rsidR="00E90E9D" w:rsidRPr="00E90E9D" w:rsidRDefault="00E90E9D" w:rsidP="00AB40A0">
      <w:pPr>
        <w:pStyle w:val="Default"/>
        <w:jc w:val="both"/>
        <w:rPr>
          <w:color w:val="auto"/>
        </w:rPr>
      </w:pPr>
      <w:proofErr w:type="spellStart"/>
      <w:r w:rsidRPr="00E90E9D">
        <w:rPr>
          <w:color w:val="auto"/>
        </w:rPr>
        <w:t>Hidroklorotiyazid</w:t>
      </w:r>
      <w:proofErr w:type="spellEnd"/>
      <w:r w:rsidRPr="00E90E9D">
        <w:rPr>
          <w:color w:val="auto"/>
        </w:rPr>
        <w:t xml:space="preserve"> </w:t>
      </w:r>
    </w:p>
    <w:p w:rsidR="00E90E9D" w:rsidRPr="00E90E9D" w:rsidRDefault="00E90E9D" w:rsidP="00AB40A0">
      <w:pPr>
        <w:pStyle w:val="Default"/>
        <w:jc w:val="both"/>
        <w:rPr>
          <w:color w:val="auto"/>
        </w:rPr>
      </w:pPr>
      <w:r w:rsidRPr="00E90E9D">
        <w:rPr>
          <w:color w:val="auto"/>
        </w:rPr>
        <w:t xml:space="preserve">Yeterli veri yoktur. </w:t>
      </w:r>
    </w:p>
    <w:p w:rsidR="00E90E9D" w:rsidRDefault="00E90E9D" w:rsidP="00AB40A0">
      <w:pPr>
        <w:pStyle w:val="Default"/>
        <w:jc w:val="both"/>
        <w:rPr>
          <w:color w:val="auto"/>
          <w:u w:val="single"/>
        </w:rPr>
      </w:pPr>
    </w:p>
    <w:p w:rsidR="00E90E9D" w:rsidRPr="00E90E9D" w:rsidRDefault="00E90E9D" w:rsidP="00AB40A0">
      <w:pPr>
        <w:pStyle w:val="Default"/>
        <w:jc w:val="both"/>
        <w:rPr>
          <w:color w:val="auto"/>
          <w:u w:val="single"/>
        </w:rPr>
      </w:pPr>
      <w:r w:rsidRPr="00E90E9D">
        <w:rPr>
          <w:color w:val="auto"/>
          <w:u w:val="single"/>
        </w:rPr>
        <w:t xml:space="preserve">Dağılım: </w:t>
      </w:r>
    </w:p>
    <w:p w:rsidR="00E90E9D" w:rsidRPr="00E90E9D" w:rsidRDefault="00E90E9D" w:rsidP="00AB40A0">
      <w:pPr>
        <w:pStyle w:val="Default"/>
        <w:jc w:val="both"/>
        <w:rPr>
          <w:color w:val="auto"/>
        </w:rPr>
      </w:pPr>
      <w:proofErr w:type="spellStart"/>
      <w:r w:rsidRPr="00E90E9D">
        <w:rPr>
          <w:color w:val="auto"/>
        </w:rPr>
        <w:t>Losartan</w:t>
      </w:r>
      <w:proofErr w:type="spellEnd"/>
      <w:r w:rsidRPr="00E90E9D">
        <w:rPr>
          <w:color w:val="auto"/>
        </w:rPr>
        <w:t xml:space="preserve"> </w:t>
      </w:r>
    </w:p>
    <w:p w:rsidR="00E90E9D" w:rsidRPr="00E90E9D" w:rsidRDefault="00E90E9D" w:rsidP="00AB40A0">
      <w:pPr>
        <w:pStyle w:val="Default"/>
        <w:jc w:val="both"/>
        <w:rPr>
          <w:color w:val="auto"/>
        </w:rPr>
      </w:pPr>
      <w:proofErr w:type="spellStart"/>
      <w:r w:rsidRPr="00E90E9D">
        <w:rPr>
          <w:color w:val="auto"/>
        </w:rPr>
        <w:t>Losartan</w:t>
      </w:r>
      <w:proofErr w:type="spellEnd"/>
      <w:r w:rsidRPr="00E90E9D">
        <w:rPr>
          <w:color w:val="auto"/>
        </w:rPr>
        <w:t xml:space="preserve"> ve aktif </w:t>
      </w:r>
      <w:proofErr w:type="spellStart"/>
      <w:r w:rsidRPr="00E90E9D">
        <w:rPr>
          <w:color w:val="auto"/>
        </w:rPr>
        <w:t>metaboliti</w:t>
      </w:r>
      <w:proofErr w:type="spellEnd"/>
      <w:r w:rsidRPr="00E90E9D">
        <w:rPr>
          <w:color w:val="auto"/>
        </w:rPr>
        <w:t xml:space="preserve">, başta albümin olmak üzere ≥ %99 oranında plazma proteinlerine bağlanır. </w:t>
      </w:r>
      <w:proofErr w:type="spellStart"/>
      <w:r w:rsidRPr="00E90E9D">
        <w:rPr>
          <w:color w:val="auto"/>
        </w:rPr>
        <w:t>Losartanın</w:t>
      </w:r>
      <w:proofErr w:type="spellEnd"/>
      <w:r w:rsidRPr="00E90E9D">
        <w:rPr>
          <w:color w:val="auto"/>
        </w:rPr>
        <w:t xml:space="preserve"> dağılım hacmi 34 litredir. Sıçanlardaki çalışmalar </w:t>
      </w:r>
      <w:proofErr w:type="spellStart"/>
      <w:r w:rsidRPr="00E90E9D">
        <w:rPr>
          <w:color w:val="auto"/>
        </w:rPr>
        <w:t>losartanın</w:t>
      </w:r>
      <w:proofErr w:type="spellEnd"/>
      <w:r w:rsidRPr="00E90E9D">
        <w:rPr>
          <w:color w:val="auto"/>
        </w:rPr>
        <w:t xml:space="preserve"> kan-beyin bariyerini geçse bile çok az geçtiğini göstermektedir. </w:t>
      </w:r>
    </w:p>
    <w:p w:rsidR="00E90E9D" w:rsidRDefault="00E90E9D" w:rsidP="00AB40A0">
      <w:pPr>
        <w:pStyle w:val="Default"/>
        <w:jc w:val="both"/>
        <w:rPr>
          <w:color w:val="auto"/>
        </w:rPr>
      </w:pPr>
    </w:p>
    <w:p w:rsidR="00E90E9D" w:rsidRPr="00E90E9D" w:rsidRDefault="00E90E9D" w:rsidP="00AB40A0">
      <w:pPr>
        <w:pStyle w:val="Default"/>
        <w:jc w:val="both"/>
        <w:rPr>
          <w:color w:val="auto"/>
        </w:rPr>
      </w:pPr>
      <w:proofErr w:type="spellStart"/>
      <w:r w:rsidRPr="00E90E9D">
        <w:rPr>
          <w:color w:val="auto"/>
        </w:rPr>
        <w:t>Hidroklorotiyazid</w:t>
      </w:r>
      <w:proofErr w:type="spellEnd"/>
      <w:r w:rsidRPr="00E90E9D">
        <w:rPr>
          <w:color w:val="auto"/>
        </w:rPr>
        <w:t xml:space="preserve"> </w:t>
      </w:r>
    </w:p>
    <w:p w:rsidR="00E90E9D" w:rsidRPr="00E90E9D" w:rsidRDefault="00E90E9D" w:rsidP="00AB40A0">
      <w:pPr>
        <w:pStyle w:val="Default"/>
        <w:jc w:val="both"/>
        <w:rPr>
          <w:color w:val="auto"/>
        </w:rPr>
      </w:pPr>
      <w:proofErr w:type="spellStart"/>
      <w:r w:rsidRPr="00E90E9D">
        <w:rPr>
          <w:color w:val="auto"/>
        </w:rPr>
        <w:t>Hidroklorotiyazid</w:t>
      </w:r>
      <w:proofErr w:type="spellEnd"/>
      <w:r w:rsidRPr="00E90E9D">
        <w:rPr>
          <w:color w:val="auto"/>
        </w:rPr>
        <w:t xml:space="preserve"> plasentadan geçer, anne sütüne salgılanır, ancak kan-beyin bariyerini geçemez. </w:t>
      </w:r>
    </w:p>
    <w:p w:rsidR="00E90E9D" w:rsidRDefault="00E90E9D" w:rsidP="00AB40A0">
      <w:pPr>
        <w:pStyle w:val="Default"/>
        <w:jc w:val="both"/>
        <w:rPr>
          <w:color w:val="auto"/>
        </w:rPr>
      </w:pPr>
    </w:p>
    <w:p w:rsidR="00E90E9D" w:rsidRPr="00E90E9D" w:rsidRDefault="00E90E9D" w:rsidP="00AB40A0">
      <w:pPr>
        <w:pStyle w:val="Default"/>
        <w:jc w:val="both"/>
        <w:rPr>
          <w:color w:val="auto"/>
          <w:u w:val="single"/>
        </w:rPr>
      </w:pPr>
      <w:proofErr w:type="spellStart"/>
      <w:r w:rsidRPr="00E90E9D">
        <w:rPr>
          <w:color w:val="auto"/>
          <w:u w:val="single"/>
        </w:rPr>
        <w:t>Biyotransformasyon</w:t>
      </w:r>
      <w:proofErr w:type="spellEnd"/>
      <w:r w:rsidRPr="00E90E9D">
        <w:rPr>
          <w:color w:val="auto"/>
          <w:u w:val="single"/>
        </w:rPr>
        <w:t xml:space="preserve">: </w:t>
      </w:r>
    </w:p>
    <w:p w:rsidR="00E90E9D" w:rsidRPr="00E90E9D" w:rsidRDefault="00E90E9D" w:rsidP="00AB40A0">
      <w:pPr>
        <w:pStyle w:val="Default"/>
        <w:jc w:val="both"/>
        <w:rPr>
          <w:color w:val="auto"/>
        </w:rPr>
      </w:pPr>
      <w:proofErr w:type="spellStart"/>
      <w:r w:rsidRPr="00E90E9D">
        <w:rPr>
          <w:color w:val="auto"/>
        </w:rPr>
        <w:t>Losartan</w:t>
      </w:r>
      <w:proofErr w:type="spellEnd"/>
      <w:r w:rsidRPr="00E90E9D">
        <w:rPr>
          <w:color w:val="auto"/>
        </w:rPr>
        <w:t xml:space="preserve"> </w:t>
      </w:r>
    </w:p>
    <w:p w:rsidR="00E90E9D" w:rsidRPr="00E90E9D" w:rsidRDefault="00E90E9D" w:rsidP="00AB40A0">
      <w:pPr>
        <w:pStyle w:val="Default"/>
        <w:jc w:val="both"/>
      </w:pPr>
      <w:r w:rsidRPr="00E90E9D">
        <w:rPr>
          <w:color w:val="auto"/>
        </w:rPr>
        <w:t xml:space="preserve">Oral yoldan veya </w:t>
      </w:r>
      <w:proofErr w:type="spellStart"/>
      <w:r w:rsidRPr="00E90E9D">
        <w:rPr>
          <w:color w:val="auto"/>
        </w:rPr>
        <w:t>intravenöz</w:t>
      </w:r>
      <w:proofErr w:type="spellEnd"/>
      <w:r w:rsidRPr="00E90E9D">
        <w:rPr>
          <w:color w:val="auto"/>
        </w:rPr>
        <w:t xml:space="preserve"> olarak uygulanan </w:t>
      </w:r>
      <w:proofErr w:type="spellStart"/>
      <w:r w:rsidRPr="00E90E9D">
        <w:rPr>
          <w:color w:val="auto"/>
        </w:rPr>
        <w:t>losartan</w:t>
      </w:r>
      <w:proofErr w:type="spellEnd"/>
      <w:r w:rsidRPr="00E90E9D">
        <w:rPr>
          <w:color w:val="auto"/>
        </w:rPr>
        <w:t xml:space="preserve"> dozunun yaklaşık % 14’ü aktif </w:t>
      </w:r>
      <w:proofErr w:type="spellStart"/>
      <w:r w:rsidRPr="00E90E9D">
        <w:rPr>
          <w:color w:val="auto"/>
        </w:rPr>
        <w:t>metabolitine</w:t>
      </w:r>
      <w:proofErr w:type="spellEnd"/>
      <w:r w:rsidRPr="00E90E9D">
        <w:rPr>
          <w:color w:val="auto"/>
        </w:rPr>
        <w:t xml:space="preserve"> dönüşür. </w:t>
      </w:r>
      <w:r w:rsidRPr="00E90E9D">
        <w:rPr>
          <w:color w:val="auto"/>
          <w:vertAlign w:val="superscript"/>
        </w:rPr>
        <w:t>14</w:t>
      </w:r>
      <w:r w:rsidRPr="00E90E9D">
        <w:rPr>
          <w:color w:val="auto"/>
        </w:rPr>
        <w:t xml:space="preserve">C ile işaretli </w:t>
      </w:r>
      <w:proofErr w:type="spellStart"/>
      <w:r w:rsidRPr="00E90E9D">
        <w:rPr>
          <w:color w:val="auto"/>
        </w:rPr>
        <w:t>losartan</w:t>
      </w:r>
      <w:proofErr w:type="spellEnd"/>
      <w:r w:rsidRPr="00E90E9D">
        <w:rPr>
          <w:color w:val="auto"/>
        </w:rPr>
        <w:t xml:space="preserve"> potasyumun oral ve </w:t>
      </w:r>
      <w:proofErr w:type="spellStart"/>
      <w:r w:rsidRPr="00E90E9D">
        <w:rPr>
          <w:color w:val="auto"/>
        </w:rPr>
        <w:t>intravenöz</w:t>
      </w:r>
      <w:proofErr w:type="spellEnd"/>
      <w:r w:rsidRPr="00E90E9D">
        <w:rPr>
          <w:color w:val="auto"/>
        </w:rPr>
        <w:t xml:space="preserve"> uygulanmasını takiben, dolaşımdaki</w:t>
      </w:r>
      <w:r w:rsidRPr="00E90E9D">
        <w:t xml:space="preserve"> </w:t>
      </w:r>
      <w:r>
        <w:t xml:space="preserve"> </w:t>
      </w:r>
      <w:r w:rsidRPr="00E90E9D">
        <w:rPr>
          <w:color w:val="auto"/>
        </w:rPr>
        <w:t xml:space="preserve">plazma radyoaktivitesi esas olarak </w:t>
      </w:r>
      <w:proofErr w:type="spellStart"/>
      <w:r w:rsidRPr="00E90E9D">
        <w:rPr>
          <w:color w:val="auto"/>
        </w:rPr>
        <w:t>losartan</w:t>
      </w:r>
      <w:proofErr w:type="spellEnd"/>
      <w:r w:rsidRPr="00E90E9D">
        <w:rPr>
          <w:color w:val="auto"/>
        </w:rPr>
        <w:t xml:space="preserve"> ve aktif </w:t>
      </w:r>
      <w:proofErr w:type="spellStart"/>
      <w:r w:rsidRPr="00E90E9D">
        <w:rPr>
          <w:color w:val="auto"/>
        </w:rPr>
        <w:t>metabolitine</w:t>
      </w:r>
      <w:proofErr w:type="spellEnd"/>
      <w:r w:rsidRPr="00E90E9D">
        <w:rPr>
          <w:color w:val="auto"/>
        </w:rPr>
        <w:t xml:space="preserve"> aittir. </w:t>
      </w:r>
      <w:proofErr w:type="spellStart"/>
      <w:r w:rsidRPr="00E90E9D">
        <w:rPr>
          <w:color w:val="auto"/>
        </w:rPr>
        <w:t>Losartanın</w:t>
      </w:r>
      <w:proofErr w:type="spellEnd"/>
      <w:r w:rsidRPr="00E90E9D">
        <w:rPr>
          <w:color w:val="auto"/>
        </w:rPr>
        <w:t xml:space="preserve"> aktif </w:t>
      </w:r>
      <w:proofErr w:type="spellStart"/>
      <w:r w:rsidRPr="00E90E9D">
        <w:rPr>
          <w:color w:val="auto"/>
        </w:rPr>
        <w:t>metabolitine</w:t>
      </w:r>
      <w:proofErr w:type="spellEnd"/>
      <w:r w:rsidRPr="00E90E9D">
        <w:rPr>
          <w:color w:val="auto"/>
        </w:rPr>
        <w:t xml:space="preserve"> minimal dönüşümü, incelenen kişilerin yaklaşık %1’inde görülmüştür. </w:t>
      </w:r>
    </w:p>
    <w:p w:rsidR="00E90E9D" w:rsidRDefault="00E90E9D" w:rsidP="00AB40A0">
      <w:pPr>
        <w:pStyle w:val="Default"/>
        <w:jc w:val="both"/>
        <w:rPr>
          <w:color w:val="auto"/>
        </w:rPr>
      </w:pPr>
    </w:p>
    <w:p w:rsidR="00E90E9D" w:rsidRPr="00E90E9D" w:rsidRDefault="00E90E9D" w:rsidP="00AB40A0">
      <w:pPr>
        <w:pStyle w:val="Default"/>
        <w:jc w:val="both"/>
        <w:rPr>
          <w:color w:val="auto"/>
        </w:rPr>
      </w:pPr>
      <w:r w:rsidRPr="00E90E9D">
        <w:rPr>
          <w:color w:val="auto"/>
        </w:rPr>
        <w:t xml:space="preserve">Aktif </w:t>
      </w:r>
      <w:proofErr w:type="spellStart"/>
      <w:r w:rsidRPr="00E90E9D">
        <w:rPr>
          <w:color w:val="auto"/>
        </w:rPr>
        <w:t>metabolitine</w:t>
      </w:r>
      <w:proofErr w:type="spellEnd"/>
      <w:r w:rsidRPr="00E90E9D">
        <w:rPr>
          <w:color w:val="auto"/>
        </w:rPr>
        <w:t xml:space="preserve"> ek olarak, bir N-2 </w:t>
      </w:r>
      <w:proofErr w:type="spellStart"/>
      <w:r w:rsidRPr="00E90E9D">
        <w:rPr>
          <w:color w:val="auto"/>
        </w:rPr>
        <w:t>tetrazol</w:t>
      </w:r>
      <w:proofErr w:type="spellEnd"/>
      <w:r w:rsidRPr="00E90E9D">
        <w:rPr>
          <w:color w:val="auto"/>
        </w:rPr>
        <w:t xml:space="preserve"> </w:t>
      </w:r>
      <w:proofErr w:type="spellStart"/>
      <w:r w:rsidRPr="00E90E9D">
        <w:rPr>
          <w:color w:val="auto"/>
        </w:rPr>
        <w:t>glukuronid</w:t>
      </w:r>
      <w:proofErr w:type="spellEnd"/>
      <w:r w:rsidRPr="00E90E9D">
        <w:rPr>
          <w:color w:val="auto"/>
        </w:rPr>
        <w:t xml:space="preserve"> olan önemsiz bir </w:t>
      </w:r>
      <w:proofErr w:type="spellStart"/>
      <w:r w:rsidRPr="00E90E9D">
        <w:rPr>
          <w:color w:val="auto"/>
        </w:rPr>
        <w:t>metaboliti</w:t>
      </w:r>
      <w:proofErr w:type="spellEnd"/>
      <w:r w:rsidRPr="00E90E9D">
        <w:rPr>
          <w:color w:val="auto"/>
        </w:rPr>
        <w:t xml:space="preserve"> ve </w:t>
      </w:r>
      <w:proofErr w:type="spellStart"/>
      <w:r w:rsidRPr="00E90E9D">
        <w:rPr>
          <w:color w:val="auto"/>
        </w:rPr>
        <w:t>butil</w:t>
      </w:r>
      <w:proofErr w:type="spellEnd"/>
      <w:r w:rsidRPr="00E90E9D">
        <w:rPr>
          <w:color w:val="auto"/>
        </w:rPr>
        <w:t xml:space="preserve"> yan zincirinin </w:t>
      </w:r>
      <w:proofErr w:type="spellStart"/>
      <w:r w:rsidRPr="00E90E9D">
        <w:rPr>
          <w:color w:val="auto"/>
        </w:rPr>
        <w:t>hidroksillenmesiyle</w:t>
      </w:r>
      <w:proofErr w:type="spellEnd"/>
      <w:r w:rsidRPr="00E90E9D">
        <w:rPr>
          <w:color w:val="auto"/>
        </w:rPr>
        <w:t xml:space="preserve"> oluşan iki ana </w:t>
      </w:r>
      <w:proofErr w:type="spellStart"/>
      <w:r w:rsidRPr="00E90E9D">
        <w:rPr>
          <w:color w:val="auto"/>
        </w:rPr>
        <w:t>metaboliti</w:t>
      </w:r>
      <w:proofErr w:type="spellEnd"/>
      <w:r w:rsidRPr="00E90E9D">
        <w:rPr>
          <w:color w:val="auto"/>
        </w:rPr>
        <w:t xml:space="preserve"> de içeren, aktif olmayan </w:t>
      </w:r>
      <w:proofErr w:type="spellStart"/>
      <w:r w:rsidRPr="00E90E9D">
        <w:rPr>
          <w:color w:val="auto"/>
        </w:rPr>
        <w:t>metabolitleri</w:t>
      </w:r>
      <w:proofErr w:type="spellEnd"/>
      <w:r w:rsidRPr="00E90E9D">
        <w:rPr>
          <w:color w:val="auto"/>
        </w:rPr>
        <w:t xml:space="preserve"> bulunmaktadır. </w:t>
      </w:r>
    </w:p>
    <w:p w:rsidR="00E90E9D" w:rsidRDefault="00E90E9D" w:rsidP="00AB40A0">
      <w:pPr>
        <w:pStyle w:val="Default"/>
        <w:jc w:val="both"/>
        <w:rPr>
          <w:color w:val="auto"/>
        </w:rPr>
      </w:pPr>
    </w:p>
    <w:p w:rsidR="00E90E9D" w:rsidRPr="00E90E9D" w:rsidRDefault="00E90E9D" w:rsidP="00AB40A0">
      <w:pPr>
        <w:pStyle w:val="Default"/>
        <w:jc w:val="both"/>
        <w:rPr>
          <w:color w:val="auto"/>
        </w:rPr>
      </w:pPr>
      <w:proofErr w:type="spellStart"/>
      <w:r w:rsidRPr="00E90E9D">
        <w:rPr>
          <w:color w:val="auto"/>
        </w:rPr>
        <w:t>Hidroklorotiyazid</w:t>
      </w:r>
      <w:proofErr w:type="spellEnd"/>
      <w:r w:rsidRPr="00E90E9D">
        <w:rPr>
          <w:color w:val="auto"/>
        </w:rPr>
        <w:t xml:space="preserve"> </w:t>
      </w:r>
    </w:p>
    <w:p w:rsidR="00E90E9D" w:rsidRPr="00E90E9D" w:rsidRDefault="00E90E9D" w:rsidP="00AB40A0">
      <w:pPr>
        <w:pStyle w:val="Default"/>
        <w:jc w:val="both"/>
        <w:rPr>
          <w:color w:val="auto"/>
        </w:rPr>
      </w:pPr>
      <w:r w:rsidRPr="00E90E9D">
        <w:rPr>
          <w:color w:val="auto"/>
        </w:rPr>
        <w:t xml:space="preserve">Yeterli veri yoktur. </w:t>
      </w:r>
    </w:p>
    <w:p w:rsidR="00E90E9D" w:rsidRDefault="00E90E9D" w:rsidP="00AB40A0">
      <w:pPr>
        <w:pStyle w:val="Default"/>
        <w:jc w:val="both"/>
        <w:rPr>
          <w:color w:val="auto"/>
        </w:rPr>
      </w:pPr>
    </w:p>
    <w:p w:rsidR="00E90E9D" w:rsidRPr="00E90E9D" w:rsidRDefault="00E90E9D" w:rsidP="00AB40A0">
      <w:pPr>
        <w:pStyle w:val="Default"/>
        <w:jc w:val="both"/>
        <w:rPr>
          <w:color w:val="auto"/>
          <w:u w:val="single"/>
        </w:rPr>
      </w:pPr>
      <w:r w:rsidRPr="00E90E9D">
        <w:rPr>
          <w:color w:val="auto"/>
          <w:u w:val="single"/>
        </w:rPr>
        <w:t xml:space="preserve">Atılım: </w:t>
      </w:r>
    </w:p>
    <w:p w:rsidR="00E90E9D" w:rsidRPr="00E90E9D" w:rsidRDefault="00E90E9D" w:rsidP="00AB40A0">
      <w:pPr>
        <w:pStyle w:val="Default"/>
        <w:jc w:val="both"/>
        <w:rPr>
          <w:color w:val="auto"/>
        </w:rPr>
      </w:pPr>
      <w:proofErr w:type="spellStart"/>
      <w:r w:rsidRPr="00E90E9D">
        <w:rPr>
          <w:color w:val="auto"/>
        </w:rPr>
        <w:t>Losartan</w:t>
      </w:r>
      <w:proofErr w:type="spellEnd"/>
      <w:r w:rsidRPr="00E90E9D">
        <w:rPr>
          <w:color w:val="auto"/>
        </w:rPr>
        <w:t xml:space="preserve"> </w:t>
      </w:r>
    </w:p>
    <w:p w:rsidR="00E90E9D" w:rsidRPr="00E90E9D" w:rsidRDefault="00E90E9D" w:rsidP="00AB40A0">
      <w:pPr>
        <w:pStyle w:val="Default"/>
        <w:jc w:val="both"/>
        <w:rPr>
          <w:color w:val="auto"/>
        </w:rPr>
      </w:pPr>
      <w:proofErr w:type="spellStart"/>
      <w:r w:rsidRPr="00E90E9D">
        <w:rPr>
          <w:color w:val="auto"/>
        </w:rPr>
        <w:t>Losartanın</w:t>
      </w:r>
      <w:proofErr w:type="spellEnd"/>
      <w:r w:rsidRPr="00E90E9D">
        <w:rPr>
          <w:color w:val="auto"/>
        </w:rPr>
        <w:t xml:space="preserve"> ve aktif </w:t>
      </w:r>
      <w:proofErr w:type="spellStart"/>
      <w:r w:rsidRPr="00E90E9D">
        <w:rPr>
          <w:color w:val="auto"/>
        </w:rPr>
        <w:t>metabolitinin</w:t>
      </w:r>
      <w:proofErr w:type="spellEnd"/>
      <w:r w:rsidRPr="00E90E9D">
        <w:rPr>
          <w:color w:val="auto"/>
        </w:rPr>
        <w:t xml:space="preserve"> toplam plazma </w:t>
      </w:r>
      <w:proofErr w:type="spellStart"/>
      <w:r w:rsidRPr="00E90E9D">
        <w:rPr>
          <w:color w:val="auto"/>
        </w:rPr>
        <w:t>klerensi</w:t>
      </w:r>
      <w:proofErr w:type="spellEnd"/>
      <w:r w:rsidRPr="00E90E9D">
        <w:rPr>
          <w:color w:val="auto"/>
        </w:rPr>
        <w:t xml:space="preserve">, sırasıyla yaklaşık 600 ml/dakika ve 50 ml/dakika, </w:t>
      </w:r>
      <w:proofErr w:type="spellStart"/>
      <w:r w:rsidRPr="00E90E9D">
        <w:rPr>
          <w:color w:val="auto"/>
        </w:rPr>
        <w:t>renal</w:t>
      </w:r>
      <w:proofErr w:type="spellEnd"/>
      <w:r w:rsidRPr="00E90E9D">
        <w:rPr>
          <w:color w:val="auto"/>
        </w:rPr>
        <w:t xml:space="preserve"> </w:t>
      </w:r>
      <w:proofErr w:type="spellStart"/>
      <w:r w:rsidRPr="00E90E9D">
        <w:rPr>
          <w:color w:val="auto"/>
        </w:rPr>
        <w:t>klerensi</w:t>
      </w:r>
      <w:proofErr w:type="spellEnd"/>
      <w:r w:rsidRPr="00E90E9D">
        <w:rPr>
          <w:color w:val="auto"/>
        </w:rPr>
        <w:t xml:space="preserve"> ise, sırasıyla 74 ml/dakika ve 26 ml/dakikadır. </w:t>
      </w:r>
      <w:proofErr w:type="spellStart"/>
      <w:r w:rsidRPr="00E90E9D">
        <w:rPr>
          <w:color w:val="auto"/>
        </w:rPr>
        <w:t>Losartan</w:t>
      </w:r>
      <w:proofErr w:type="spellEnd"/>
      <w:r w:rsidRPr="00E90E9D">
        <w:rPr>
          <w:color w:val="auto"/>
        </w:rPr>
        <w:t xml:space="preserve"> oral yoldan verildiğinde, idrarda dozun yaklaşık % 4’ü değişmeden, yaklaşık % 6’sı ise aktif </w:t>
      </w:r>
      <w:proofErr w:type="spellStart"/>
      <w:r w:rsidRPr="00E90E9D">
        <w:rPr>
          <w:color w:val="auto"/>
        </w:rPr>
        <w:t>metaboliti</w:t>
      </w:r>
      <w:proofErr w:type="spellEnd"/>
      <w:r w:rsidRPr="00E90E9D">
        <w:rPr>
          <w:color w:val="auto"/>
        </w:rPr>
        <w:t xml:space="preserve"> olarak saptanır. </w:t>
      </w:r>
      <w:proofErr w:type="spellStart"/>
      <w:r w:rsidRPr="00E90E9D">
        <w:rPr>
          <w:color w:val="auto"/>
        </w:rPr>
        <w:t>Losartanın</w:t>
      </w:r>
      <w:proofErr w:type="spellEnd"/>
      <w:r w:rsidRPr="00E90E9D">
        <w:rPr>
          <w:color w:val="auto"/>
        </w:rPr>
        <w:t xml:space="preserve"> ve aktif </w:t>
      </w:r>
      <w:proofErr w:type="spellStart"/>
      <w:r w:rsidRPr="00E90E9D">
        <w:rPr>
          <w:color w:val="auto"/>
        </w:rPr>
        <w:t>metabolitinin</w:t>
      </w:r>
      <w:proofErr w:type="spellEnd"/>
      <w:r w:rsidRPr="00E90E9D">
        <w:rPr>
          <w:color w:val="auto"/>
        </w:rPr>
        <w:t xml:space="preserve"> </w:t>
      </w:r>
      <w:proofErr w:type="spellStart"/>
      <w:r w:rsidRPr="00E90E9D">
        <w:rPr>
          <w:color w:val="auto"/>
        </w:rPr>
        <w:t>farmakokinetiği</w:t>
      </w:r>
      <w:proofErr w:type="spellEnd"/>
      <w:r w:rsidRPr="00E90E9D">
        <w:rPr>
          <w:color w:val="auto"/>
        </w:rPr>
        <w:t xml:space="preserve">, 200 </w:t>
      </w:r>
      <w:proofErr w:type="spellStart"/>
      <w:r w:rsidRPr="00E90E9D">
        <w:rPr>
          <w:color w:val="auto"/>
        </w:rPr>
        <w:t>mg’ye</w:t>
      </w:r>
      <w:proofErr w:type="spellEnd"/>
      <w:r w:rsidRPr="00E90E9D">
        <w:rPr>
          <w:color w:val="auto"/>
        </w:rPr>
        <w:t xml:space="preserve"> kadar oral </w:t>
      </w:r>
      <w:proofErr w:type="spellStart"/>
      <w:r w:rsidRPr="00E90E9D">
        <w:rPr>
          <w:color w:val="auto"/>
        </w:rPr>
        <w:t>losartan</w:t>
      </w:r>
      <w:proofErr w:type="spellEnd"/>
      <w:r w:rsidRPr="00E90E9D">
        <w:rPr>
          <w:color w:val="auto"/>
        </w:rPr>
        <w:t xml:space="preserve"> potasyum dozlarına kadar lineerdir. </w:t>
      </w:r>
    </w:p>
    <w:p w:rsidR="00E90E9D" w:rsidRDefault="00E90E9D" w:rsidP="00AB40A0">
      <w:pPr>
        <w:pStyle w:val="Default"/>
        <w:jc w:val="both"/>
        <w:rPr>
          <w:color w:val="auto"/>
        </w:rPr>
      </w:pPr>
    </w:p>
    <w:p w:rsidR="00E90E9D" w:rsidRPr="00E90E9D" w:rsidRDefault="00E90E9D" w:rsidP="00AB40A0">
      <w:pPr>
        <w:pStyle w:val="Default"/>
        <w:jc w:val="both"/>
        <w:rPr>
          <w:color w:val="auto"/>
        </w:rPr>
      </w:pPr>
      <w:r w:rsidRPr="00E90E9D">
        <w:rPr>
          <w:color w:val="auto"/>
        </w:rPr>
        <w:t xml:space="preserve">Oral uygulamadan sonra, </w:t>
      </w:r>
      <w:proofErr w:type="spellStart"/>
      <w:r w:rsidRPr="00E90E9D">
        <w:rPr>
          <w:color w:val="auto"/>
        </w:rPr>
        <w:t>losartan</w:t>
      </w:r>
      <w:proofErr w:type="spellEnd"/>
      <w:r w:rsidRPr="00E90E9D">
        <w:rPr>
          <w:color w:val="auto"/>
        </w:rPr>
        <w:t xml:space="preserve"> ve aktif </w:t>
      </w:r>
      <w:proofErr w:type="spellStart"/>
      <w:r w:rsidRPr="00E90E9D">
        <w:rPr>
          <w:color w:val="auto"/>
        </w:rPr>
        <w:t>metabolitinin</w:t>
      </w:r>
      <w:proofErr w:type="spellEnd"/>
      <w:r w:rsidRPr="00E90E9D">
        <w:rPr>
          <w:color w:val="auto"/>
        </w:rPr>
        <w:t xml:space="preserve"> plazma konsantrasyonları çoklu </w:t>
      </w:r>
      <w:proofErr w:type="spellStart"/>
      <w:r w:rsidRPr="00E90E9D">
        <w:rPr>
          <w:color w:val="auto"/>
        </w:rPr>
        <w:t>eksponensiyal</w:t>
      </w:r>
      <w:proofErr w:type="spellEnd"/>
      <w:r w:rsidRPr="00E90E9D">
        <w:rPr>
          <w:color w:val="auto"/>
        </w:rPr>
        <w:t xml:space="preserve"> bir azalma gösterir. </w:t>
      </w:r>
      <w:proofErr w:type="spellStart"/>
      <w:r w:rsidRPr="00E90E9D">
        <w:rPr>
          <w:color w:val="auto"/>
        </w:rPr>
        <w:t>Losartanın</w:t>
      </w:r>
      <w:proofErr w:type="spellEnd"/>
      <w:r w:rsidRPr="00E90E9D">
        <w:rPr>
          <w:color w:val="auto"/>
        </w:rPr>
        <w:t xml:space="preserve"> terminal yarılanma ömrü yaklaşık 2 saat, </w:t>
      </w:r>
      <w:proofErr w:type="spellStart"/>
      <w:r w:rsidRPr="00E90E9D">
        <w:rPr>
          <w:color w:val="auto"/>
        </w:rPr>
        <w:t>metabolitininki</w:t>
      </w:r>
      <w:proofErr w:type="spellEnd"/>
      <w:r w:rsidRPr="00E90E9D">
        <w:rPr>
          <w:color w:val="auto"/>
        </w:rPr>
        <w:t xml:space="preserve"> ise 6-9 saattir. Günde bir kez 100 mg dozla, ne </w:t>
      </w:r>
      <w:proofErr w:type="spellStart"/>
      <w:r w:rsidRPr="00E90E9D">
        <w:rPr>
          <w:color w:val="auto"/>
        </w:rPr>
        <w:t>losartan</w:t>
      </w:r>
      <w:proofErr w:type="spellEnd"/>
      <w:r w:rsidRPr="00E90E9D">
        <w:rPr>
          <w:color w:val="auto"/>
        </w:rPr>
        <w:t xml:space="preserve"> ne de aktif </w:t>
      </w:r>
      <w:proofErr w:type="spellStart"/>
      <w:r w:rsidRPr="00E90E9D">
        <w:rPr>
          <w:color w:val="auto"/>
        </w:rPr>
        <w:t>metaboliti</w:t>
      </w:r>
      <w:proofErr w:type="spellEnd"/>
      <w:r w:rsidRPr="00E90E9D">
        <w:rPr>
          <w:color w:val="auto"/>
        </w:rPr>
        <w:t xml:space="preserve"> plazmada anlamlı derecede birikmemiştir. </w:t>
      </w:r>
    </w:p>
    <w:p w:rsidR="00E90E9D" w:rsidRDefault="00E90E9D" w:rsidP="00AB40A0">
      <w:pPr>
        <w:pStyle w:val="Default"/>
        <w:jc w:val="both"/>
        <w:rPr>
          <w:color w:val="auto"/>
        </w:rPr>
      </w:pPr>
    </w:p>
    <w:p w:rsidR="00E90E9D" w:rsidRPr="00E90E9D" w:rsidRDefault="00E90E9D" w:rsidP="00AB40A0">
      <w:pPr>
        <w:pStyle w:val="Default"/>
        <w:jc w:val="both"/>
        <w:rPr>
          <w:color w:val="auto"/>
        </w:rPr>
      </w:pPr>
      <w:proofErr w:type="spellStart"/>
      <w:r w:rsidRPr="00E90E9D">
        <w:rPr>
          <w:color w:val="auto"/>
        </w:rPr>
        <w:t>Losartanın</w:t>
      </w:r>
      <w:proofErr w:type="spellEnd"/>
      <w:r w:rsidRPr="00E90E9D">
        <w:rPr>
          <w:color w:val="auto"/>
        </w:rPr>
        <w:t xml:space="preserve"> ve </w:t>
      </w:r>
      <w:proofErr w:type="spellStart"/>
      <w:r w:rsidRPr="00E90E9D">
        <w:rPr>
          <w:color w:val="auto"/>
        </w:rPr>
        <w:t>metabolitlerinin</w:t>
      </w:r>
      <w:proofErr w:type="spellEnd"/>
      <w:r w:rsidRPr="00E90E9D">
        <w:rPr>
          <w:color w:val="auto"/>
        </w:rPr>
        <w:t xml:space="preserve"> atılımında hem safra hem de idrarla atılımın katkısı vardır. İnsanlara </w:t>
      </w:r>
      <w:r w:rsidRPr="00E90E9D">
        <w:rPr>
          <w:color w:val="auto"/>
          <w:vertAlign w:val="superscript"/>
        </w:rPr>
        <w:t>14</w:t>
      </w:r>
      <w:r w:rsidRPr="00E90E9D">
        <w:rPr>
          <w:color w:val="auto"/>
        </w:rPr>
        <w:t xml:space="preserve">C ile işaretli </w:t>
      </w:r>
      <w:proofErr w:type="spellStart"/>
      <w:r w:rsidRPr="00E90E9D">
        <w:rPr>
          <w:color w:val="auto"/>
        </w:rPr>
        <w:t>losartanın</w:t>
      </w:r>
      <w:proofErr w:type="spellEnd"/>
      <w:r w:rsidRPr="00E90E9D">
        <w:rPr>
          <w:color w:val="auto"/>
        </w:rPr>
        <w:t xml:space="preserve"> oral yolla uygulanmasından sonra, radyoaktivitenin yaklaşık % 35’i idrarda, % 58’i </w:t>
      </w:r>
      <w:proofErr w:type="spellStart"/>
      <w:r w:rsidRPr="00E90E9D">
        <w:rPr>
          <w:color w:val="auto"/>
        </w:rPr>
        <w:t>feçeste</w:t>
      </w:r>
      <w:proofErr w:type="spellEnd"/>
      <w:r w:rsidRPr="00E90E9D">
        <w:rPr>
          <w:color w:val="auto"/>
        </w:rPr>
        <w:t xml:space="preserve"> saptanmıştır. </w:t>
      </w:r>
    </w:p>
    <w:p w:rsidR="00E90E9D" w:rsidRDefault="00E90E9D" w:rsidP="00AB40A0">
      <w:pPr>
        <w:pStyle w:val="Default"/>
        <w:jc w:val="both"/>
        <w:rPr>
          <w:color w:val="auto"/>
        </w:rPr>
      </w:pPr>
    </w:p>
    <w:p w:rsidR="00E90E9D" w:rsidRPr="00E90E9D" w:rsidRDefault="00E90E9D" w:rsidP="00AB40A0">
      <w:pPr>
        <w:pStyle w:val="Default"/>
        <w:jc w:val="both"/>
        <w:rPr>
          <w:color w:val="auto"/>
        </w:rPr>
      </w:pPr>
      <w:proofErr w:type="spellStart"/>
      <w:r w:rsidRPr="00E90E9D">
        <w:rPr>
          <w:color w:val="auto"/>
        </w:rPr>
        <w:lastRenderedPageBreak/>
        <w:t>Hidroklorotiyazid</w:t>
      </w:r>
      <w:proofErr w:type="spellEnd"/>
      <w:r w:rsidRPr="00E90E9D">
        <w:rPr>
          <w:color w:val="auto"/>
        </w:rPr>
        <w:t xml:space="preserve"> </w:t>
      </w:r>
    </w:p>
    <w:p w:rsidR="00E90E9D" w:rsidRPr="00F82055" w:rsidRDefault="00E90E9D" w:rsidP="00AB40A0">
      <w:pPr>
        <w:spacing w:after="0" w:line="240" w:lineRule="auto"/>
        <w:jc w:val="both"/>
        <w:rPr>
          <w:rFonts w:ascii="Times New Roman" w:hAnsi="Times New Roman" w:cs="Times New Roman"/>
          <w:sz w:val="24"/>
          <w:szCs w:val="24"/>
        </w:rPr>
      </w:pPr>
      <w:proofErr w:type="spellStart"/>
      <w:r w:rsidRPr="00E90E9D">
        <w:rPr>
          <w:rFonts w:ascii="Times New Roman" w:hAnsi="Times New Roman" w:cs="Times New Roman"/>
          <w:sz w:val="24"/>
          <w:szCs w:val="24"/>
        </w:rPr>
        <w:t>Hidroklorotiyazid</w:t>
      </w:r>
      <w:proofErr w:type="spellEnd"/>
      <w:r w:rsidRPr="00E90E9D">
        <w:rPr>
          <w:rFonts w:ascii="Times New Roman" w:hAnsi="Times New Roman" w:cs="Times New Roman"/>
          <w:sz w:val="24"/>
          <w:szCs w:val="24"/>
        </w:rPr>
        <w:t xml:space="preserve"> </w:t>
      </w:r>
      <w:proofErr w:type="spellStart"/>
      <w:r w:rsidRPr="00E90E9D">
        <w:rPr>
          <w:rFonts w:ascii="Times New Roman" w:hAnsi="Times New Roman" w:cs="Times New Roman"/>
          <w:sz w:val="24"/>
          <w:szCs w:val="24"/>
        </w:rPr>
        <w:t>metabolize</w:t>
      </w:r>
      <w:proofErr w:type="spellEnd"/>
      <w:r w:rsidRPr="00E90E9D">
        <w:rPr>
          <w:rFonts w:ascii="Times New Roman" w:hAnsi="Times New Roman" w:cs="Times New Roman"/>
          <w:sz w:val="24"/>
          <w:szCs w:val="24"/>
        </w:rPr>
        <w:t xml:space="preserve"> olmaz, ancak böbrekten hızlı bir şekilde elimine edilir. Plazma düzeyleri en az 24 saat süreyle izlendiğinde, plazma yarılanma ömrünün </w:t>
      </w:r>
      <w:proofErr w:type="gramStart"/>
      <w:r w:rsidRPr="00E90E9D">
        <w:rPr>
          <w:rFonts w:ascii="Times New Roman" w:hAnsi="Times New Roman" w:cs="Times New Roman"/>
          <w:sz w:val="24"/>
          <w:szCs w:val="24"/>
        </w:rPr>
        <w:t>5.6</w:t>
      </w:r>
      <w:proofErr w:type="gramEnd"/>
      <w:r w:rsidRPr="00E90E9D">
        <w:rPr>
          <w:rFonts w:ascii="Times New Roman" w:hAnsi="Times New Roman" w:cs="Times New Roman"/>
          <w:sz w:val="24"/>
          <w:szCs w:val="24"/>
        </w:rPr>
        <w:t xml:space="preserve"> ve 14.8 saat arasında değiştiği görülür. Oral yolla uygulanan dozun en az % 61’i, 24 saat içinde değişmeden atılır.</w:t>
      </w:r>
    </w:p>
    <w:p w:rsidR="00E90E9D" w:rsidRPr="00E90E9D" w:rsidRDefault="00E90E9D" w:rsidP="00AB40A0">
      <w:pPr>
        <w:spacing w:after="0" w:line="240" w:lineRule="auto"/>
        <w:jc w:val="both"/>
        <w:rPr>
          <w:rFonts w:ascii="Times New Roman" w:hAnsi="Times New Roman" w:cs="Times New Roman"/>
          <w:b/>
          <w:sz w:val="24"/>
          <w:szCs w:val="24"/>
        </w:rPr>
      </w:pPr>
    </w:p>
    <w:p w:rsidR="00E90E9D" w:rsidRPr="00E90E9D" w:rsidRDefault="00616E59" w:rsidP="00AB40A0">
      <w:pPr>
        <w:spacing w:after="0" w:line="240" w:lineRule="auto"/>
        <w:jc w:val="both"/>
        <w:rPr>
          <w:rFonts w:ascii="Times New Roman" w:hAnsi="Times New Roman" w:cs="Times New Roman"/>
          <w:b/>
          <w:sz w:val="24"/>
          <w:szCs w:val="24"/>
        </w:rPr>
      </w:pPr>
      <w:r w:rsidRPr="00E90E9D">
        <w:rPr>
          <w:rFonts w:ascii="Times New Roman" w:hAnsi="Times New Roman" w:cs="Times New Roman"/>
          <w:b/>
          <w:sz w:val="24"/>
          <w:szCs w:val="24"/>
        </w:rPr>
        <w:t>Hastalardaki karakteristik özellikler</w:t>
      </w:r>
    </w:p>
    <w:p w:rsidR="00E90E9D" w:rsidRDefault="00E90E9D" w:rsidP="00AB40A0">
      <w:pPr>
        <w:pStyle w:val="Default"/>
        <w:jc w:val="both"/>
        <w:rPr>
          <w:color w:val="auto"/>
        </w:rPr>
      </w:pPr>
      <w:proofErr w:type="spellStart"/>
      <w:r w:rsidRPr="00E90E9D">
        <w:rPr>
          <w:color w:val="auto"/>
        </w:rPr>
        <w:t>Geriyatrik</w:t>
      </w:r>
      <w:proofErr w:type="spellEnd"/>
      <w:r w:rsidRPr="00E90E9D">
        <w:rPr>
          <w:color w:val="auto"/>
        </w:rPr>
        <w:t xml:space="preserve">: </w:t>
      </w:r>
    </w:p>
    <w:p w:rsidR="00E90E9D" w:rsidRDefault="00E90E9D" w:rsidP="00AB40A0">
      <w:pPr>
        <w:pStyle w:val="Default"/>
        <w:jc w:val="both"/>
        <w:rPr>
          <w:color w:val="auto"/>
        </w:rPr>
      </w:pPr>
      <w:proofErr w:type="spellStart"/>
      <w:r w:rsidRPr="00E90E9D">
        <w:rPr>
          <w:color w:val="auto"/>
        </w:rPr>
        <w:t>Losartan</w:t>
      </w:r>
      <w:proofErr w:type="spellEnd"/>
      <w:r w:rsidRPr="00E90E9D">
        <w:rPr>
          <w:color w:val="auto"/>
        </w:rPr>
        <w:t>-</w:t>
      </w:r>
      <w:proofErr w:type="spellStart"/>
      <w:r w:rsidRPr="00E90E9D">
        <w:rPr>
          <w:color w:val="auto"/>
        </w:rPr>
        <w:t>Hidroklorotiyazid</w:t>
      </w:r>
      <w:proofErr w:type="spellEnd"/>
      <w:r w:rsidRPr="00E90E9D">
        <w:rPr>
          <w:color w:val="auto"/>
        </w:rPr>
        <w:t xml:space="preserve"> </w:t>
      </w:r>
    </w:p>
    <w:p w:rsidR="00E90E9D" w:rsidRDefault="00E90E9D" w:rsidP="00AB40A0">
      <w:pPr>
        <w:pStyle w:val="Default"/>
        <w:jc w:val="both"/>
        <w:rPr>
          <w:color w:val="auto"/>
        </w:rPr>
      </w:pPr>
    </w:p>
    <w:p w:rsidR="00E90E9D" w:rsidRDefault="00E90E9D" w:rsidP="00AB40A0">
      <w:pPr>
        <w:pStyle w:val="Default"/>
        <w:jc w:val="both"/>
        <w:rPr>
          <w:color w:val="auto"/>
        </w:rPr>
      </w:pPr>
      <w:r w:rsidRPr="00E90E9D">
        <w:rPr>
          <w:color w:val="auto"/>
        </w:rPr>
        <w:t xml:space="preserve">Yaşlı </w:t>
      </w:r>
      <w:proofErr w:type="spellStart"/>
      <w:r w:rsidRPr="00E90E9D">
        <w:rPr>
          <w:color w:val="auto"/>
        </w:rPr>
        <w:t>hipertansif</w:t>
      </w:r>
      <w:proofErr w:type="spellEnd"/>
      <w:r w:rsidRPr="00E90E9D">
        <w:rPr>
          <w:color w:val="auto"/>
        </w:rPr>
        <w:t xml:space="preserve"> hastalarda </w:t>
      </w:r>
      <w:proofErr w:type="spellStart"/>
      <w:r w:rsidRPr="00E90E9D">
        <w:rPr>
          <w:color w:val="auto"/>
        </w:rPr>
        <w:t>losartan</w:t>
      </w:r>
      <w:proofErr w:type="spellEnd"/>
      <w:r w:rsidRPr="00E90E9D">
        <w:rPr>
          <w:color w:val="auto"/>
        </w:rPr>
        <w:t xml:space="preserve"> ve aktif </w:t>
      </w:r>
      <w:proofErr w:type="spellStart"/>
      <w:r w:rsidRPr="00E90E9D">
        <w:rPr>
          <w:color w:val="auto"/>
        </w:rPr>
        <w:t>metabolitinin</w:t>
      </w:r>
      <w:proofErr w:type="spellEnd"/>
      <w:r w:rsidRPr="00E90E9D">
        <w:rPr>
          <w:color w:val="auto"/>
        </w:rPr>
        <w:t xml:space="preserve"> plazma konsantrasyonları ve </w:t>
      </w:r>
    </w:p>
    <w:p w:rsidR="00E90E9D" w:rsidRPr="00E90E9D" w:rsidRDefault="00E90E9D" w:rsidP="00AB40A0">
      <w:pPr>
        <w:pStyle w:val="Default"/>
        <w:jc w:val="both"/>
        <w:rPr>
          <w:color w:val="auto"/>
        </w:rPr>
      </w:pPr>
      <w:proofErr w:type="spellStart"/>
      <w:r w:rsidRPr="00E90E9D">
        <w:rPr>
          <w:color w:val="auto"/>
        </w:rPr>
        <w:t>hidroklorotiyazid</w:t>
      </w:r>
      <w:proofErr w:type="spellEnd"/>
      <w:r w:rsidRPr="00E90E9D">
        <w:rPr>
          <w:color w:val="auto"/>
        </w:rPr>
        <w:t xml:space="preserve"> emilimi genç </w:t>
      </w:r>
      <w:proofErr w:type="spellStart"/>
      <w:r w:rsidRPr="00E90E9D">
        <w:rPr>
          <w:color w:val="auto"/>
        </w:rPr>
        <w:t>hipertansif</w:t>
      </w:r>
      <w:proofErr w:type="spellEnd"/>
      <w:r w:rsidRPr="00E90E9D">
        <w:rPr>
          <w:color w:val="auto"/>
        </w:rPr>
        <w:t xml:space="preserve"> hastalardakinden anlamlı olarak farklı değildir. </w:t>
      </w:r>
    </w:p>
    <w:p w:rsidR="00E90E9D" w:rsidRDefault="00E90E9D" w:rsidP="00AB40A0">
      <w:pPr>
        <w:pStyle w:val="Default"/>
        <w:jc w:val="both"/>
        <w:rPr>
          <w:color w:val="auto"/>
        </w:rPr>
      </w:pPr>
    </w:p>
    <w:p w:rsidR="00E90E9D" w:rsidRPr="00E90E9D" w:rsidRDefault="00E90E9D" w:rsidP="00AB40A0">
      <w:pPr>
        <w:pStyle w:val="Default"/>
        <w:jc w:val="both"/>
        <w:rPr>
          <w:color w:val="auto"/>
        </w:rPr>
      </w:pPr>
      <w:r w:rsidRPr="00E90E9D">
        <w:rPr>
          <w:color w:val="auto"/>
        </w:rPr>
        <w:t xml:space="preserve">Böbrek/Karaciğer yetmezliği: </w:t>
      </w:r>
    </w:p>
    <w:p w:rsidR="00E90E9D" w:rsidRPr="00E90E9D" w:rsidRDefault="00E90E9D" w:rsidP="00AB40A0">
      <w:pPr>
        <w:pStyle w:val="Default"/>
        <w:jc w:val="both"/>
        <w:rPr>
          <w:color w:val="auto"/>
        </w:rPr>
      </w:pPr>
      <w:proofErr w:type="spellStart"/>
      <w:r w:rsidRPr="00E90E9D">
        <w:rPr>
          <w:color w:val="auto"/>
        </w:rPr>
        <w:t>Losartan</w:t>
      </w:r>
      <w:proofErr w:type="spellEnd"/>
      <w:r w:rsidRPr="00E90E9D">
        <w:rPr>
          <w:color w:val="auto"/>
        </w:rPr>
        <w:t xml:space="preserve"> </w:t>
      </w:r>
    </w:p>
    <w:p w:rsidR="00E90E9D" w:rsidRPr="00E90E9D" w:rsidRDefault="00E90E9D" w:rsidP="00AB40A0">
      <w:pPr>
        <w:pStyle w:val="Default"/>
        <w:jc w:val="both"/>
        <w:rPr>
          <w:color w:val="auto"/>
        </w:rPr>
      </w:pPr>
      <w:r w:rsidRPr="00E90E9D">
        <w:rPr>
          <w:color w:val="auto"/>
        </w:rPr>
        <w:t xml:space="preserve">Hafif-orta derecede alkole bağlı karaciğer sirozu olan hastalara oral uygulamadan sonra, </w:t>
      </w:r>
      <w:proofErr w:type="spellStart"/>
      <w:r w:rsidRPr="00E90E9D">
        <w:rPr>
          <w:color w:val="auto"/>
        </w:rPr>
        <w:t>losartan</w:t>
      </w:r>
      <w:proofErr w:type="spellEnd"/>
      <w:r w:rsidRPr="00E90E9D">
        <w:rPr>
          <w:color w:val="auto"/>
        </w:rPr>
        <w:t xml:space="preserve"> ve aktif </w:t>
      </w:r>
      <w:proofErr w:type="spellStart"/>
      <w:r w:rsidRPr="00E90E9D">
        <w:rPr>
          <w:color w:val="auto"/>
        </w:rPr>
        <w:t>metabolitinin</w:t>
      </w:r>
      <w:proofErr w:type="spellEnd"/>
      <w:r w:rsidRPr="00E90E9D">
        <w:rPr>
          <w:color w:val="auto"/>
        </w:rPr>
        <w:t xml:space="preserve"> plazma konsantrasyonları genç erkek gönüllülerdekinden sırasıyla yaklaşık 5 kat ve </w:t>
      </w:r>
      <w:proofErr w:type="gramStart"/>
      <w:r w:rsidRPr="00E90E9D">
        <w:rPr>
          <w:color w:val="auto"/>
        </w:rPr>
        <w:t>1.7</w:t>
      </w:r>
      <w:proofErr w:type="gramEnd"/>
      <w:r w:rsidRPr="00E90E9D">
        <w:rPr>
          <w:color w:val="auto"/>
        </w:rPr>
        <w:t xml:space="preserve"> kat daha yüksekti. Ne </w:t>
      </w:r>
      <w:proofErr w:type="spellStart"/>
      <w:r w:rsidRPr="00E90E9D">
        <w:rPr>
          <w:color w:val="auto"/>
        </w:rPr>
        <w:t>losartan</w:t>
      </w:r>
      <w:proofErr w:type="spellEnd"/>
      <w:r w:rsidRPr="00E90E9D">
        <w:rPr>
          <w:color w:val="auto"/>
        </w:rPr>
        <w:t xml:space="preserve"> ne de aktif </w:t>
      </w:r>
      <w:proofErr w:type="spellStart"/>
      <w:r w:rsidRPr="00E90E9D">
        <w:rPr>
          <w:color w:val="auto"/>
        </w:rPr>
        <w:t>metaboliti</w:t>
      </w:r>
      <w:proofErr w:type="spellEnd"/>
      <w:r w:rsidRPr="00E90E9D">
        <w:rPr>
          <w:color w:val="auto"/>
        </w:rPr>
        <w:t xml:space="preserve"> hemodiyalizle uzaklaştırılamaz. </w:t>
      </w:r>
    </w:p>
    <w:p w:rsidR="00E90E9D" w:rsidRDefault="00E90E9D" w:rsidP="00AB40A0">
      <w:pPr>
        <w:pStyle w:val="Default"/>
        <w:jc w:val="both"/>
        <w:rPr>
          <w:color w:val="auto"/>
        </w:rPr>
      </w:pPr>
    </w:p>
    <w:p w:rsidR="00E90E9D" w:rsidRPr="00E90E9D" w:rsidRDefault="00E90E9D" w:rsidP="00AB40A0">
      <w:pPr>
        <w:pStyle w:val="Default"/>
        <w:jc w:val="both"/>
        <w:rPr>
          <w:color w:val="auto"/>
        </w:rPr>
      </w:pPr>
      <w:proofErr w:type="spellStart"/>
      <w:r w:rsidRPr="00E90E9D">
        <w:rPr>
          <w:color w:val="auto"/>
        </w:rPr>
        <w:t>Hidroklorotiyazid</w:t>
      </w:r>
      <w:proofErr w:type="spellEnd"/>
      <w:r w:rsidRPr="00E90E9D">
        <w:rPr>
          <w:color w:val="auto"/>
        </w:rPr>
        <w:t xml:space="preserve"> </w:t>
      </w:r>
    </w:p>
    <w:p w:rsidR="00616E59" w:rsidRPr="00E90E9D" w:rsidRDefault="00E90E9D" w:rsidP="00AB40A0">
      <w:pPr>
        <w:spacing w:after="0" w:line="240" w:lineRule="auto"/>
        <w:jc w:val="both"/>
        <w:rPr>
          <w:rFonts w:ascii="Times New Roman" w:hAnsi="Times New Roman" w:cs="Times New Roman"/>
          <w:sz w:val="24"/>
          <w:szCs w:val="24"/>
        </w:rPr>
      </w:pPr>
      <w:r w:rsidRPr="00E90E9D">
        <w:rPr>
          <w:rFonts w:ascii="Times New Roman" w:hAnsi="Times New Roman" w:cs="Times New Roman"/>
          <w:sz w:val="24"/>
          <w:szCs w:val="24"/>
        </w:rPr>
        <w:t>Yeterli veri yoktur.</w:t>
      </w:r>
    </w:p>
    <w:p w:rsidR="00E90E9D" w:rsidRPr="00E90E9D" w:rsidRDefault="00E90E9D" w:rsidP="00AB40A0">
      <w:pPr>
        <w:spacing w:after="0" w:line="240" w:lineRule="auto"/>
        <w:jc w:val="both"/>
        <w:rPr>
          <w:rFonts w:ascii="Times New Roman" w:hAnsi="Times New Roman" w:cs="Times New Roman"/>
          <w:sz w:val="24"/>
          <w:szCs w:val="24"/>
        </w:rPr>
      </w:pPr>
    </w:p>
    <w:p w:rsidR="00616E59" w:rsidRPr="00E90E9D" w:rsidRDefault="00616E59"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Klinik öncesi güvenlilik verileri</w:t>
      </w:r>
    </w:p>
    <w:p w:rsidR="00C27A0B" w:rsidRDefault="00C27A0B" w:rsidP="00AB40A0">
      <w:pPr>
        <w:pStyle w:val="Default"/>
        <w:jc w:val="both"/>
      </w:pPr>
      <w:r w:rsidRPr="00C27A0B">
        <w:rPr>
          <w:sz w:val="23"/>
          <w:szCs w:val="23"/>
        </w:rPr>
        <w:t xml:space="preserve">Genel farmakoloji, </w:t>
      </w:r>
      <w:proofErr w:type="spellStart"/>
      <w:r w:rsidRPr="00C27A0B">
        <w:rPr>
          <w:sz w:val="23"/>
          <w:szCs w:val="23"/>
        </w:rPr>
        <w:t>genotoksisite</w:t>
      </w:r>
      <w:proofErr w:type="spellEnd"/>
      <w:r w:rsidRPr="00C27A0B">
        <w:rPr>
          <w:sz w:val="23"/>
          <w:szCs w:val="23"/>
        </w:rPr>
        <w:t xml:space="preserve"> ve </w:t>
      </w:r>
      <w:proofErr w:type="spellStart"/>
      <w:r w:rsidRPr="00C27A0B">
        <w:rPr>
          <w:sz w:val="23"/>
          <w:szCs w:val="23"/>
        </w:rPr>
        <w:t>karsinojenik</w:t>
      </w:r>
      <w:proofErr w:type="spellEnd"/>
      <w:r w:rsidRPr="00C27A0B">
        <w:rPr>
          <w:sz w:val="23"/>
          <w:szCs w:val="23"/>
        </w:rPr>
        <w:t xml:space="preserve"> potansiyelle ilgili klasik çalışmalara dayanan klinik öncesi veriler insanlar için özel bir tehlikeyi ortaya koymamaktadır. </w:t>
      </w:r>
      <w:proofErr w:type="spellStart"/>
      <w:r w:rsidRPr="00C27A0B">
        <w:rPr>
          <w:sz w:val="23"/>
          <w:szCs w:val="23"/>
        </w:rPr>
        <w:t>Losartan</w:t>
      </w:r>
      <w:proofErr w:type="spellEnd"/>
      <w:r w:rsidRPr="00C27A0B">
        <w:rPr>
          <w:sz w:val="23"/>
          <w:szCs w:val="23"/>
        </w:rPr>
        <w:t xml:space="preserve">/ </w:t>
      </w:r>
      <w:proofErr w:type="spellStart"/>
      <w:r w:rsidRPr="00C27A0B">
        <w:rPr>
          <w:sz w:val="23"/>
          <w:szCs w:val="23"/>
        </w:rPr>
        <w:t>hidroklorotiyazid</w:t>
      </w:r>
      <w:proofErr w:type="spellEnd"/>
      <w:r w:rsidRPr="00C27A0B">
        <w:rPr>
          <w:sz w:val="23"/>
          <w:szCs w:val="23"/>
        </w:rPr>
        <w:t xml:space="preserve"> kombinasyonunun </w:t>
      </w:r>
      <w:proofErr w:type="spellStart"/>
      <w:r w:rsidRPr="00C27A0B">
        <w:rPr>
          <w:sz w:val="23"/>
          <w:szCs w:val="23"/>
        </w:rPr>
        <w:t>toksik</w:t>
      </w:r>
      <w:proofErr w:type="spellEnd"/>
      <w:r w:rsidRPr="00C27A0B">
        <w:rPr>
          <w:sz w:val="23"/>
          <w:szCs w:val="23"/>
        </w:rPr>
        <w:t xml:space="preserve"> potansiyeli sıçanlarda ve köpeklerde altı aya kadar</w:t>
      </w:r>
      <w:r>
        <w:rPr>
          <w:sz w:val="23"/>
          <w:szCs w:val="23"/>
        </w:rPr>
        <w:t xml:space="preserve"> </w:t>
      </w:r>
    </w:p>
    <w:p w:rsidR="00C27A0B" w:rsidRDefault="00C27A0B" w:rsidP="00AB40A0">
      <w:pPr>
        <w:pStyle w:val="Default"/>
        <w:jc w:val="both"/>
        <w:rPr>
          <w:color w:val="auto"/>
          <w:sz w:val="23"/>
          <w:szCs w:val="23"/>
        </w:rPr>
      </w:pPr>
      <w:r>
        <w:rPr>
          <w:color w:val="auto"/>
          <w:sz w:val="23"/>
          <w:szCs w:val="23"/>
        </w:rPr>
        <w:t xml:space="preserve">devam eden kronik </w:t>
      </w:r>
      <w:proofErr w:type="spellStart"/>
      <w:r>
        <w:rPr>
          <w:color w:val="auto"/>
          <w:sz w:val="23"/>
          <w:szCs w:val="23"/>
        </w:rPr>
        <w:t>toksisite</w:t>
      </w:r>
      <w:proofErr w:type="spellEnd"/>
      <w:r>
        <w:rPr>
          <w:color w:val="auto"/>
          <w:sz w:val="23"/>
          <w:szCs w:val="23"/>
        </w:rPr>
        <w:t xml:space="preserve"> çalışmalarında oral uygulamadan sonra değerlendirildi ve bu çalışmalarda bu </w:t>
      </w:r>
      <w:proofErr w:type="gramStart"/>
      <w:r>
        <w:rPr>
          <w:color w:val="auto"/>
          <w:sz w:val="23"/>
          <w:szCs w:val="23"/>
        </w:rPr>
        <w:t>kombinasyon</w:t>
      </w:r>
      <w:proofErr w:type="gramEnd"/>
      <w:r>
        <w:rPr>
          <w:color w:val="auto"/>
          <w:sz w:val="23"/>
          <w:szCs w:val="23"/>
        </w:rPr>
        <w:t xml:space="preserve"> ile gözlenen değişiklikler esas olarak </w:t>
      </w:r>
      <w:proofErr w:type="spellStart"/>
      <w:r>
        <w:rPr>
          <w:color w:val="auto"/>
          <w:sz w:val="23"/>
          <w:szCs w:val="23"/>
        </w:rPr>
        <w:t>losartan</w:t>
      </w:r>
      <w:proofErr w:type="spellEnd"/>
      <w:r>
        <w:rPr>
          <w:color w:val="auto"/>
          <w:sz w:val="23"/>
          <w:szCs w:val="23"/>
        </w:rPr>
        <w:t xml:space="preserve"> bileşenine bağlıydı. </w:t>
      </w:r>
    </w:p>
    <w:p w:rsidR="00C27A0B" w:rsidRDefault="00C27A0B" w:rsidP="00AB40A0">
      <w:pPr>
        <w:pStyle w:val="Default"/>
        <w:jc w:val="both"/>
        <w:rPr>
          <w:color w:val="auto"/>
          <w:sz w:val="23"/>
          <w:szCs w:val="23"/>
        </w:rPr>
      </w:pPr>
    </w:p>
    <w:p w:rsidR="00616E59" w:rsidRDefault="00C27A0B" w:rsidP="00AB40A0">
      <w:pPr>
        <w:pStyle w:val="Default"/>
        <w:jc w:val="both"/>
        <w:rPr>
          <w:color w:val="auto"/>
          <w:sz w:val="23"/>
          <w:szCs w:val="23"/>
        </w:rPr>
      </w:pPr>
      <w:proofErr w:type="spellStart"/>
      <w:r>
        <w:rPr>
          <w:color w:val="auto"/>
          <w:sz w:val="23"/>
          <w:szCs w:val="23"/>
        </w:rPr>
        <w:t>Losartan</w:t>
      </w:r>
      <w:proofErr w:type="spellEnd"/>
      <w:r>
        <w:rPr>
          <w:color w:val="auto"/>
          <w:sz w:val="23"/>
          <w:szCs w:val="23"/>
        </w:rPr>
        <w:t xml:space="preserve">/ </w:t>
      </w:r>
      <w:proofErr w:type="spellStart"/>
      <w:r>
        <w:rPr>
          <w:color w:val="auto"/>
          <w:sz w:val="23"/>
          <w:szCs w:val="23"/>
        </w:rPr>
        <w:t>hidroklorotiyazid</w:t>
      </w:r>
      <w:proofErr w:type="spellEnd"/>
      <w:r>
        <w:rPr>
          <w:color w:val="auto"/>
          <w:sz w:val="23"/>
          <w:szCs w:val="23"/>
        </w:rPr>
        <w:t xml:space="preserve"> kombinasyonunun uygulanması kırmızı kan hücresi parametrelerinde (eritrositler, hemoglobin, </w:t>
      </w:r>
      <w:proofErr w:type="spellStart"/>
      <w:r>
        <w:rPr>
          <w:color w:val="auto"/>
          <w:sz w:val="23"/>
          <w:szCs w:val="23"/>
        </w:rPr>
        <w:t>hematokrit</w:t>
      </w:r>
      <w:proofErr w:type="spellEnd"/>
      <w:r>
        <w:rPr>
          <w:color w:val="auto"/>
          <w:sz w:val="23"/>
          <w:szCs w:val="23"/>
        </w:rPr>
        <w:t xml:space="preserve">) azalmaya, serumda üre-N artışına, kalp ağırlığında azalmaya (histolojik </w:t>
      </w:r>
      <w:proofErr w:type="gramStart"/>
      <w:r>
        <w:rPr>
          <w:color w:val="auto"/>
          <w:sz w:val="23"/>
          <w:szCs w:val="23"/>
        </w:rPr>
        <w:t>korelasyonu</w:t>
      </w:r>
      <w:proofErr w:type="gramEnd"/>
      <w:r>
        <w:rPr>
          <w:color w:val="auto"/>
          <w:sz w:val="23"/>
          <w:szCs w:val="23"/>
        </w:rPr>
        <w:t xml:space="preserve"> yoktu) ve </w:t>
      </w:r>
      <w:proofErr w:type="spellStart"/>
      <w:r>
        <w:rPr>
          <w:color w:val="auto"/>
          <w:sz w:val="23"/>
          <w:szCs w:val="23"/>
        </w:rPr>
        <w:t>gastrointestinal</w:t>
      </w:r>
      <w:proofErr w:type="spellEnd"/>
      <w:r>
        <w:rPr>
          <w:color w:val="auto"/>
          <w:sz w:val="23"/>
          <w:szCs w:val="23"/>
        </w:rPr>
        <w:t xml:space="preserve"> değişikliklere (</w:t>
      </w:r>
      <w:proofErr w:type="spellStart"/>
      <w:r>
        <w:rPr>
          <w:color w:val="auto"/>
          <w:sz w:val="23"/>
          <w:szCs w:val="23"/>
        </w:rPr>
        <w:t>muköz</w:t>
      </w:r>
      <w:proofErr w:type="spellEnd"/>
      <w:r>
        <w:rPr>
          <w:color w:val="auto"/>
          <w:sz w:val="23"/>
          <w:szCs w:val="23"/>
        </w:rPr>
        <w:t xml:space="preserve"> </w:t>
      </w:r>
      <w:proofErr w:type="spellStart"/>
      <w:r>
        <w:rPr>
          <w:color w:val="auto"/>
          <w:sz w:val="23"/>
          <w:szCs w:val="23"/>
        </w:rPr>
        <w:t>membran</w:t>
      </w:r>
      <w:proofErr w:type="spellEnd"/>
      <w:r>
        <w:rPr>
          <w:color w:val="auto"/>
          <w:sz w:val="23"/>
          <w:szCs w:val="23"/>
        </w:rPr>
        <w:t xml:space="preserve"> lezyonları, ülserler, erozyonlar, kanamalar) yol açmıştır. </w:t>
      </w:r>
      <w:proofErr w:type="spellStart"/>
      <w:r>
        <w:rPr>
          <w:color w:val="auto"/>
          <w:sz w:val="23"/>
          <w:szCs w:val="23"/>
        </w:rPr>
        <w:t>Losartan</w:t>
      </w:r>
      <w:proofErr w:type="spellEnd"/>
      <w:r>
        <w:rPr>
          <w:color w:val="auto"/>
          <w:sz w:val="23"/>
          <w:szCs w:val="23"/>
        </w:rPr>
        <w:t xml:space="preserve">/ </w:t>
      </w:r>
      <w:proofErr w:type="spellStart"/>
      <w:r>
        <w:rPr>
          <w:color w:val="auto"/>
          <w:sz w:val="23"/>
          <w:szCs w:val="23"/>
        </w:rPr>
        <w:t>hidroklorotiyazid</w:t>
      </w:r>
      <w:proofErr w:type="spellEnd"/>
      <w:r>
        <w:rPr>
          <w:color w:val="auto"/>
          <w:sz w:val="23"/>
          <w:szCs w:val="23"/>
        </w:rPr>
        <w:t xml:space="preserve"> kombinasyonuyla tedavi edilen sıçanlarda veya tavşanlarda </w:t>
      </w:r>
      <w:proofErr w:type="spellStart"/>
      <w:r>
        <w:rPr>
          <w:color w:val="auto"/>
          <w:sz w:val="23"/>
          <w:szCs w:val="23"/>
        </w:rPr>
        <w:t>teratojenite</w:t>
      </w:r>
      <w:proofErr w:type="spellEnd"/>
      <w:r>
        <w:rPr>
          <w:color w:val="auto"/>
          <w:sz w:val="23"/>
          <w:szCs w:val="23"/>
        </w:rPr>
        <w:t xml:space="preserve"> bulgularına rastlanmamıştır. Dişi sıçanlar </w:t>
      </w:r>
      <w:proofErr w:type="spellStart"/>
      <w:r>
        <w:rPr>
          <w:color w:val="auto"/>
          <w:sz w:val="23"/>
          <w:szCs w:val="23"/>
        </w:rPr>
        <w:t>gestasyon</w:t>
      </w:r>
      <w:proofErr w:type="spellEnd"/>
      <w:r>
        <w:rPr>
          <w:color w:val="auto"/>
          <w:sz w:val="23"/>
          <w:szCs w:val="23"/>
        </w:rPr>
        <w:t xml:space="preserve"> sırasında ve öncesinde tedavi edildikten sonra, F</w:t>
      </w:r>
      <w:r w:rsidRPr="00C27A0B">
        <w:rPr>
          <w:color w:val="auto"/>
          <w:sz w:val="16"/>
          <w:szCs w:val="16"/>
        </w:rPr>
        <w:t>1</w:t>
      </w:r>
      <w:r>
        <w:rPr>
          <w:color w:val="auto"/>
          <w:sz w:val="16"/>
          <w:szCs w:val="16"/>
        </w:rPr>
        <w:t xml:space="preserve"> </w:t>
      </w:r>
      <w:r>
        <w:rPr>
          <w:color w:val="auto"/>
          <w:sz w:val="23"/>
          <w:szCs w:val="23"/>
        </w:rPr>
        <w:t xml:space="preserve">nesilde kaburga sayısında küçük artışla kendini gösteren </w:t>
      </w:r>
      <w:proofErr w:type="spellStart"/>
      <w:r>
        <w:rPr>
          <w:color w:val="auto"/>
          <w:sz w:val="23"/>
          <w:szCs w:val="23"/>
        </w:rPr>
        <w:t>fetal</w:t>
      </w:r>
      <w:proofErr w:type="spellEnd"/>
      <w:r>
        <w:rPr>
          <w:color w:val="auto"/>
          <w:sz w:val="23"/>
          <w:szCs w:val="23"/>
        </w:rPr>
        <w:t xml:space="preserve"> </w:t>
      </w:r>
      <w:proofErr w:type="spellStart"/>
      <w:r>
        <w:rPr>
          <w:color w:val="auto"/>
          <w:sz w:val="23"/>
          <w:szCs w:val="23"/>
        </w:rPr>
        <w:t>toksisite</w:t>
      </w:r>
      <w:proofErr w:type="spellEnd"/>
      <w:r>
        <w:rPr>
          <w:color w:val="auto"/>
          <w:sz w:val="23"/>
          <w:szCs w:val="23"/>
        </w:rPr>
        <w:t xml:space="preserve"> gözlenmiştir. Tek başına </w:t>
      </w:r>
      <w:proofErr w:type="spellStart"/>
      <w:r>
        <w:rPr>
          <w:color w:val="auto"/>
          <w:sz w:val="23"/>
          <w:szCs w:val="23"/>
        </w:rPr>
        <w:t>losartan</w:t>
      </w:r>
      <w:proofErr w:type="spellEnd"/>
      <w:r>
        <w:rPr>
          <w:color w:val="auto"/>
          <w:sz w:val="23"/>
          <w:szCs w:val="23"/>
        </w:rPr>
        <w:t xml:space="preserve"> ile yapılan çalışmalarda gözlendiği gibi, gebe sıçanlar </w:t>
      </w:r>
      <w:proofErr w:type="spellStart"/>
      <w:r>
        <w:rPr>
          <w:color w:val="auto"/>
          <w:sz w:val="23"/>
          <w:szCs w:val="23"/>
        </w:rPr>
        <w:t>gestasyonun</w:t>
      </w:r>
      <w:proofErr w:type="spellEnd"/>
      <w:r>
        <w:rPr>
          <w:color w:val="auto"/>
          <w:sz w:val="23"/>
          <w:szCs w:val="23"/>
        </w:rPr>
        <w:t xml:space="preserve"> geç döneminde ve/veya emzirme döneminde </w:t>
      </w:r>
      <w:proofErr w:type="spellStart"/>
      <w:r>
        <w:rPr>
          <w:color w:val="auto"/>
          <w:sz w:val="23"/>
          <w:szCs w:val="23"/>
        </w:rPr>
        <w:t>losartan</w:t>
      </w:r>
      <w:proofErr w:type="spellEnd"/>
      <w:r>
        <w:rPr>
          <w:color w:val="auto"/>
          <w:sz w:val="23"/>
          <w:szCs w:val="23"/>
        </w:rPr>
        <w:t xml:space="preserve">/ </w:t>
      </w:r>
      <w:proofErr w:type="spellStart"/>
      <w:r>
        <w:rPr>
          <w:color w:val="auto"/>
          <w:sz w:val="23"/>
          <w:szCs w:val="23"/>
        </w:rPr>
        <w:t>hidroklorotiyazid</w:t>
      </w:r>
      <w:proofErr w:type="spellEnd"/>
      <w:r>
        <w:rPr>
          <w:color w:val="auto"/>
          <w:sz w:val="23"/>
          <w:szCs w:val="23"/>
        </w:rPr>
        <w:t xml:space="preserve"> kombinasyonuyla tedavi edildiğinde </w:t>
      </w:r>
      <w:proofErr w:type="spellStart"/>
      <w:r>
        <w:rPr>
          <w:color w:val="auto"/>
          <w:sz w:val="23"/>
          <w:szCs w:val="23"/>
        </w:rPr>
        <w:t>renal</w:t>
      </w:r>
      <w:proofErr w:type="spellEnd"/>
      <w:r>
        <w:rPr>
          <w:color w:val="auto"/>
          <w:sz w:val="23"/>
          <w:szCs w:val="23"/>
        </w:rPr>
        <w:t xml:space="preserve"> </w:t>
      </w:r>
      <w:proofErr w:type="spellStart"/>
      <w:r>
        <w:rPr>
          <w:color w:val="auto"/>
          <w:sz w:val="23"/>
          <w:szCs w:val="23"/>
        </w:rPr>
        <w:t>toksisite</w:t>
      </w:r>
      <w:proofErr w:type="spellEnd"/>
      <w:r>
        <w:rPr>
          <w:color w:val="auto"/>
          <w:sz w:val="23"/>
          <w:szCs w:val="23"/>
        </w:rPr>
        <w:t xml:space="preserve"> ve </w:t>
      </w:r>
      <w:proofErr w:type="spellStart"/>
      <w:r>
        <w:rPr>
          <w:color w:val="auto"/>
          <w:sz w:val="23"/>
          <w:szCs w:val="23"/>
        </w:rPr>
        <w:t>fetus</w:t>
      </w:r>
      <w:proofErr w:type="spellEnd"/>
      <w:r>
        <w:rPr>
          <w:color w:val="auto"/>
          <w:sz w:val="23"/>
          <w:szCs w:val="23"/>
        </w:rPr>
        <w:t xml:space="preserve"> ölümünü içeren </w:t>
      </w:r>
      <w:proofErr w:type="spellStart"/>
      <w:r>
        <w:rPr>
          <w:color w:val="auto"/>
          <w:sz w:val="23"/>
          <w:szCs w:val="23"/>
        </w:rPr>
        <w:t>advers</w:t>
      </w:r>
      <w:proofErr w:type="spellEnd"/>
      <w:r>
        <w:rPr>
          <w:color w:val="auto"/>
          <w:sz w:val="23"/>
          <w:szCs w:val="23"/>
        </w:rPr>
        <w:t xml:space="preserve"> </w:t>
      </w:r>
      <w:proofErr w:type="spellStart"/>
      <w:r>
        <w:rPr>
          <w:color w:val="auto"/>
          <w:sz w:val="23"/>
          <w:szCs w:val="23"/>
        </w:rPr>
        <w:t>fetal</w:t>
      </w:r>
      <w:proofErr w:type="spellEnd"/>
      <w:r>
        <w:rPr>
          <w:color w:val="auto"/>
          <w:sz w:val="23"/>
          <w:szCs w:val="23"/>
        </w:rPr>
        <w:t xml:space="preserve"> ve </w:t>
      </w:r>
      <w:proofErr w:type="spellStart"/>
      <w:r>
        <w:rPr>
          <w:color w:val="auto"/>
          <w:sz w:val="23"/>
          <w:szCs w:val="23"/>
        </w:rPr>
        <w:t>neonatal</w:t>
      </w:r>
      <w:proofErr w:type="spellEnd"/>
      <w:r>
        <w:rPr>
          <w:color w:val="auto"/>
          <w:sz w:val="23"/>
          <w:szCs w:val="23"/>
        </w:rPr>
        <w:t xml:space="preserve"> etkiler ortaya çıkmıştır.</w:t>
      </w:r>
    </w:p>
    <w:p w:rsidR="00C27A0B" w:rsidRPr="00C27A0B" w:rsidRDefault="00C27A0B" w:rsidP="00AB40A0">
      <w:pPr>
        <w:pStyle w:val="Default"/>
        <w:jc w:val="both"/>
      </w:pPr>
    </w:p>
    <w:p w:rsidR="00C93104" w:rsidRPr="00E90E9D" w:rsidRDefault="00C93104" w:rsidP="00AB40A0">
      <w:pPr>
        <w:pStyle w:val="ListeParagraf"/>
        <w:numPr>
          <w:ilvl w:val="0"/>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FARMASÖTİK ÖZELLİKLER</w:t>
      </w:r>
    </w:p>
    <w:p w:rsidR="00616E59" w:rsidRPr="00E90E9D" w:rsidRDefault="00616E59"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Yardımcı maddelerin listesi</w:t>
      </w:r>
    </w:p>
    <w:p w:rsidR="003061F7" w:rsidRPr="003061F7" w:rsidRDefault="003061F7" w:rsidP="00AB40A0">
      <w:pPr>
        <w:spacing w:after="0" w:line="240" w:lineRule="auto"/>
        <w:jc w:val="both"/>
        <w:rPr>
          <w:rFonts w:ascii="Times New Roman" w:eastAsia="Calibri" w:hAnsi="Times New Roman" w:cs="Times New Roman"/>
          <w:sz w:val="24"/>
          <w:lang w:val="de-DE"/>
        </w:rPr>
      </w:pPr>
      <w:proofErr w:type="spellStart"/>
      <w:r w:rsidRPr="003061F7">
        <w:rPr>
          <w:rFonts w:ascii="Times New Roman" w:eastAsia="Calibri" w:hAnsi="Times New Roman" w:cs="Times New Roman"/>
          <w:sz w:val="24"/>
          <w:lang w:val="de-DE"/>
        </w:rPr>
        <w:t>Laktoz</w:t>
      </w:r>
      <w:proofErr w:type="spellEnd"/>
      <w:r w:rsidRPr="003061F7">
        <w:rPr>
          <w:rFonts w:ascii="Times New Roman" w:eastAsia="Calibri" w:hAnsi="Times New Roman" w:cs="Times New Roman"/>
          <w:sz w:val="24"/>
          <w:lang w:val="de-DE"/>
        </w:rPr>
        <w:t xml:space="preserve"> </w:t>
      </w:r>
      <w:proofErr w:type="spellStart"/>
      <w:r w:rsidRPr="003061F7">
        <w:rPr>
          <w:rFonts w:ascii="Times New Roman" w:eastAsia="Calibri" w:hAnsi="Times New Roman" w:cs="Times New Roman"/>
          <w:sz w:val="24"/>
          <w:lang w:val="de-DE"/>
        </w:rPr>
        <w:t>monohidrat</w:t>
      </w:r>
      <w:proofErr w:type="spellEnd"/>
    </w:p>
    <w:p w:rsidR="003061F7" w:rsidRPr="003061F7" w:rsidRDefault="003061F7" w:rsidP="00AB40A0">
      <w:pPr>
        <w:spacing w:after="0" w:line="240" w:lineRule="auto"/>
        <w:jc w:val="both"/>
        <w:rPr>
          <w:rFonts w:ascii="Times New Roman" w:eastAsia="Calibri" w:hAnsi="Times New Roman" w:cs="Times New Roman"/>
          <w:sz w:val="24"/>
          <w:lang w:val="de-DE"/>
        </w:rPr>
      </w:pPr>
      <w:proofErr w:type="spellStart"/>
      <w:r w:rsidRPr="003061F7">
        <w:rPr>
          <w:rFonts w:ascii="Times New Roman" w:eastAsia="Calibri" w:hAnsi="Times New Roman" w:cs="Times New Roman"/>
          <w:sz w:val="24"/>
          <w:lang w:val="de-DE"/>
        </w:rPr>
        <w:t>Mikrokritalin</w:t>
      </w:r>
      <w:proofErr w:type="spellEnd"/>
      <w:r w:rsidRPr="003061F7">
        <w:rPr>
          <w:rFonts w:ascii="Times New Roman" w:eastAsia="Calibri" w:hAnsi="Times New Roman" w:cs="Times New Roman"/>
          <w:sz w:val="24"/>
          <w:lang w:val="de-DE"/>
        </w:rPr>
        <w:t xml:space="preserve"> </w:t>
      </w:r>
      <w:proofErr w:type="spellStart"/>
      <w:r w:rsidRPr="003061F7">
        <w:rPr>
          <w:rFonts w:ascii="Times New Roman" w:eastAsia="Calibri" w:hAnsi="Times New Roman" w:cs="Times New Roman"/>
          <w:sz w:val="24"/>
          <w:lang w:val="de-DE"/>
        </w:rPr>
        <w:t>selüloz</w:t>
      </w:r>
      <w:proofErr w:type="spellEnd"/>
      <w:r w:rsidRPr="003061F7">
        <w:rPr>
          <w:rFonts w:ascii="Times New Roman" w:eastAsia="Calibri" w:hAnsi="Times New Roman" w:cs="Times New Roman"/>
          <w:sz w:val="24"/>
          <w:lang w:val="de-DE"/>
        </w:rPr>
        <w:t xml:space="preserve"> PH 112 SLM</w:t>
      </w:r>
    </w:p>
    <w:p w:rsidR="003061F7" w:rsidRPr="003061F7" w:rsidRDefault="003061F7" w:rsidP="00AB40A0">
      <w:pPr>
        <w:spacing w:after="0" w:line="240" w:lineRule="auto"/>
        <w:jc w:val="both"/>
        <w:rPr>
          <w:rFonts w:ascii="Times New Roman" w:eastAsia="Calibri" w:hAnsi="Times New Roman" w:cs="Times New Roman"/>
          <w:sz w:val="24"/>
          <w:lang w:val="de-DE"/>
        </w:rPr>
      </w:pPr>
      <w:proofErr w:type="spellStart"/>
      <w:r w:rsidRPr="003061F7">
        <w:rPr>
          <w:rFonts w:ascii="Times New Roman" w:eastAsia="Calibri" w:hAnsi="Times New Roman" w:cs="Times New Roman"/>
          <w:sz w:val="24"/>
          <w:lang w:val="de-DE"/>
        </w:rPr>
        <w:t>Prejelatinize</w:t>
      </w:r>
      <w:proofErr w:type="spellEnd"/>
      <w:r w:rsidRPr="003061F7">
        <w:rPr>
          <w:rFonts w:ascii="Times New Roman" w:eastAsia="Calibri" w:hAnsi="Times New Roman" w:cs="Times New Roman"/>
          <w:sz w:val="24"/>
          <w:lang w:val="de-DE"/>
        </w:rPr>
        <w:t xml:space="preserve"> </w:t>
      </w:r>
      <w:proofErr w:type="spellStart"/>
      <w:r w:rsidRPr="003061F7">
        <w:rPr>
          <w:rFonts w:ascii="Times New Roman" w:eastAsia="Calibri" w:hAnsi="Times New Roman" w:cs="Times New Roman"/>
          <w:sz w:val="24"/>
          <w:lang w:val="de-DE"/>
        </w:rPr>
        <w:t>nişasta</w:t>
      </w:r>
      <w:proofErr w:type="spellEnd"/>
    </w:p>
    <w:p w:rsidR="003061F7" w:rsidRPr="003061F7" w:rsidRDefault="003061F7" w:rsidP="00AB40A0">
      <w:pPr>
        <w:spacing w:after="0" w:line="240" w:lineRule="auto"/>
        <w:jc w:val="both"/>
        <w:rPr>
          <w:rFonts w:ascii="Times New Roman" w:eastAsia="Calibri" w:hAnsi="Times New Roman" w:cs="Times New Roman"/>
          <w:sz w:val="24"/>
          <w:lang w:val="de-DE"/>
        </w:rPr>
      </w:pPr>
      <w:proofErr w:type="spellStart"/>
      <w:r w:rsidRPr="003061F7">
        <w:rPr>
          <w:rFonts w:ascii="Times New Roman" w:eastAsia="Calibri" w:hAnsi="Times New Roman" w:cs="Times New Roman"/>
          <w:sz w:val="24"/>
          <w:lang w:val="de-DE"/>
        </w:rPr>
        <w:t>Magnezyum</w:t>
      </w:r>
      <w:proofErr w:type="spellEnd"/>
      <w:r w:rsidRPr="003061F7">
        <w:rPr>
          <w:rFonts w:ascii="Times New Roman" w:eastAsia="Calibri" w:hAnsi="Times New Roman" w:cs="Times New Roman"/>
          <w:sz w:val="24"/>
          <w:lang w:val="de-DE"/>
        </w:rPr>
        <w:t xml:space="preserve"> </w:t>
      </w:r>
      <w:proofErr w:type="spellStart"/>
      <w:r w:rsidRPr="003061F7">
        <w:rPr>
          <w:rFonts w:ascii="Times New Roman" w:eastAsia="Calibri" w:hAnsi="Times New Roman" w:cs="Times New Roman"/>
          <w:sz w:val="24"/>
          <w:lang w:val="de-DE"/>
        </w:rPr>
        <w:t>stearat</w:t>
      </w:r>
      <w:proofErr w:type="spellEnd"/>
      <w:r w:rsidRPr="003061F7">
        <w:rPr>
          <w:rFonts w:ascii="Times New Roman" w:eastAsia="Calibri" w:hAnsi="Times New Roman" w:cs="Times New Roman"/>
          <w:sz w:val="24"/>
          <w:lang w:val="de-DE"/>
        </w:rPr>
        <w:t xml:space="preserve"> </w:t>
      </w:r>
    </w:p>
    <w:p w:rsidR="003061F7" w:rsidRPr="003061F7" w:rsidRDefault="003061F7" w:rsidP="00AB40A0">
      <w:pPr>
        <w:spacing w:after="0" w:line="240" w:lineRule="auto"/>
        <w:jc w:val="both"/>
        <w:rPr>
          <w:rFonts w:ascii="Times New Roman" w:eastAsia="Calibri" w:hAnsi="Times New Roman" w:cs="Times New Roman"/>
          <w:sz w:val="24"/>
          <w:lang w:val="de-DE"/>
        </w:rPr>
      </w:pPr>
      <w:r w:rsidRPr="003061F7">
        <w:rPr>
          <w:rFonts w:ascii="Times New Roman" w:eastAsia="Calibri" w:hAnsi="Times New Roman" w:cs="Times New Roman"/>
          <w:sz w:val="24"/>
          <w:lang w:val="de-DE"/>
        </w:rPr>
        <w:t xml:space="preserve">Kolloidal </w:t>
      </w:r>
      <w:proofErr w:type="spellStart"/>
      <w:r w:rsidRPr="003061F7">
        <w:rPr>
          <w:rFonts w:ascii="Times New Roman" w:eastAsia="Calibri" w:hAnsi="Times New Roman" w:cs="Times New Roman"/>
          <w:sz w:val="24"/>
          <w:lang w:val="de-DE"/>
        </w:rPr>
        <w:t>silikon</w:t>
      </w:r>
      <w:proofErr w:type="spellEnd"/>
      <w:r w:rsidRPr="003061F7">
        <w:rPr>
          <w:rFonts w:ascii="Times New Roman" w:eastAsia="Calibri" w:hAnsi="Times New Roman" w:cs="Times New Roman"/>
          <w:sz w:val="24"/>
          <w:lang w:val="de-DE"/>
        </w:rPr>
        <w:t xml:space="preserve"> </w:t>
      </w:r>
      <w:proofErr w:type="spellStart"/>
      <w:r w:rsidRPr="003061F7">
        <w:rPr>
          <w:rFonts w:ascii="Times New Roman" w:eastAsia="Calibri" w:hAnsi="Times New Roman" w:cs="Times New Roman"/>
          <w:sz w:val="24"/>
          <w:lang w:val="de-DE"/>
        </w:rPr>
        <w:t>dioksit</w:t>
      </w:r>
      <w:proofErr w:type="spellEnd"/>
      <w:r w:rsidRPr="003061F7">
        <w:rPr>
          <w:rFonts w:ascii="Times New Roman" w:eastAsia="Calibri" w:hAnsi="Times New Roman" w:cs="Times New Roman"/>
          <w:sz w:val="24"/>
          <w:lang w:val="de-DE"/>
        </w:rPr>
        <w:t xml:space="preserve"> (</w:t>
      </w:r>
      <w:proofErr w:type="spellStart"/>
      <w:r w:rsidRPr="003061F7">
        <w:rPr>
          <w:rFonts w:ascii="Times New Roman" w:eastAsia="Calibri" w:hAnsi="Times New Roman" w:cs="Times New Roman"/>
          <w:sz w:val="24"/>
          <w:lang w:val="de-DE"/>
        </w:rPr>
        <w:t>Aerosil</w:t>
      </w:r>
      <w:proofErr w:type="spellEnd"/>
      <w:r w:rsidRPr="003061F7">
        <w:rPr>
          <w:rFonts w:ascii="Times New Roman" w:eastAsia="Calibri" w:hAnsi="Times New Roman" w:cs="Times New Roman"/>
          <w:sz w:val="24"/>
          <w:lang w:val="de-DE"/>
        </w:rPr>
        <w:t xml:space="preserve"> 200)</w:t>
      </w:r>
    </w:p>
    <w:p w:rsidR="003061F7" w:rsidRPr="003061F7" w:rsidRDefault="003061F7" w:rsidP="00AB40A0">
      <w:pPr>
        <w:spacing w:after="0" w:line="240" w:lineRule="auto"/>
        <w:jc w:val="both"/>
        <w:rPr>
          <w:rFonts w:ascii="Times New Roman" w:eastAsia="Calibri" w:hAnsi="Times New Roman" w:cs="Times New Roman"/>
          <w:sz w:val="24"/>
          <w:lang w:val="de-DE"/>
        </w:rPr>
      </w:pPr>
      <w:proofErr w:type="spellStart"/>
      <w:r w:rsidRPr="003061F7">
        <w:rPr>
          <w:rFonts w:ascii="Times New Roman" w:eastAsia="Calibri" w:hAnsi="Times New Roman" w:cs="Times New Roman"/>
          <w:sz w:val="24"/>
          <w:lang w:val="de-DE"/>
        </w:rPr>
        <w:t>Opadry</w:t>
      </w:r>
      <w:proofErr w:type="spellEnd"/>
      <w:r w:rsidRPr="003061F7">
        <w:rPr>
          <w:rFonts w:ascii="Times New Roman" w:eastAsia="Calibri" w:hAnsi="Times New Roman" w:cs="Times New Roman"/>
          <w:sz w:val="24"/>
          <w:lang w:val="de-DE"/>
        </w:rPr>
        <w:t xml:space="preserve"> 20A22156 </w:t>
      </w:r>
      <w:proofErr w:type="spellStart"/>
      <w:r w:rsidRPr="003061F7">
        <w:rPr>
          <w:rFonts w:ascii="Times New Roman" w:eastAsia="Calibri" w:hAnsi="Times New Roman" w:cs="Times New Roman"/>
          <w:sz w:val="24"/>
          <w:lang w:val="de-DE"/>
        </w:rPr>
        <w:t>yellow</w:t>
      </w:r>
      <w:proofErr w:type="spellEnd"/>
    </w:p>
    <w:p w:rsidR="00616E59" w:rsidRDefault="00616E59" w:rsidP="00AB40A0">
      <w:pPr>
        <w:spacing w:after="0" w:line="240" w:lineRule="auto"/>
        <w:jc w:val="both"/>
        <w:rPr>
          <w:rFonts w:ascii="Times New Roman" w:hAnsi="Times New Roman" w:cs="Times New Roman"/>
          <w:sz w:val="24"/>
          <w:szCs w:val="24"/>
        </w:rPr>
      </w:pPr>
    </w:p>
    <w:p w:rsidR="00F82055" w:rsidRPr="00E90E9D" w:rsidRDefault="00F82055" w:rsidP="00AB40A0">
      <w:pPr>
        <w:spacing w:after="0" w:line="240" w:lineRule="auto"/>
        <w:jc w:val="both"/>
        <w:rPr>
          <w:rFonts w:ascii="Times New Roman" w:hAnsi="Times New Roman" w:cs="Times New Roman"/>
          <w:sz w:val="24"/>
          <w:szCs w:val="24"/>
        </w:rPr>
      </w:pPr>
    </w:p>
    <w:p w:rsidR="00616E59" w:rsidRPr="00E90E9D" w:rsidRDefault="00616E59"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lastRenderedPageBreak/>
        <w:t>Geçimsizlikler</w:t>
      </w:r>
    </w:p>
    <w:p w:rsidR="003061F7" w:rsidRPr="003061F7" w:rsidRDefault="003061F7" w:rsidP="00AB40A0">
      <w:pPr>
        <w:autoSpaceDE w:val="0"/>
        <w:autoSpaceDN w:val="0"/>
        <w:adjustRightInd w:val="0"/>
        <w:spacing w:after="0" w:line="360" w:lineRule="auto"/>
        <w:jc w:val="both"/>
        <w:rPr>
          <w:rFonts w:ascii="Times New Roman" w:hAnsi="Times New Roman" w:cs="Times New Roman"/>
          <w:sz w:val="24"/>
          <w:szCs w:val="24"/>
        </w:rPr>
      </w:pPr>
      <w:r w:rsidRPr="003061F7">
        <w:rPr>
          <w:rFonts w:ascii="Times New Roman" w:hAnsi="Times New Roman" w:cs="Times New Roman"/>
          <w:sz w:val="24"/>
          <w:szCs w:val="24"/>
        </w:rPr>
        <w:t>Bildirilmemiştir.</w:t>
      </w:r>
    </w:p>
    <w:p w:rsidR="00616E59" w:rsidRPr="00E90E9D" w:rsidRDefault="00616E59" w:rsidP="00AB40A0">
      <w:pPr>
        <w:spacing w:after="0" w:line="240" w:lineRule="auto"/>
        <w:jc w:val="both"/>
        <w:rPr>
          <w:rFonts w:ascii="Times New Roman" w:hAnsi="Times New Roman" w:cs="Times New Roman"/>
          <w:sz w:val="24"/>
          <w:szCs w:val="24"/>
        </w:rPr>
      </w:pPr>
    </w:p>
    <w:p w:rsidR="00616E59" w:rsidRPr="00E90E9D" w:rsidRDefault="00616E59"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Raf ömrü</w:t>
      </w:r>
    </w:p>
    <w:p w:rsidR="003061F7" w:rsidRPr="003061F7" w:rsidRDefault="003061F7" w:rsidP="00AB40A0">
      <w:pPr>
        <w:autoSpaceDE w:val="0"/>
        <w:autoSpaceDN w:val="0"/>
        <w:adjustRightInd w:val="0"/>
        <w:spacing w:after="0" w:line="360" w:lineRule="auto"/>
        <w:jc w:val="both"/>
        <w:rPr>
          <w:rFonts w:ascii="Times New Roman" w:hAnsi="Times New Roman" w:cs="Times New Roman"/>
          <w:sz w:val="24"/>
          <w:szCs w:val="24"/>
        </w:rPr>
      </w:pPr>
      <w:r w:rsidRPr="003061F7">
        <w:rPr>
          <w:rFonts w:ascii="Times New Roman" w:hAnsi="Times New Roman" w:cs="Times New Roman"/>
          <w:sz w:val="24"/>
          <w:szCs w:val="24"/>
        </w:rPr>
        <w:t>36 ay</w:t>
      </w:r>
    </w:p>
    <w:p w:rsidR="00616E59" w:rsidRPr="00E90E9D" w:rsidRDefault="00616E59" w:rsidP="00AB40A0">
      <w:pPr>
        <w:spacing w:after="0" w:line="240" w:lineRule="auto"/>
        <w:jc w:val="both"/>
        <w:rPr>
          <w:rFonts w:ascii="Times New Roman" w:hAnsi="Times New Roman" w:cs="Times New Roman"/>
          <w:sz w:val="24"/>
          <w:szCs w:val="24"/>
        </w:rPr>
      </w:pPr>
    </w:p>
    <w:p w:rsidR="00616E59" w:rsidRPr="00E90E9D" w:rsidRDefault="00616E59"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Saklamaya yönelik özel tedbirler</w:t>
      </w:r>
    </w:p>
    <w:p w:rsidR="003061F7" w:rsidRPr="003061F7" w:rsidRDefault="003061F7" w:rsidP="00AB40A0">
      <w:pPr>
        <w:autoSpaceDE w:val="0"/>
        <w:autoSpaceDN w:val="0"/>
        <w:adjustRightInd w:val="0"/>
        <w:spacing w:after="0" w:line="360" w:lineRule="auto"/>
        <w:jc w:val="both"/>
        <w:rPr>
          <w:rFonts w:ascii="Times New Roman" w:hAnsi="Times New Roman" w:cs="Times New Roman"/>
          <w:sz w:val="24"/>
          <w:szCs w:val="24"/>
        </w:rPr>
      </w:pPr>
      <w:r w:rsidRPr="003061F7">
        <w:rPr>
          <w:rFonts w:ascii="Times New Roman" w:hAnsi="Times New Roman" w:cs="Times New Roman"/>
          <w:sz w:val="24"/>
          <w:szCs w:val="24"/>
        </w:rPr>
        <w:t>25º</w:t>
      </w:r>
      <w:proofErr w:type="spellStart"/>
      <w:r w:rsidRPr="003061F7">
        <w:rPr>
          <w:rFonts w:ascii="Times New Roman" w:hAnsi="Times New Roman" w:cs="Times New Roman"/>
          <w:sz w:val="24"/>
          <w:szCs w:val="24"/>
        </w:rPr>
        <w:t>C’nin</w:t>
      </w:r>
      <w:proofErr w:type="spellEnd"/>
      <w:r w:rsidRPr="003061F7">
        <w:rPr>
          <w:rFonts w:ascii="Times New Roman" w:hAnsi="Times New Roman" w:cs="Times New Roman"/>
          <w:sz w:val="24"/>
          <w:szCs w:val="24"/>
        </w:rPr>
        <w:t xml:space="preserve"> altındaki oda sıcaklığında saklayınız. </w:t>
      </w:r>
    </w:p>
    <w:p w:rsidR="00616E59" w:rsidRPr="00E90E9D" w:rsidRDefault="00616E59" w:rsidP="00AB40A0">
      <w:pPr>
        <w:spacing w:after="0" w:line="240" w:lineRule="auto"/>
        <w:jc w:val="both"/>
        <w:rPr>
          <w:rFonts w:ascii="Times New Roman" w:hAnsi="Times New Roman" w:cs="Times New Roman"/>
          <w:sz w:val="24"/>
          <w:szCs w:val="24"/>
        </w:rPr>
      </w:pPr>
    </w:p>
    <w:p w:rsidR="00616E59" w:rsidRPr="00E90E9D" w:rsidRDefault="00616E59"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Ambalajın niteliği ve içeriği</w:t>
      </w:r>
    </w:p>
    <w:p w:rsidR="003061F7" w:rsidRPr="003061F7" w:rsidRDefault="003061F7" w:rsidP="00AB40A0">
      <w:pPr>
        <w:autoSpaceDE w:val="0"/>
        <w:autoSpaceDN w:val="0"/>
        <w:adjustRightInd w:val="0"/>
        <w:spacing w:after="0" w:line="360" w:lineRule="auto"/>
        <w:jc w:val="both"/>
        <w:rPr>
          <w:rFonts w:ascii="Times New Roman" w:hAnsi="Times New Roman" w:cs="Times New Roman"/>
          <w:sz w:val="24"/>
          <w:szCs w:val="24"/>
        </w:rPr>
      </w:pPr>
      <w:r w:rsidRPr="003061F7">
        <w:rPr>
          <w:rFonts w:ascii="Times New Roman" w:hAnsi="Times New Roman" w:cs="Times New Roman"/>
          <w:sz w:val="24"/>
          <w:szCs w:val="24"/>
        </w:rPr>
        <w:t xml:space="preserve">Bir yüzü </w:t>
      </w:r>
      <w:proofErr w:type="spellStart"/>
      <w:r w:rsidRPr="003061F7">
        <w:rPr>
          <w:rFonts w:ascii="Times New Roman" w:hAnsi="Times New Roman" w:cs="Times New Roman"/>
          <w:sz w:val="24"/>
          <w:szCs w:val="24"/>
        </w:rPr>
        <w:t>opak</w:t>
      </w:r>
      <w:proofErr w:type="spellEnd"/>
      <w:r w:rsidRPr="003061F7">
        <w:rPr>
          <w:rFonts w:ascii="Times New Roman" w:hAnsi="Times New Roman" w:cs="Times New Roman"/>
          <w:sz w:val="24"/>
          <w:szCs w:val="24"/>
        </w:rPr>
        <w:t xml:space="preserve"> PVDC, diğer yüzü üzeri baskılı 28 tabletlik </w:t>
      </w:r>
      <w:proofErr w:type="spellStart"/>
      <w:r w:rsidRPr="003061F7">
        <w:rPr>
          <w:rFonts w:ascii="Times New Roman" w:hAnsi="Times New Roman" w:cs="Times New Roman"/>
          <w:sz w:val="24"/>
          <w:szCs w:val="24"/>
        </w:rPr>
        <w:t>aluminyum</w:t>
      </w:r>
      <w:proofErr w:type="spellEnd"/>
      <w:r w:rsidRPr="003061F7">
        <w:rPr>
          <w:rFonts w:ascii="Times New Roman" w:hAnsi="Times New Roman" w:cs="Times New Roman"/>
          <w:sz w:val="24"/>
          <w:szCs w:val="24"/>
        </w:rPr>
        <w:t xml:space="preserve"> </w:t>
      </w:r>
      <w:proofErr w:type="spellStart"/>
      <w:r w:rsidRPr="003061F7">
        <w:rPr>
          <w:rFonts w:ascii="Times New Roman" w:hAnsi="Times New Roman" w:cs="Times New Roman"/>
          <w:sz w:val="24"/>
          <w:szCs w:val="24"/>
        </w:rPr>
        <w:t>blister</w:t>
      </w:r>
      <w:proofErr w:type="spellEnd"/>
      <w:r w:rsidRPr="003061F7">
        <w:rPr>
          <w:rFonts w:ascii="Times New Roman" w:hAnsi="Times New Roman" w:cs="Times New Roman"/>
          <w:sz w:val="24"/>
          <w:szCs w:val="24"/>
        </w:rPr>
        <w:t xml:space="preserve">. </w:t>
      </w:r>
    </w:p>
    <w:p w:rsidR="00616E59" w:rsidRPr="00E90E9D" w:rsidRDefault="00616E59" w:rsidP="00AB40A0">
      <w:pPr>
        <w:spacing w:after="0" w:line="240" w:lineRule="auto"/>
        <w:jc w:val="both"/>
        <w:rPr>
          <w:rFonts w:ascii="Times New Roman" w:hAnsi="Times New Roman" w:cs="Times New Roman"/>
          <w:sz w:val="24"/>
          <w:szCs w:val="24"/>
        </w:rPr>
      </w:pPr>
    </w:p>
    <w:p w:rsidR="00616E59" w:rsidRPr="00E90E9D" w:rsidRDefault="00616E59" w:rsidP="00AB40A0">
      <w:pPr>
        <w:pStyle w:val="ListeParagraf"/>
        <w:numPr>
          <w:ilvl w:val="1"/>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Beşeri tıbbi üründen arta kalan maddelerin imhası ve diğer özel önlemler</w:t>
      </w:r>
    </w:p>
    <w:p w:rsidR="003061F7" w:rsidRPr="003061F7" w:rsidRDefault="003061F7" w:rsidP="00AB40A0">
      <w:pPr>
        <w:autoSpaceDE w:val="0"/>
        <w:autoSpaceDN w:val="0"/>
        <w:adjustRightInd w:val="0"/>
        <w:spacing w:after="0" w:line="240" w:lineRule="auto"/>
        <w:jc w:val="both"/>
        <w:rPr>
          <w:rFonts w:ascii="Times New Roman" w:hAnsi="Times New Roman" w:cs="Times New Roman"/>
          <w:sz w:val="24"/>
          <w:szCs w:val="24"/>
        </w:rPr>
      </w:pPr>
      <w:r w:rsidRPr="003061F7">
        <w:rPr>
          <w:rFonts w:ascii="Times New Roman" w:hAnsi="Times New Roman" w:cs="Times New Roman"/>
          <w:sz w:val="24"/>
          <w:szCs w:val="24"/>
        </w:rPr>
        <w:t>Kullanılmamış olan ürünler ya da atık materyaller "Tıbbi Atıkların Kontrolü Yönetmeliği" "Ambalaj ve Ambalaj Atıklarının Kontrolü Yönetmelikleri "ne uygun olarak imha edilmelidir.</w:t>
      </w:r>
    </w:p>
    <w:p w:rsidR="00616E59" w:rsidRPr="00E90E9D" w:rsidRDefault="00616E59" w:rsidP="00AB40A0">
      <w:pPr>
        <w:spacing w:after="0" w:line="240" w:lineRule="auto"/>
        <w:jc w:val="both"/>
        <w:rPr>
          <w:rFonts w:ascii="Times New Roman" w:hAnsi="Times New Roman" w:cs="Times New Roman"/>
          <w:sz w:val="24"/>
          <w:szCs w:val="24"/>
        </w:rPr>
      </w:pPr>
    </w:p>
    <w:p w:rsidR="00C93104" w:rsidRPr="00E90E9D" w:rsidRDefault="00C93104" w:rsidP="00AB40A0">
      <w:pPr>
        <w:pStyle w:val="ListeParagraf"/>
        <w:numPr>
          <w:ilvl w:val="0"/>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RUHSAT SAHİBİ</w:t>
      </w:r>
    </w:p>
    <w:p w:rsidR="003061F7" w:rsidRPr="003061F7" w:rsidRDefault="003061F7" w:rsidP="00AB40A0">
      <w:pPr>
        <w:keepNext/>
        <w:spacing w:after="0" w:line="240" w:lineRule="auto"/>
        <w:jc w:val="both"/>
        <w:outlineLvl w:val="1"/>
        <w:rPr>
          <w:rFonts w:ascii="Times New Roman" w:eastAsia="MS Mincho" w:hAnsi="Times New Roman" w:cs="Times New Roman"/>
          <w:sz w:val="24"/>
          <w:szCs w:val="24"/>
          <w:lang w:eastAsia="ja-JP"/>
        </w:rPr>
      </w:pPr>
      <w:r w:rsidRPr="003061F7">
        <w:rPr>
          <w:rFonts w:ascii="Times New Roman" w:eastAsia="MS Mincho" w:hAnsi="Times New Roman" w:cs="Times New Roman"/>
          <w:sz w:val="24"/>
          <w:szCs w:val="24"/>
          <w:lang w:eastAsia="ja-JP"/>
        </w:rPr>
        <w:t>Deva Holding A.Ş.</w:t>
      </w:r>
    </w:p>
    <w:p w:rsidR="003061F7" w:rsidRPr="003061F7" w:rsidRDefault="003061F7" w:rsidP="00AB40A0">
      <w:pPr>
        <w:spacing w:after="0" w:line="240" w:lineRule="auto"/>
        <w:jc w:val="both"/>
        <w:rPr>
          <w:rFonts w:ascii="Times New Roman" w:eastAsia="MS Mincho" w:hAnsi="Times New Roman" w:cs="Times New Roman"/>
          <w:sz w:val="24"/>
          <w:szCs w:val="24"/>
          <w:lang w:eastAsia="ja-JP"/>
        </w:rPr>
      </w:pPr>
      <w:r w:rsidRPr="003061F7">
        <w:rPr>
          <w:rFonts w:ascii="Times New Roman" w:eastAsia="MS Mincho" w:hAnsi="Times New Roman" w:cs="Times New Roman"/>
          <w:sz w:val="24"/>
          <w:szCs w:val="24"/>
          <w:lang w:eastAsia="ja-JP"/>
        </w:rPr>
        <w:t>Halkalı Merkez Mah. Basın Ekspres Cad.</w:t>
      </w:r>
    </w:p>
    <w:p w:rsidR="003061F7" w:rsidRPr="003061F7" w:rsidRDefault="003061F7" w:rsidP="00AB40A0">
      <w:pPr>
        <w:spacing w:after="0" w:line="240" w:lineRule="auto"/>
        <w:jc w:val="both"/>
        <w:rPr>
          <w:rFonts w:ascii="Times New Roman" w:eastAsia="MS Mincho" w:hAnsi="Times New Roman" w:cs="Times New Roman"/>
          <w:sz w:val="24"/>
          <w:szCs w:val="24"/>
          <w:lang w:eastAsia="ja-JP"/>
        </w:rPr>
      </w:pPr>
      <w:r w:rsidRPr="003061F7">
        <w:rPr>
          <w:rFonts w:ascii="Times New Roman" w:eastAsia="MS Mincho" w:hAnsi="Times New Roman" w:cs="Times New Roman"/>
          <w:sz w:val="24"/>
          <w:szCs w:val="24"/>
          <w:lang w:eastAsia="ja-JP"/>
        </w:rPr>
        <w:t>No:1  34303 Küçükçekmece/İstanbul</w:t>
      </w:r>
    </w:p>
    <w:p w:rsidR="003061F7" w:rsidRPr="003061F7" w:rsidRDefault="003061F7" w:rsidP="00AB40A0">
      <w:pPr>
        <w:spacing w:after="0" w:line="240" w:lineRule="auto"/>
        <w:jc w:val="both"/>
        <w:rPr>
          <w:rFonts w:ascii="Times New Roman" w:eastAsia="MS Mincho" w:hAnsi="Times New Roman" w:cs="Times New Roman"/>
          <w:sz w:val="24"/>
          <w:szCs w:val="24"/>
          <w:lang w:eastAsia="ja-JP"/>
        </w:rPr>
      </w:pPr>
      <w:r w:rsidRPr="003061F7">
        <w:rPr>
          <w:rFonts w:ascii="Times New Roman" w:eastAsia="MS Mincho" w:hAnsi="Times New Roman" w:cs="Times New Roman"/>
          <w:sz w:val="24"/>
          <w:szCs w:val="24"/>
          <w:lang w:eastAsia="ja-JP"/>
        </w:rPr>
        <w:t xml:space="preserve">Tel:  0212 692 92 </w:t>
      </w:r>
      <w:proofErr w:type="spellStart"/>
      <w:r w:rsidRPr="003061F7">
        <w:rPr>
          <w:rFonts w:ascii="Times New Roman" w:eastAsia="MS Mincho" w:hAnsi="Times New Roman" w:cs="Times New Roman"/>
          <w:sz w:val="24"/>
          <w:szCs w:val="24"/>
          <w:lang w:eastAsia="ja-JP"/>
        </w:rPr>
        <w:t>92</w:t>
      </w:r>
      <w:proofErr w:type="spellEnd"/>
    </w:p>
    <w:p w:rsidR="003061F7" w:rsidRPr="003061F7" w:rsidRDefault="003061F7" w:rsidP="00AB40A0">
      <w:pPr>
        <w:spacing w:after="0" w:line="240" w:lineRule="auto"/>
        <w:jc w:val="both"/>
        <w:rPr>
          <w:rFonts w:ascii="Times New Roman" w:eastAsia="MS Mincho" w:hAnsi="Times New Roman" w:cs="Times New Roman"/>
          <w:sz w:val="24"/>
          <w:szCs w:val="24"/>
          <w:lang w:eastAsia="ja-JP"/>
        </w:rPr>
      </w:pPr>
      <w:proofErr w:type="spellStart"/>
      <w:r w:rsidRPr="003061F7">
        <w:rPr>
          <w:rFonts w:ascii="Times New Roman" w:eastAsia="MS Mincho" w:hAnsi="Times New Roman" w:cs="Times New Roman"/>
          <w:sz w:val="24"/>
          <w:szCs w:val="24"/>
          <w:lang w:eastAsia="ja-JP"/>
        </w:rPr>
        <w:t>Fax</w:t>
      </w:r>
      <w:proofErr w:type="spellEnd"/>
      <w:r w:rsidRPr="003061F7">
        <w:rPr>
          <w:rFonts w:ascii="Times New Roman" w:eastAsia="MS Mincho" w:hAnsi="Times New Roman" w:cs="Times New Roman"/>
          <w:b/>
          <w:sz w:val="24"/>
          <w:szCs w:val="24"/>
          <w:lang w:eastAsia="ja-JP"/>
        </w:rPr>
        <w:t>:</w:t>
      </w:r>
      <w:r w:rsidRPr="003061F7">
        <w:rPr>
          <w:rFonts w:ascii="Times New Roman" w:eastAsia="MS Mincho" w:hAnsi="Times New Roman" w:cs="Times New Roman"/>
          <w:sz w:val="24"/>
          <w:szCs w:val="24"/>
          <w:lang w:eastAsia="ja-JP"/>
        </w:rPr>
        <w:t xml:space="preserve"> 0212 697 00 24</w:t>
      </w:r>
    </w:p>
    <w:p w:rsidR="003061F7" w:rsidRPr="003061F7" w:rsidRDefault="003061F7" w:rsidP="00AB40A0">
      <w:pPr>
        <w:spacing w:after="0" w:line="240" w:lineRule="auto"/>
        <w:jc w:val="both"/>
        <w:rPr>
          <w:rFonts w:ascii="Times New Roman" w:eastAsia="MS Mincho" w:hAnsi="Times New Roman" w:cs="Times New Roman"/>
          <w:sz w:val="24"/>
          <w:szCs w:val="24"/>
          <w:lang w:eastAsia="ja-JP"/>
        </w:rPr>
      </w:pPr>
      <w:r w:rsidRPr="003061F7">
        <w:rPr>
          <w:rFonts w:ascii="Times New Roman" w:eastAsia="MS Mincho" w:hAnsi="Times New Roman" w:cs="Times New Roman"/>
          <w:sz w:val="24"/>
          <w:szCs w:val="24"/>
          <w:lang w:eastAsia="ja-JP"/>
        </w:rPr>
        <w:t>E-mail: deva@</w:t>
      </w:r>
      <w:proofErr w:type="spellStart"/>
      <w:r w:rsidRPr="003061F7">
        <w:rPr>
          <w:rFonts w:ascii="Times New Roman" w:eastAsia="MS Mincho" w:hAnsi="Times New Roman" w:cs="Times New Roman"/>
          <w:sz w:val="24"/>
          <w:szCs w:val="24"/>
          <w:lang w:eastAsia="ja-JP"/>
        </w:rPr>
        <w:t>devaholding</w:t>
      </w:r>
      <w:proofErr w:type="spellEnd"/>
      <w:r w:rsidRPr="003061F7">
        <w:rPr>
          <w:rFonts w:ascii="Times New Roman" w:eastAsia="MS Mincho" w:hAnsi="Times New Roman" w:cs="Times New Roman"/>
          <w:sz w:val="24"/>
          <w:szCs w:val="24"/>
          <w:lang w:eastAsia="ja-JP"/>
        </w:rPr>
        <w:t xml:space="preserve">.com.tr </w:t>
      </w:r>
    </w:p>
    <w:p w:rsidR="00616E59" w:rsidRPr="00E90E9D" w:rsidRDefault="00616E59" w:rsidP="00AB40A0">
      <w:pPr>
        <w:spacing w:after="0" w:line="240" w:lineRule="auto"/>
        <w:jc w:val="both"/>
        <w:rPr>
          <w:rFonts w:ascii="Times New Roman" w:hAnsi="Times New Roman" w:cs="Times New Roman"/>
          <w:sz w:val="24"/>
          <w:szCs w:val="24"/>
        </w:rPr>
      </w:pPr>
    </w:p>
    <w:p w:rsidR="00C93104" w:rsidRPr="00E90E9D" w:rsidRDefault="00C93104" w:rsidP="00AB40A0">
      <w:pPr>
        <w:pStyle w:val="ListeParagraf"/>
        <w:numPr>
          <w:ilvl w:val="0"/>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RUHSAT NUMARASI(LARI)</w:t>
      </w:r>
    </w:p>
    <w:p w:rsidR="00616E59" w:rsidRPr="003061F7" w:rsidRDefault="003061F7" w:rsidP="00AB40A0">
      <w:pPr>
        <w:spacing w:line="360" w:lineRule="auto"/>
        <w:jc w:val="both"/>
        <w:rPr>
          <w:rFonts w:ascii="Times New Roman" w:eastAsia="Calibri" w:hAnsi="Times New Roman" w:cs="Times New Roman"/>
          <w:sz w:val="24"/>
          <w:szCs w:val="24"/>
        </w:rPr>
      </w:pPr>
      <w:r w:rsidRPr="003061F7">
        <w:rPr>
          <w:rFonts w:ascii="Times New Roman" w:eastAsia="Calibri" w:hAnsi="Times New Roman" w:cs="Times New Roman"/>
          <w:sz w:val="24"/>
          <w:szCs w:val="24"/>
        </w:rPr>
        <w:t>208/95</w:t>
      </w:r>
    </w:p>
    <w:p w:rsidR="00C93104" w:rsidRPr="00E90E9D" w:rsidRDefault="00C93104" w:rsidP="00AB40A0">
      <w:pPr>
        <w:pStyle w:val="ListeParagraf"/>
        <w:numPr>
          <w:ilvl w:val="0"/>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İLK RUHSAT TARİHİ/RUHSAT YENİLEME TARİHİ</w:t>
      </w:r>
    </w:p>
    <w:p w:rsidR="003061F7" w:rsidRPr="003061F7" w:rsidRDefault="003061F7" w:rsidP="00AB4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3061F7">
        <w:rPr>
          <w:rFonts w:ascii="Times New Roman" w:hAnsi="Times New Roman" w:cs="Times New Roman"/>
          <w:sz w:val="24"/>
          <w:szCs w:val="24"/>
        </w:rPr>
        <w:t>lk ruhsat tarihi:</w:t>
      </w:r>
      <w:r w:rsidR="00563C34">
        <w:rPr>
          <w:rFonts w:ascii="Times New Roman" w:hAnsi="Times New Roman" w:cs="Times New Roman"/>
          <w:sz w:val="24"/>
          <w:szCs w:val="24"/>
        </w:rPr>
        <w:t>02.10.2006</w:t>
      </w:r>
    </w:p>
    <w:p w:rsidR="003061F7" w:rsidRPr="003061F7" w:rsidRDefault="003061F7" w:rsidP="00AB4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3061F7">
        <w:rPr>
          <w:rFonts w:ascii="Times New Roman" w:hAnsi="Times New Roman" w:cs="Times New Roman"/>
          <w:sz w:val="24"/>
          <w:szCs w:val="24"/>
        </w:rPr>
        <w:t>uhsat yenileme tarihi:</w:t>
      </w:r>
    </w:p>
    <w:p w:rsidR="00616E59" w:rsidRPr="00E90E9D" w:rsidRDefault="00616E59" w:rsidP="00AB40A0">
      <w:pPr>
        <w:spacing w:after="0" w:line="240" w:lineRule="auto"/>
        <w:jc w:val="both"/>
        <w:rPr>
          <w:rFonts w:ascii="Times New Roman" w:hAnsi="Times New Roman" w:cs="Times New Roman"/>
          <w:sz w:val="24"/>
          <w:szCs w:val="24"/>
        </w:rPr>
      </w:pPr>
    </w:p>
    <w:p w:rsidR="00C93104" w:rsidRPr="00E90E9D" w:rsidRDefault="00C93104" w:rsidP="00AB40A0">
      <w:pPr>
        <w:pStyle w:val="ListeParagraf"/>
        <w:numPr>
          <w:ilvl w:val="0"/>
          <w:numId w:val="1"/>
        </w:numPr>
        <w:spacing w:after="0" w:line="240" w:lineRule="auto"/>
        <w:ind w:left="426" w:hanging="426"/>
        <w:jc w:val="both"/>
        <w:rPr>
          <w:rFonts w:ascii="Times New Roman" w:hAnsi="Times New Roman" w:cs="Times New Roman"/>
          <w:b/>
          <w:sz w:val="24"/>
          <w:szCs w:val="24"/>
        </w:rPr>
      </w:pPr>
      <w:r w:rsidRPr="00E90E9D">
        <w:rPr>
          <w:rFonts w:ascii="Times New Roman" w:hAnsi="Times New Roman" w:cs="Times New Roman"/>
          <w:b/>
          <w:sz w:val="24"/>
          <w:szCs w:val="24"/>
        </w:rPr>
        <w:t>KÜB’ÜN YENİLENME TARİHİ</w:t>
      </w:r>
    </w:p>
    <w:p w:rsidR="00616E59" w:rsidRPr="00E90E9D" w:rsidRDefault="00616E59" w:rsidP="00AB40A0">
      <w:pPr>
        <w:spacing w:after="0" w:line="240" w:lineRule="auto"/>
        <w:jc w:val="both"/>
        <w:rPr>
          <w:rFonts w:ascii="Times New Roman" w:hAnsi="Times New Roman" w:cs="Times New Roman"/>
          <w:sz w:val="24"/>
          <w:szCs w:val="24"/>
        </w:rPr>
      </w:pPr>
    </w:p>
    <w:sectPr w:rsidR="00616E59" w:rsidRPr="00E90E9D"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44A" w:rsidRDefault="0086144A" w:rsidP="00F33D2C">
      <w:pPr>
        <w:spacing w:after="0" w:line="240" w:lineRule="auto"/>
      </w:pPr>
      <w:r>
        <w:separator/>
      </w:r>
    </w:p>
  </w:endnote>
  <w:endnote w:type="continuationSeparator" w:id="0">
    <w:p w:rsidR="0086144A" w:rsidRDefault="0086144A"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346D33" w:rsidRPr="00F33D2C" w:rsidRDefault="004322E1">
            <w:pPr>
              <w:pStyle w:val="Altbilgi"/>
              <w:jc w:val="right"/>
            </w:pPr>
            <w:fldSimple w:instr="PAGE">
              <w:r w:rsidR="00AF0FEC">
                <w:rPr>
                  <w:noProof/>
                </w:rPr>
                <w:t>12</w:t>
              </w:r>
            </w:fldSimple>
            <w:r w:rsidR="00346D33" w:rsidRPr="00F33D2C">
              <w:t xml:space="preserve"> / </w:t>
            </w:r>
            <w:fldSimple w:instr="NUMPAGES">
              <w:r w:rsidR="00AF0FEC">
                <w:rPr>
                  <w:noProof/>
                </w:rPr>
                <w:t>18</w:t>
              </w:r>
            </w:fldSimple>
          </w:p>
        </w:sdtContent>
      </w:sdt>
    </w:sdtContent>
  </w:sdt>
  <w:p w:rsidR="00346D33" w:rsidRDefault="00346D3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44A" w:rsidRDefault="0086144A" w:rsidP="00F33D2C">
      <w:pPr>
        <w:spacing w:after="0" w:line="240" w:lineRule="auto"/>
      </w:pPr>
      <w:r>
        <w:separator/>
      </w:r>
    </w:p>
  </w:footnote>
  <w:footnote w:type="continuationSeparator" w:id="0">
    <w:p w:rsidR="0086144A" w:rsidRDefault="0086144A"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8D67165"/>
    <w:multiLevelType w:val="hybridMultilevel"/>
    <w:tmpl w:val="FD566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108A"/>
    <w:rsid w:val="00043C1F"/>
    <w:rsid w:val="00094759"/>
    <w:rsid w:val="00096450"/>
    <w:rsid w:val="000D7BF6"/>
    <w:rsid w:val="000F0A47"/>
    <w:rsid w:val="001458E6"/>
    <w:rsid w:val="00193473"/>
    <w:rsid w:val="001F46CA"/>
    <w:rsid w:val="00267D1C"/>
    <w:rsid w:val="002B4401"/>
    <w:rsid w:val="002D3C87"/>
    <w:rsid w:val="003061F7"/>
    <w:rsid w:val="00346D33"/>
    <w:rsid w:val="00362B34"/>
    <w:rsid w:val="00382C29"/>
    <w:rsid w:val="003B6AEF"/>
    <w:rsid w:val="004322E1"/>
    <w:rsid w:val="004707CD"/>
    <w:rsid w:val="004E4F00"/>
    <w:rsid w:val="00563C34"/>
    <w:rsid w:val="00616E59"/>
    <w:rsid w:val="006D4715"/>
    <w:rsid w:val="007F7907"/>
    <w:rsid w:val="00813852"/>
    <w:rsid w:val="00822066"/>
    <w:rsid w:val="0083009D"/>
    <w:rsid w:val="00852F8B"/>
    <w:rsid w:val="0086144A"/>
    <w:rsid w:val="008656F0"/>
    <w:rsid w:val="00910CFB"/>
    <w:rsid w:val="009341AD"/>
    <w:rsid w:val="009462D3"/>
    <w:rsid w:val="009541EA"/>
    <w:rsid w:val="00960FD4"/>
    <w:rsid w:val="009B1D6B"/>
    <w:rsid w:val="009F2638"/>
    <w:rsid w:val="00A3636D"/>
    <w:rsid w:val="00A62F11"/>
    <w:rsid w:val="00AA34D5"/>
    <w:rsid w:val="00AB40A0"/>
    <w:rsid w:val="00AF0FEC"/>
    <w:rsid w:val="00BA54D8"/>
    <w:rsid w:val="00BE6FEB"/>
    <w:rsid w:val="00BF071A"/>
    <w:rsid w:val="00BF7799"/>
    <w:rsid w:val="00C27A0B"/>
    <w:rsid w:val="00C8108A"/>
    <w:rsid w:val="00C93104"/>
    <w:rsid w:val="00CD633A"/>
    <w:rsid w:val="00CF3DC6"/>
    <w:rsid w:val="00D0199A"/>
    <w:rsid w:val="00D25CA3"/>
    <w:rsid w:val="00D659DD"/>
    <w:rsid w:val="00E21542"/>
    <w:rsid w:val="00E53756"/>
    <w:rsid w:val="00E90E9D"/>
    <w:rsid w:val="00EB007B"/>
    <w:rsid w:val="00ED220F"/>
    <w:rsid w:val="00F33D2C"/>
    <w:rsid w:val="00F820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paragraph" w:customStyle="1" w:styleId="Default">
    <w:name w:val="Default"/>
    <w:rsid w:val="00D019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E2DCF-8158-4DD2-9376-5D3079EF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18</Pages>
  <Words>6252</Words>
  <Characters>35637</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41806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esecgel</cp:lastModifiedBy>
  <cp:revision>28</cp:revision>
  <cp:lastPrinted>2013-04-29T10:53:00Z</cp:lastPrinted>
  <dcterms:created xsi:type="dcterms:W3CDTF">2012-11-28T12:12:00Z</dcterms:created>
  <dcterms:modified xsi:type="dcterms:W3CDTF">2015-02-04T14:03:00Z</dcterms:modified>
</cp:coreProperties>
</file>