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4" w:rsidRPr="001F5F3C" w:rsidRDefault="00C93104" w:rsidP="001F5F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KISA ÜRÜN BİLGİSİ</w:t>
      </w:r>
    </w:p>
    <w:p w:rsidR="00C93104" w:rsidRPr="001F5F3C" w:rsidRDefault="00C93104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BEŞERİ TIBBİ ÜRÜNÜN ADI</w:t>
      </w:r>
    </w:p>
    <w:p w:rsidR="00BE6FEB" w:rsidRPr="001F5F3C" w:rsidRDefault="00E50CE6" w:rsidP="001F5F3C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ALZİL 5 mg film tablet</w:t>
      </w: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KALİTATİF VE KANTİTATİF BİLEŞİM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Etkin madde:</w:t>
      </w:r>
    </w:p>
    <w:p w:rsidR="00F4284E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Donepezil hidroklorür</w:t>
      </w: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 xml:space="preserve">5 mg 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Yardımcı maddeler: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Laktoz monohidrat</w:t>
      </w: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>79.32 mg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Yardımcı maddeler için 6.1 'e bakınız.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FARMASOTİK FORM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Film kaplı tablettir.</w:t>
      </w:r>
    </w:p>
    <w:p w:rsidR="00E50CE6" w:rsidRPr="001F5F3C" w:rsidRDefault="00E50CE6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Beyaz, yuvarlak, film kaplı tabletler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KLİNİK ÖZELLİKLER</w:t>
      </w: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Terapötik endikasyonlar</w:t>
      </w:r>
    </w:p>
    <w:p w:rsidR="00E50CE6" w:rsidRPr="001F5F3C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ALZİL hafif ve orta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şiddette </w:t>
      </w:r>
      <w:r w:rsidRPr="001F5F3C">
        <w:rPr>
          <w:rFonts w:ascii="Times New Roman" w:hAnsi="Times New Roman" w:cs="Times New Roman"/>
          <w:sz w:val="24"/>
          <w:szCs w:val="24"/>
        </w:rPr>
        <w:t xml:space="preserve">Alzheimer tipi demansın semptomatik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tedavisinde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endikedir.</w:t>
      </w: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Bu endikasyonda kullanıma dair özel uyarı ve önlemler için, 4.4. özel kullanım uyarıları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ve önlemlerine bakınız.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Pozoloji ve uygulama şekli</w:t>
      </w: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Pozoloji/uygulama sıklığı ve süresi:</w:t>
      </w:r>
    </w:p>
    <w:p w:rsidR="00E50CE6" w:rsidRPr="001F5F3C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Yetişkinler/yaşlılar:</w:t>
      </w:r>
    </w:p>
    <w:p w:rsidR="00E50CE6" w:rsidRPr="001F5F3C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Tedaviye günde tek doz 5 mg ile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başlanır. </w:t>
      </w:r>
      <w:r w:rsidRPr="001F5F3C">
        <w:rPr>
          <w:rFonts w:ascii="Times New Roman" w:hAnsi="Times New Roman" w:cs="Times New Roman"/>
          <w:sz w:val="24"/>
          <w:szCs w:val="24"/>
        </w:rPr>
        <w:t>Tedaviye verilecek en erken klinik yanıtların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alınması ve donepezil hidroklorürün kararlı durum konsantrasyonlarına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ulaşabilmesi </w:t>
      </w:r>
      <w:r w:rsidRPr="001F5F3C">
        <w:rPr>
          <w:rFonts w:ascii="Times New Roman" w:hAnsi="Times New Roman" w:cs="Times New Roman"/>
          <w:sz w:val="24"/>
          <w:szCs w:val="24"/>
        </w:rPr>
        <w:t>için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5 mg/gün</w:t>
      </w:r>
      <w:r w:rsidR="009A3BBE" w:rsidRPr="001F5F3C">
        <w:rPr>
          <w:rFonts w:ascii="Times New Roman" w:hAnsi="Times New Roman" w:cs="Times New Roman"/>
          <w:sz w:val="24"/>
          <w:szCs w:val="24"/>
        </w:rPr>
        <w:t>’</w:t>
      </w:r>
      <w:r w:rsidRPr="001F5F3C">
        <w:rPr>
          <w:rFonts w:ascii="Times New Roman" w:hAnsi="Times New Roman" w:cs="Times New Roman"/>
          <w:sz w:val="24"/>
          <w:szCs w:val="24"/>
        </w:rPr>
        <w:t>lü</w:t>
      </w:r>
      <w:r w:rsidR="007F3668" w:rsidRPr="001F5F3C">
        <w:rPr>
          <w:rFonts w:ascii="Times New Roman" w:hAnsi="Times New Roman" w:cs="Times New Roman"/>
          <w:sz w:val="24"/>
          <w:szCs w:val="24"/>
        </w:rPr>
        <w:t>k doza en az bir ay sü</w:t>
      </w:r>
      <w:r w:rsidRPr="001F5F3C">
        <w:rPr>
          <w:rFonts w:ascii="Times New Roman" w:hAnsi="Times New Roman" w:cs="Times New Roman"/>
          <w:sz w:val="24"/>
          <w:szCs w:val="24"/>
        </w:rPr>
        <w:t>re</w:t>
      </w:r>
      <w:r w:rsidR="007F3668" w:rsidRPr="001F5F3C">
        <w:rPr>
          <w:rFonts w:ascii="Times New Roman" w:hAnsi="Times New Roman" w:cs="Times New Roman"/>
          <w:sz w:val="24"/>
          <w:szCs w:val="24"/>
        </w:rPr>
        <w:t>yle devam edilmelidir. Bir ay süreyle gü</w:t>
      </w:r>
      <w:r w:rsidRPr="001F5F3C">
        <w:rPr>
          <w:rFonts w:ascii="Times New Roman" w:hAnsi="Times New Roman" w:cs="Times New Roman"/>
          <w:sz w:val="24"/>
          <w:szCs w:val="24"/>
        </w:rPr>
        <w:t>nde 5 mg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1F5F3C">
        <w:rPr>
          <w:rFonts w:ascii="Times New Roman" w:hAnsi="Times New Roman" w:cs="Times New Roman"/>
          <w:sz w:val="24"/>
          <w:szCs w:val="24"/>
        </w:rPr>
        <w:t>dozun sağladığı klinik cevabın değerlendirilmesi ile ALZİL 'in dozu, gü</w:t>
      </w:r>
      <w:r w:rsidRPr="001F5F3C">
        <w:rPr>
          <w:rFonts w:ascii="Times New Roman" w:hAnsi="Times New Roman" w:cs="Times New Roman"/>
          <w:sz w:val="24"/>
          <w:szCs w:val="24"/>
        </w:rPr>
        <w:t>nde tek doz 10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1F5F3C">
        <w:rPr>
          <w:rFonts w:ascii="Times New Roman" w:hAnsi="Times New Roman" w:cs="Times New Roman"/>
          <w:sz w:val="24"/>
          <w:szCs w:val="24"/>
        </w:rPr>
        <w:t>mg'a yü</w:t>
      </w:r>
      <w:r w:rsidRPr="001F5F3C">
        <w:rPr>
          <w:rFonts w:ascii="Times New Roman" w:hAnsi="Times New Roman" w:cs="Times New Roman"/>
          <w:sz w:val="24"/>
          <w:szCs w:val="24"/>
        </w:rPr>
        <w:t>kseltil</w:t>
      </w:r>
      <w:r w:rsidR="007F3668" w:rsidRPr="001F5F3C">
        <w:rPr>
          <w:rFonts w:ascii="Times New Roman" w:hAnsi="Times New Roman" w:cs="Times New Roman"/>
          <w:sz w:val="24"/>
          <w:szCs w:val="24"/>
        </w:rPr>
        <w:t>ebilir. Önerilen en yüksek günlü</w:t>
      </w:r>
      <w:r w:rsidRPr="001F5F3C">
        <w:rPr>
          <w:rFonts w:ascii="Times New Roman" w:hAnsi="Times New Roman" w:cs="Times New Roman"/>
          <w:sz w:val="24"/>
          <w:szCs w:val="24"/>
        </w:rPr>
        <w:t>k doz 10 mg</w:t>
      </w:r>
      <w:r w:rsidR="008C5B01" w:rsidRPr="001F5F3C">
        <w:rPr>
          <w:rFonts w:ascii="Times New Roman" w:hAnsi="Times New Roman" w:cs="Times New Roman"/>
          <w:sz w:val="24"/>
          <w:szCs w:val="24"/>
        </w:rPr>
        <w:t xml:space="preserve"> 'dır. 10 mg/gün’ün</w:t>
      </w:r>
      <w:r w:rsidR="007F3668" w:rsidRPr="001F5F3C">
        <w:rPr>
          <w:rFonts w:ascii="Times New Roman" w:hAnsi="Times New Roman" w:cs="Times New Roman"/>
          <w:sz w:val="24"/>
          <w:szCs w:val="24"/>
        </w:rPr>
        <w:t xml:space="preserve"> üstü</w:t>
      </w:r>
      <w:r w:rsidRPr="001F5F3C">
        <w:rPr>
          <w:rFonts w:ascii="Times New Roman" w:hAnsi="Times New Roman" w:cs="Times New Roman"/>
          <w:sz w:val="24"/>
          <w:szCs w:val="24"/>
        </w:rPr>
        <w:t>ndeki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dozlar klinik </w:t>
      </w:r>
      <w:r w:rsidR="007F3668" w:rsidRPr="001F5F3C">
        <w:rPr>
          <w:rFonts w:ascii="Times New Roman" w:eastAsia="HiddenHorzOCR" w:hAnsi="Times New Roman" w:cs="Times New Roman"/>
          <w:sz w:val="24"/>
          <w:szCs w:val="24"/>
        </w:rPr>
        <w:t>çalışmalarda incelenmemiş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616E59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Tedaviye</w:t>
      </w:r>
      <w:r w:rsidR="007F3668" w:rsidRPr="001F5F3C">
        <w:rPr>
          <w:rFonts w:ascii="Times New Roman" w:hAnsi="Times New Roman" w:cs="Times New Roman"/>
          <w:sz w:val="24"/>
          <w:szCs w:val="24"/>
        </w:rPr>
        <w:t xml:space="preserve"> ara verilmesi durumunda ALZİL 'in yararlı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etkilerinde tedrici bir azalma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1F5F3C">
        <w:rPr>
          <w:rFonts w:ascii="Times New Roman" w:hAnsi="Times New Roman" w:cs="Times New Roman"/>
          <w:sz w:val="24"/>
          <w:szCs w:val="24"/>
        </w:rPr>
        <w:t>görülür.</w:t>
      </w:r>
      <w:r w:rsidRPr="001F5F3C">
        <w:rPr>
          <w:rFonts w:ascii="Times New Roman" w:hAnsi="Times New Roman" w:cs="Times New Roman"/>
          <w:sz w:val="24"/>
          <w:szCs w:val="24"/>
        </w:rPr>
        <w:t xml:space="preserve"> Tedavinin aniden kesilmesinden sonra herhangi bir "rebound" etki veya geri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F3668" w:rsidRPr="001F5F3C">
        <w:rPr>
          <w:rFonts w:ascii="Times New Roman" w:hAnsi="Times New Roman" w:cs="Times New Roman"/>
          <w:sz w:val="24"/>
          <w:szCs w:val="24"/>
        </w:rPr>
        <w:t>ç</w:t>
      </w:r>
      <w:r w:rsidRPr="001F5F3C">
        <w:rPr>
          <w:rFonts w:ascii="Times New Roman" w:hAnsi="Times New Roman" w:cs="Times New Roman"/>
          <w:sz w:val="24"/>
          <w:szCs w:val="24"/>
        </w:rPr>
        <w:t xml:space="preserve">ekilme etkisi ile </w:t>
      </w:r>
      <w:r w:rsidR="007F3668" w:rsidRPr="001F5F3C">
        <w:rPr>
          <w:rFonts w:ascii="Times New Roman" w:eastAsia="HiddenHorzOCR" w:hAnsi="Times New Roman" w:cs="Times New Roman"/>
          <w:sz w:val="24"/>
          <w:szCs w:val="24"/>
        </w:rPr>
        <w:t>karşılaşılmamıştır.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Uygulama şekli:</w:t>
      </w:r>
    </w:p>
    <w:p w:rsidR="00E50CE6" w:rsidRPr="001F5F3C" w:rsidRDefault="007F3668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ALZİL oral olarak, gü</w:t>
      </w:r>
      <w:r w:rsidR="00E50CE6" w:rsidRPr="001F5F3C">
        <w:rPr>
          <w:rFonts w:ascii="Times New Roman" w:hAnsi="Times New Roman" w:cs="Times New Roman"/>
          <w:sz w:val="24"/>
          <w:szCs w:val="24"/>
        </w:rPr>
        <w:t xml:space="preserve">nde </w:t>
      </w:r>
      <w:r w:rsidRPr="001F5F3C">
        <w:rPr>
          <w:rFonts w:ascii="Times New Roman" w:hAnsi="Times New Roman" w:cs="Times New Roman"/>
          <w:sz w:val="24"/>
          <w:szCs w:val="24"/>
        </w:rPr>
        <w:t>tek doz ve gece yatmadan hemen önce alınmalıdır</w:t>
      </w:r>
      <w:r w:rsidR="00E50CE6" w:rsidRPr="001F5F3C">
        <w:rPr>
          <w:rFonts w:ascii="Times New Roman" w:hAnsi="Times New Roman" w:cs="Times New Roman"/>
          <w:sz w:val="24"/>
          <w:szCs w:val="24"/>
        </w:rPr>
        <w:t>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Özel popülasyonlara ilişkin ek bilgiler:</w:t>
      </w:r>
    </w:p>
    <w:p w:rsidR="00E571B3" w:rsidRPr="001F5F3C" w:rsidRDefault="00BE6FE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Böbrek yetmezliği: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E6" w:rsidRPr="001F5F3C" w:rsidRDefault="00E571B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Donepezil hidroklorürün 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klerensi bu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ş</w:t>
      </w:r>
      <w:r w:rsidR="008B44C2" w:rsidRPr="001F5F3C">
        <w:rPr>
          <w:rFonts w:ascii="Times New Roman" w:eastAsia="HiddenHorzOCR" w:hAnsi="Times New Roman" w:cs="Times New Roman"/>
          <w:sz w:val="24"/>
          <w:szCs w:val="24"/>
        </w:rPr>
        <w:t xml:space="preserve">artlardan </w:t>
      </w:r>
      <w:r w:rsidRPr="001F5F3C">
        <w:rPr>
          <w:rFonts w:ascii="Times New Roman" w:hAnsi="Times New Roman" w:cs="Times New Roman"/>
          <w:sz w:val="24"/>
          <w:szCs w:val="24"/>
        </w:rPr>
        <w:t>etkilenmediğ</w:t>
      </w:r>
      <w:r w:rsidR="008B44C2" w:rsidRPr="001F5F3C">
        <w:rPr>
          <w:rFonts w:ascii="Times New Roman" w:hAnsi="Times New Roman" w:cs="Times New Roman"/>
          <w:sz w:val="24"/>
          <w:szCs w:val="24"/>
        </w:rPr>
        <w:t>inden,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böbrek bozukluğ</w:t>
      </w:r>
      <w:r w:rsidR="008B44C2" w:rsidRPr="001F5F3C">
        <w:rPr>
          <w:rFonts w:ascii="Times New Roman" w:hAnsi="Times New Roman" w:cs="Times New Roman"/>
          <w:sz w:val="24"/>
          <w:szCs w:val="24"/>
        </w:rPr>
        <w:t>u olan h</w:t>
      </w:r>
      <w:r w:rsidRPr="001F5F3C">
        <w:rPr>
          <w:rFonts w:ascii="Times New Roman" w:hAnsi="Times New Roman" w:cs="Times New Roman"/>
          <w:sz w:val="24"/>
          <w:szCs w:val="24"/>
        </w:rPr>
        <w:t>astalara benzer bir doz programı</w:t>
      </w:r>
      <w:r w:rsidR="001F5F3C">
        <w:rPr>
          <w:rFonts w:ascii="Times New Roman" w:hAnsi="Times New Roman" w:cs="Times New Roman"/>
          <w:sz w:val="24"/>
          <w:szCs w:val="24"/>
        </w:rPr>
        <w:t xml:space="preserve"> uygulanabilir.</w:t>
      </w:r>
    </w:p>
    <w:p w:rsidR="00E571B3" w:rsidRPr="001F5F3C" w:rsidRDefault="00E50CE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Karaciğer yetmezliği: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CE6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Hafif ve orta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iddetli </w:t>
      </w:r>
      <w:r w:rsidR="00E571B3" w:rsidRPr="001F5F3C">
        <w:rPr>
          <w:rFonts w:ascii="Times New Roman" w:hAnsi="Times New Roman" w:cs="Times New Roman"/>
          <w:sz w:val="24"/>
          <w:szCs w:val="24"/>
        </w:rPr>
        <w:t>karaciğer yetmezliğinde ilaca olası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maruziyet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artışı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neden</w:t>
      </w:r>
      <w:r w:rsidR="00E571B3" w:rsidRPr="001F5F3C">
        <w:rPr>
          <w:rFonts w:ascii="Times New Roman" w:hAnsi="Times New Roman" w:cs="Times New Roman"/>
          <w:sz w:val="24"/>
          <w:szCs w:val="24"/>
        </w:rPr>
        <w:t>iyle, bireysel tolerabiliteye göre doz ayarlaması yapılmalıdır</w:t>
      </w:r>
      <w:r w:rsidRPr="001F5F3C">
        <w:rPr>
          <w:rFonts w:ascii="Times New Roman" w:hAnsi="Times New Roman" w:cs="Times New Roman"/>
          <w:sz w:val="24"/>
          <w:szCs w:val="24"/>
        </w:rPr>
        <w:t>. Stabil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hAnsi="Times New Roman" w:cs="Times New Roman"/>
          <w:sz w:val="24"/>
          <w:szCs w:val="24"/>
        </w:rPr>
        <w:t>alkolik sirozu olan 10 hastanın yer aldığı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bir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çalışmada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hAnsi="Times New Roman" w:cs="Times New Roman"/>
          <w:sz w:val="24"/>
          <w:szCs w:val="24"/>
        </w:rPr>
        <w:t>donepezil hidroklorürün</w:t>
      </w:r>
      <w:r w:rsidRPr="001F5F3C">
        <w:rPr>
          <w:rFonts w:ascii="Times New Roman" w:hAnsi="Times New Roman" w:cs="Times New Roman"/>
          <w:sz w:val="24"/>
          <w:szCs w:val="24"/>
        </w:rPr>
        <w:t xml:space="preserve"> klerensi,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yaş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ve</w:t>
      </w:r>
      <w:r w:rsidR="00E571B3" w:rsidRPr="001F5F3C">
        <w:rPr>
          <w:rFonts w:ascii="Times New Roman" w:hAnsi="Times New Roman" w:cs="Times New Roman"/>
          <w:sz w:val="24"/>
          <w:szCs w:val="24"/>
        </w:rPr>
        <w:t xml:space="preserve"> cinsiyet yönün</w:t>
      </w:r>
      <w:r w:rsidRPr="001F5F3C">
        <w:rPr>
          <w:rFonts w:ascii="Times New Roman" w:hAnsi="Times New Roman" w:cs="Times New Roman"/>
          <w:sz w:val="24"/>
          <w:szCs w:val="24"/>
        </w:rPr>
        <w:t xml:space="preserve">den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eşlenmiş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hAnsi="Times New Roman" w:cs="Times New Roman"/>
          <w:sz w:val="24"/>
          <w:szCs w:val="24"/>
        </w:rPr>
        <w:t>10 sağlıklı bireyinkine gö</w:t>
      </w:r>
      <w:r w:rsidRPr="001F5F3C">
        <w:rPr>
          <w:rFonts w:ascii="Times New Roman" w:hAnsi="Times New Roman" w:cs="Times New Roman"/>
          <w:sz w:val="24"/>
          <w:szCs w:val="24"/>
        </w:rPr>
        <w:t xml:space="preserve">re %20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azalmıştır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3" w:rsidRPr="001F5F3C" w:rsidRDefault="00BE6FE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Pediyatrik popülasyon:</w:t>
      </w:r>
      <w:r w:rsidR="00E571B3" w:rsidRPr="001F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1F5F3C" w:rsidRDefault="00E571B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hidroklorürün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</w:t>
      </w:r>
      <w:r w:rsidR="008B44C2" w:rsidRPr="001F5F3C">
        <w:rPr>
          <w:rFonts w:ascii="Times New Roman" w:eastAsia="HiddenHorzOCR" w:hAnsi="Times New Roman" w:cs="Times New Roman"/>
          <w:sz w:val="24"/>
          <w:szCs w:val="24"/>
        </w:rPr>
        <w:t xml:space="preserve">ocuklardaki </w:t>
      </w:r>
      <w:r w:rsidRPr="001F5F3C">
        <w:rPr>
          <w:rFonts w:ascii="Times New Roman" w:hAnsi="Times New Roman" w:cs="Times New Roman"/>
          <w:sz w:val="24"/>
          <w:szCs w:val="24"/>
        </w:rPr>
        <w:t>etkililik ve güvenliliğ</w:t>
      </w:r>
      <w:r w:rsidR="008B44C2" w:rsidRPr="001F5F3C">
        <w:rPr>
          <w:rFonts w:ascii="Times New Roman" w:hAnsi="Times New Roman" w:cs="Times New Roman"/>
          <w:sz w:val="24"/>
          <w:szCs w:val="24"/>
        </w:rPr>
        <w:t>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ortaya konulmadığından, çocuklarda kullanılması ö</w:t>
      </w:r>
      <w:r w:rsidR="008B44C2" w:rsidRPr="001F5F3C">
        <w:rPr>
          <w:rFonts w:ascii="Times New Roman" w:hAnsi="Times New Roman" w:cs="Times New Roman"/>
          <w:sz w:val="24"/>
          <w:szCs w:val="24"/>
        </w:rPr>
        <w:t>nerilmemektedir.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B3" w:rsidRPr="001F5F3C" w:rsidRDefault="00BE6FE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Geriyatrik popülasyon: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B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Aslen </w:t>
      </w:r>
      <w:r w:rsidR="00E571B3" w:rsidRPr="001F5F3C">
        <w:rPr>
          <w:rFonts w:ascii="Times New Roman" w:hAnsi="Times New Roman" w:cs="Times New Roman"/>
          <w:sz w:val="24"/>
          <w:szCs w:val="24"/>
        </w:rPr>
        <w:t>donepezil hidroklorürün</w:t>
      </w:r>
      <w:r w:rsidRPr="001F5F3C">
        <w:rPr>
          <w:rFonts w:ascii="Times New Roman" w:hAnsi="Times New Roman" w:cs="Times New Roman"/>
          <w:sz w:val="24"/>
          <w:szCs w:val="24"/>
        </w:rPr>
        <w:t xml:space="preserve"> farmakokineti</w:t>
      </w:r>
      <w:r w:rsidR="00E571B3" w:rsidRPr="001F5F3C">
        <w:rPr>
          <w:rFonts w:ascii="Times New Roman" w:hAnsi="Times New Roman" w:cs="Times New Roman"/>
          <w:sz w:val="24"/>
          <w:szCs w:val="24"/>
        </w:rPr>
        <w:t>ğ</w:t>
      </w:r>
      <w:r w:rsidRPr="001F5F3C">
        <w:rPr>
          <w:rFonts w:ascii="Times New Roman" w:hAnsi="Times New Roman" w:cs="Times New Roman"/>
          <w:sz w:val="24"/>
          <w:szCs w:val="24"/>
        </w:rPr>
        <w:t xml:space="preserve">inin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ile olan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ili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kisini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incelemek amac</w:t>
      </w:r>
      <w:r w:rsidR="00E571B3" w:rsidRPr="001F5F3C">
        <w:rPr>
          <w:rFonts w:ascii="Times New Roman" w:hAnsi="Times New Roman" w:cs="Times New Roman"/>
          <w:sz w:val="24"/>
          <w:szCs w:val="24"/>
        </w:rPr>
        <w:t>ı</w:t>
      </w:r>
      <w:r w:rsidRPr="001F5F3C">
        <w:rPr>
          <w:rFonts w:ascii="Times New Roman" w:hAnsi="Times New Roman" w:cs="Times New Roman"/>
          <w:sz w:val="24"/>
          <w:szCs w:val="24"/>
        </w:rPr>
        <w:t xml:space="preserve">yla bir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çalışma yapılmamıştır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E571B3" w:rsidRPr="001F5F3C">
        <w:rPr>
          <w:rFonts w:ascii="Times New Roman" w:hAnsi="Times New Roman" w:cs="Times New Roman"/>
          <w:sz w:val="24"/>
          <w:szCs w:val="24"/>
        </w:rPr>
        <w:t>Ancak ilacın tedavi süresince Alzheimer ’lı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yaşlı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hastalarda takip edilen </w:t>
      </w:r>
      <w:r w:rsidR="00E571B3" w:rsidRPr="001F5F3C">
        <w:rPr>
          <w:rFonts w:ascii="Times New Roman" w:hAnsi="Times New Roman" w:cs="Times New Roman"/>
          <w:sz w:val="24"/>
          <w:szCs w:val="24"/>
        </w:rPr>
        <w:t>ortalama plazma konsantrasyonları genç sağlıklı gönüllülerde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hAnsi="Times New Roman" w:cs="Times New Roman"/>
          <w:sz w:val="24"/>
          <w:szCs w:val="24"/>
        </w:rPr>
        <w:t>görü</w:t>
      </w:r>
      <w:r w:rsidRPr="001F5F3C">
        <w:rPr>
          <w:rFonts w:ascii="Times New Roman" w:hAnsi="Times New Roman" w:cs="Times New Roman"/>
          <w:sz w:val="24"/>
          <w:szCs w:val="24"/>
        </w:rPr>
        <w:t xml:space="preserve">len ile </w:t>
      </w:r>
      <w:r w:rsidR="00E571B3" w:rsidRPr="001F5F3C">
        <w:rPr>
          <w:rFonts w:ascii="Times New Roman" w:eastAsia="HiddenHorzOCR" w:hAnsi="Times New Roman" w:cs="Times New Roman"/>
          <w:sz w:val="24"/>
          <w:szCs w:val="24"/>
        </w:rPr>
        <w:t>karşılaştırılabilir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71B3" w:rsidRPr="001F5F3C">
        <w:rPr>
          <w:rFonts w:ascii="Times New Roman" w:hAnsi="Times New Roman" w:cs="Times New Roman"/>
          <w:sz w:val="24"/>
          <w:szCs w:val="24"/>
        </w:rPr>
        <w:t>durumdadı</w:t>
      </w:r>
      <w:r w:rsidRPr="001F5F3C">
        <w:rPr>
          <w:rFonts w:ascii="Times New Roman" w:hAnsi="Times New Roman" w:cs="Times New Roman"/>
          <w:sz w:val="24"/>
          <w:szCs w:val="24"/>
        </w:rPr>
        <w:t>r.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Kontrendikasyonlar</w:t>
      </w:r>
    </w:p>
    <w:p w:rsidR="00616E59" w:rsidRDefault="00E571B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ALZİL donepezil hidroklorür, piperidin türevleri veya preparatın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bileş</w:t>
      </w:r>
      <w:r w:rsidR="008B44C2" w:rsidRPr="001F5F3C">
        <w:rPr>
          <w:rFonts w:ascii="Times New Roman" w:eastAsia="HiddenHorzOCR" w:hAnsi="Times New Roman" w:cs="Times New Roman"/>
          <w:sz w:val="24"/>
          <w:szCs w:val="24"/>
        </w:rPr>
        <w:t xml:space="preserve">iminde </w:t>
      </w:r>
      <w:r w:rsidRPr="001F5F3C">
        <w:rPr>
          <w:rFonts w:ascii="Times New Roman" w:hAnsi="Times New Roman" w:cs="Times New Roman"/>
          <w:sz w:val="24"/>
          <w:szCs w:val="24"/>
        </w:rPr>
        <w:t>b</w:t>
      </w:r>
      <w:r w:rsidR="008B44C2" w:rsidRPr="001F5F3C">
        <w:rPr>
          <w:rFonts w:ascii="Times New Roman" w:hAnsi="Times New Roman" w:cs="Times New Roman"/>
          <w:sz w:val="24"/>
          <w:szCs w:val="24"/>
        </w:rPr>
        <w:t>ulunan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herhangi bir maddeye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karşı aşırı</w:t>
      </w:r>
      <w:r w:rsidR="008B44C2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duyarlılığı olduğ</w:t>
      </w:r>
      <w:r w:rsidR="008B44C2" w:rsidRPr="001F5F3C">
        <w:rPr>
          <w:rFonts w:ascii="Times New Roman" w:hAnsi="Times New Roman" w:cs="Times New Roman"/>
          <w:sz w:val="24"/>
          <w:szCs w:val="24"/>
        </w:rPr>
        <w:t>u bilinen hastalarda kontrendikedir.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Özel kullanım uyarıları ve önlemleri</w:t>
      </w: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Teda</w:t>
      </w:r>
      <w:r w:rsidR="00E571B3" w:rsidRPr="001F5F3C">
        <w:rPr>
          <w:rFonts w:ascii="Times New Roman" w:hAnsi="Times New Roman" w:cs="Times New Roman"/>
          <w:sz w:val="24"/>
          <w:szCs w:val="24"/>
        </w:rPr>
        <w:t>vi, Alzheimer tipi demans tanısını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koymakta ve hastalığı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tedavi etmekte deneyimli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olan bir doktor tarafın</w:t>
      </w:r>
      <w:r w:rsidRPr="001F5F3C">
        <w:rPr>
          <w:rFonts w:ascii="Times New Roman" w:hAnsi="Times New Roman" w:cs="Times New Roman"/>
          <w:sz w:val="24"/>
          <w:szCs w:val="24"/>
        </w:rPr>
        <w:t xml:space="preserve">dan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başlatılmalı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ve yö</w:t>
      </w:r>
      <w:r w:rsidRPr="001F5F3C">
        <w:rPr>
          <w:rFonts w:ascii="Times New Roman" w:hAnsi="Times New Roman" w:cs="Times New Roman"/>
          <w:sz w:val="24"/>
          <w:szCs w:val="24"/>
        </w:rPr>
        <w:t>nl</w:t>
      </w:r>
      <w:r w:rsidR="008E5942" w:rsidRPr="001F5F3C">
        <w:rPr>
          <w:rFonts w:ascii="Times New Roman" w:hAnsi="Times New Roman" w:cs="Times New Roman"/>
          <w:sz w:val="24"/>
          <w:szCs w:val="24"/>
        </w:rPr>
        <w:t>endirilmelidir. Tanı</w:t>
      </w:r>
      <w:r w:rsidRPr="001F5F3C">
        <w:rPr>
          <w:rFonts w:ascii="Times New Roman" w:hAnsi="Times New Roman" w:cs="Times New Roman"/>
          <w:sz w:val="24"/>
          <w:szCs w:val="24"/>
        </w:rPr>
        <w:t>, kabul edilen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yönergelere (örnek, DSM IV, ICD 10) göre konulmalıdır</w:t>
      </w:r>
      <w:r w:rsidRPr="001F5F3C">
        <w:rPr>
          <w:rFonts w:ascii="Times New Roman" w:hAnsi="Times New Roman" w:cs="Times New Roman"/>
          <w:sz w:val="24"/>
          <w:szCs w:val="24"/>
        </w:rPr>
        <w:t>. Donepezil tedavisi, sadece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hastanın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ilaç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alımını dü</w:t>
      </w:r>
      <w:r w:rsidRPr="001F5F3C">
        <w:rPr>
          <w:rFonts w:ascii="Times New Roman" w:hAnsi="Times New Roman" w:cs="Times New Roman"/>
          <w:sz w:val="24"/>
          <w:szCs w:val="24"/>
        </w:rPr>
        <w:t xml:space="preserve">zenli kontrol edebilecek sorumlu bir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kiş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i </w:t>
      </w:r>
      <w:r w:rsidR="008E5942" w:rsidRPr="001F5F3C">
        <w:rPr>
          <w:rFonts w:ascii="Times New Roman" w:hAnsi="Times New Roman" w:cs="Times New Roman"/>
          <w:sz w:val="24"/>
          <w:szCs w:val="24"/>
        </w:rPr>
        <w:t>(hasta yakını, bakıcı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v.b.)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olduğ</w:t>
      </w:r>
      <w:r w:rsidRPr="001F5F3C">
        <w:rPr>
          <w:rFonts w:ascii="Times New Roman" w:hAnsi="Times New Roman" w:cs="Times New Roman"/>
          <w:sz w:val="24"/>
          <w:szCs w:val="24"/>
        </w:rPr>
        <w:t xml:space="preserve">u zaman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başlatılmalıdır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8E5942" w:rsidRPr="001F5F3C">
        <w:rPr>
          <w:rFonts w:ascii="Times New Roman" w:hAnsi="Times New Roman" w:cs="Times New Roman"/>
          <w:sz w:val="24"/>
          <w:szCs w:val="24"/>
        </w:rPr>
        <w:t>Hasta ilaçtan terapö</w:t>
      </w:r>
      <w:r w:rsidRPr="001F5F3C">
        <w:rPr>
          <w:rFonts w:ascii="Times New Roman" w:hAnsi="Times New Roman" w:cs="Times New Roman"/>
          <w:sz w:val="24"/>
          <w:szCs w:val="24"/>
        </w:rPr>
        <w:t>t</w:t>
      </w:r>
      <w:r w:rsidR="008E5942" w:rsidRPr="001F5F3C">
        <w:rPr>
          <w:rFonts w:ascii="Times New Roman" w:hAnsi="Times New Roman" w:cs="Times New Roman"/>
          <w:sz w:val="24"/>
          <w:szCs w:val="24"/>
        </w:rPr>
        <w:t>ik fayda sağladığı müddetç</w:t>
      </w:r>
      <w:r w:rsidRPr="001F5F3C">
        <w:rPr>
          <w:rFonts w:ascii="Times New Roman" w:hAnsi="Times New Roman" w:cs="Times New Roman"/>
          <w:sz w:val="24"/>
          <w:szCs w:val="24"/>
        </w:rPr>
        <w:t>e, tedavi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dev</w:t>
      </w:r>
      <w:r w:rsidRPr="001F5F3C">
        <w:rPr>
          <w:rFonts w:ascii="Times New Roman" w:hAnsi="Times New Roman" w:cs="Times New Roman"/>
          <w:sz w:val="24"/>
          <w:szCs w:val="24"/>
        </w:rPr>
        <w:t>am etmelidir. Bu sebepl</w:t>
      </w:r>
      <w:r w:rsidR="008E5942" w:rsidRPr="001F5F3C">
        <w:rPr>
          <w:rFonts w:ascii="Times New Roman" w:hAnsi="Times New Roman" w:cs="Times New Roman"/>
          <w:sz w:val="24"/>
          <w:szCs w:val="24"/>
        </w:rPr>
        <w:t>e, donepezilin klinik avantajları belli sürelerle</w:t>
      </w:r>
      <w:r w:rsidRPr="001F5F3C">
        <w:rPr>
          <w:rFonts w:ascii="Times New Roman" w:hAnsi="Times New Roman" w:cs="Times New Roman"/>
          <w:sz w:val="24"/>
          <w:szCs w:val="24"/>
        </w:rPr>
        <w:t xml:space="preserve"> tekrar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değerlendirilmelidir. Terapötik etkinin varlığına dair kanıt kalmadığı zaman ilacın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kesilmesine karar verilmelidir.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Kiş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ilerin </w:t>
      </w:r>
      <w:r w:rsidR="008E5942" w:rsidRPr="001F5F3C">
        <w:rPr>
          <w:rFonts w:ascii="Times New Roman" w:hAnsi="Times New Roman" w:cs="Times New Roman"/>
          <w:sz w:val="24"/>
          <w:szCs w:val="24"/>
        </w:rPr>
        <w:t>donepezile verecekleri yanıt ö</w:t>
      </w:r>
      <w:r w:rsidRPr="001F5F3C">
        <w:rPr>
          <w:rFonts w:ascii="Times New Roman" w:hAnsi="Times New Roman" w:cs="Times New Roman"/>
          <w:sz w:val="24"/>
          <w:szCs w:val="24"/>
        </w:rPr>
        <w:t>nceden tahmin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edilemez.</w:t>
      </w: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4C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hidroklorürün diğer demans tipleri ve diğer hafıza bozuklukları (örn</w:t>
      </w:r>
      <w:r w:rsidR="008B44C2" w:rsidRPr="001F5F3C">
        <w:rPr>
          <w:rFonts w:ascii="Times New Roman" w:hAnsi="Times New Roman" w:cs="Times New Roman"/>
          <w:sz w:val="24"/>
          <w:szCs w:val="24"/>
        </w:rPr>
        <w:t>. Amnestik Hafif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1F5F3C">
        <w:rPr>
          <w:rFonts w:ascii="Times New Roman" w:hAnsi="Times New Roman" w:cs="Times New Roman"/>
          <w:sz w:val="24"/>
          <w:szCs w:val="24"/>
        </w:rPr>
        <w:t>Kognitif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44C2" w:rsidRPr="001F5F3C">
        <w:rPr>
          <w:rFonts w:ascii="Times New Roman" w:hAnsi="Times New Roman" w:cs="Times New Roman"/>
          <w:sz w:val="24"/>
          <w:szCs w:val="24"/>
        </w:rPr>
        <w:t>Bo</w:t>
      </w:r>
      <w:r w:rsidRPr="001F5F3C">
        <w:rPr>
          <w:rFonts w:ascii="Times New Roman" w:hAnsi="Times New Roman" w:cs="Times New Roman"/>
          <w:sz w:val="24"/>
          <w:szCs w:val="24"/>
        </w:rPr>
        <w:t>zukluk) olan hastalarda kullanımı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araştırma aşamasındadır.</w:t>
      </w: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Anestezi: </w:t>
      </w:r>
      <w:r w:rsidR="007E5C8F" w:rsidRPr="001F5F3C">
        <w:rPr>
          <w:rFonts w:ascii="Times New Roman" w:hAnsi="Times New Roman" w:cs="Times New Roman"/>
          <w:sz w:val="24"/>
          <w:szCs w:val="24"/>
        </w:rPr>
        <w:t>Bir kolinesteraz inhibitörü</w:t>
      </w:r>
      <w:r w:rsidRPr="001F5F3C">
        <w:rPr>
          <w:rFonts w:ascii="Times New Roman" w:hAnsi="Times New Roman" w:cs="Times New Roman"/>
          <w:sz w:val="24"/>
          <w:szCs w:val="24"/>
        </w:rPr>
        <w:t xml:space="preserve"> olan donepezil hidrok</w:t>
      </w:r>
      <w:r w:rsidR="008E5942" w:rsidRPr="001F5F3C">
        <w:rPr>
          <w:rFonts w:ascii="Times New Roman" w:hAnsi="Times New Roman" w:cs="Times New Roman"/>
          <w:sz w:val="24"/>
          <w:szCs w:val="24"/>
        </w:rPr>
        <w:t>lorürün, anestezi sırasındaki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sü</w:t>
      </w:r>
      <w:r w:rsidRPr="001F5F3C">
        <w:rPr>
          <w:rFonts w:ascii="Times New Roman" w:hAnsi="Times New Roman" w:cs="Times New Roman"/>
          <w:sz w:val="24"/>
          <w:szCs w:val="24"/>
        </w:rPr>
        <w:t xml:space="preserve">ksinilkolin tipi kas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gevş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emesini </w:t>
      </w:r>
      <w:r w:rsidR="008E5942" w:rsidRPr="001F5F3C">
        <w:rPr>
          <w:rFonts w:ascii="Times New Roman" w:hAnsi="Times New Roman" w:cs="Times New Roman"/>
          <w:sz w:val="24"/>
          <w:szCs w:val="24"/>
        </w:rPr>
        <w:t>artı</w:t>
      </w:r>
      <w:r w:rsidRPr="001F5F3C">
        <w:rPr>
          <w:rFonts w:ascii="Times New Roman" w:hAnsi="Times New Roman" w:cs="Times New Roman"/>
          <w:sz w:val="24"/>
          <w:szCs w:val="24"/>
        </w:rPr>
        <w:t>rabilir.</w:t>
      </w: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44C2" w:rsidRPr="001F5F3C" w:rsidRDefault="008B44C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Kardiyovask</w:t>
      </w:r>
      <w:r w:rsidR="008E5942" w:rsidRPr="001F5F3C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ler durumlar: </w:t>
      </w:r>
      <w:r w:rsidRPr="001F5F3C">
        <w:rPr>
          <w:rFonts w:ascii="Times New Roman" w:hAnsi="Times New Roman" w:cs="Times New Roman"/>
          <w:sz w:val="24"/>
          <w:szCs w:val="24"/>
        </w:rPr>
        <w:t>Kolinesteraz inhibit</w:t>
      </w:r>
      <w:r w:rsidR="008E5942" w:rsidRPr="001F5F3C">
        <w:rPr>
          <w:rFonts w:ascii="Times New Roman" w:hAnsi="Times New Roman" w:cs="Times New Roman"/>
          <w:sz w:val="24"/>
          <w:szCs w:val="24"/>
        </w:rPr>
        <w:t>örleri farm</w:t>
      </w:r>
      <w:r w:rsidRPr="001F5F3C">
        <w:rPr>
          <w:rFonts w:ascii="Times New Roman" w:hAnsi="Times New Roman" w:cs="Times New Roman"/>
          <w:sz w:val="24"/>
          <w:szCs w:val="24"/>
        </w:rPr>
        <w:t>akolojik etkileri nedeniyle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kalp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atışı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ü</w:t>
      </w:r>
      <w:r w:rsidRPr="001F5F3C">
        <w:rPr>
          <w:rFonts w:ascii="Times New Roman" w:hAnsi="Times New Roman" w:cs="Times New Roman"/>
          <w:sz w:val="24"/>
          <w:szCs w:val="24"/>
        </w:rPr>
        <w:t xml:space="preserve">zerinde vagotonik etkiler (bradikardi gibi) 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oluş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turabilir. </w:t>
      </w:r>
      <w:r w:rsidRPr="001F5F3C">
        <w:rPr>
          <w:rFonts w:ascii="Times New Roman" w:hAnsi="Times New Roman" w:cs="Times New Roman"/>
          <w:sz w:val="24"/>
          <w:szCs w:val="24"/>
        </w:rPr>
        <w:t>Bu etkin</w:t>
      </w:r>
      <w:r w:rsidR="008E5942" w:rsidRPr="001F5F3C">
        <w:rPr>
          <w:rFonts w:ascii="Times New Roman" w:hAnsi="Times New Roman" w:cs="Times New Roman"/>
          <w:sz w:val="24"/>
          <w:szCs w:val="24"/>
        </w:rPr>
        <w:t>in görül</w:t>
      </w:r>
      <w:r w:rsidRPr="001F5F3C">
        <w:rPr>
          <w:rFonts w:ascii="Times New Roman" w:hAnsi="Times New Roman" w:cs="Times New Roman"/>
          <w:sz w:val="24"/>
          <w:szCs w:val="24"/>
        </w:rPr>
        <w:t>me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potansiyeli "hasta sinü</w:t>
      </w:r>
      <w:r w:rsidRPr="001F5F3C">
        <w:rPr>
          <w:rFonts w:ascii="Times New Roman" w:hAnsi="Times New Roman" w:cs="Times New Roman"/>
          <w:sz w:val="24"/>
          <w:szCs w:val="24"/>
        </w:rPr>
        <w:t>s sendromu</w:t>
      </w:r>
      <w:r w:rsidR="008E5942" w:rsidRPr="001F5F3C">
        <w:rPr>
          <w:rFonts w:ascii="Times New Roman" w:hAnsi="Times New Roman" w:cs="Times New Roman"/>
          <w:sz w:val="24"/>
          <w:szCs w:val="24"/>
        </w:rPr>
        <w:t>", sinoatrial veya atrioventriküler blok gibi diğ</w:t>
      </w:r>
      <w:r w:rsidRPr="001F5F3C">
        <w:rPr>
          <w:rFonts w:ascii="Times New Roman" w:hAnsi="Times New Roman" w:cs="Times New Roman"/>
          <w:sz w:val="24"/>
          <w:szCs w:val="24"/>
        </w:rPr>
        <w:t>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supraventriküler kardiyak iletim bozukluğu durumları bulunan hastalar için ö</w:t>
      </w:r>
      <w:r w:rsidRPr="001F5F3C">
        <w:rPr>
          <w:rFonts w:ascii="Times New Roman" w:hAnsi="Times New Roman" w:cs="Times New Roman"/>
          <w:sz w:val="24"/>
          <w:szCs w:val="24"/>
        </w:rPr>
        <w:t>zellikle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ö</w:t>
      </w:r>
      <w:r w:rsidRPr="001F5F3C">
        <w:rPr>
          <w:rFonts w:ascii="Times New Roman" w:hAnsi="Times New Roman" w:cs="Times New Roman"/>
          <w:sz w:val="24"/>
          <w:szCs w:val="24"/>
        </w:rPr>
        <w:t>nemli olabilir.</w:t>
      </w:r>
    </w:p>
    <w:p w:rsidR="008B44C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Senkop ve konvü</w:t>
      </w:r>
      <w:r w:rsidR="008B44C2" w:rsidRPr="001F5F3C">
        <w:rPr>
          <w:rFonts w:ascii="Times New Roman" w:hAnsi="Times New Roman" w:cs="Times New Roman"/>
          <w:sz w:val="24"/>
          <w:szCs w:val="24"/>
        </w:rPr>
        <w:t>lsiyonlara ait raporlar mevcuttur. Bu hasta</w:t>
      </w:r>
      <w:r w:rsidRPr="001F5F3C">
        <w:rPr>
          <w:rFonts w:ascii="Times New Roman" w:hAnsi="Times New Roman" w:cs="Times New Roman"/>
          <w:sz w:val="24"/>
          <w:szCs w:val="24"/>
        </w:rPr>
        <w:t>lar incelenirken, kalp bloğ</w:t>
      </w:r>
      <w:r w:rsidR="008B44C2" w:rsidRPr="001F5F3C">
        <w:rPr>
          <w:rFonts w:ascii="Times New Roman" w:hAnsi="Times New Roman" w:cs="Times New Roman"/>
          <w:sz w:val="24"/>
          <w:szCs w:val="24"/>
        </w:rPr>
        <w:t>u</w:t>
      </w:r>
    </w:p>
    <w:p w:rsidR="00616E59" w:rsidRPr="001F5F3C" w:rsidRDefault="008E5942" w:rsidP="001F5F3C">
      <w:p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veya uzun sinüs duraksaması ü</w:t>
      </w:r>
      <w:r w:rsidR="008B44C2" w:rsidRPr="001F5F3C">
        <w:rPr>
          <w:rFonts w:ascii="Times New Roman" w:hAnsi="Times New Roman" w:cs="Times New Roman"/>
          <w:sz w:val="24"/>
          <w:szCs w:val="24"/>
        </w:rPr>
        <w:t xml:space="preserve">zerinde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düşünü</w:t>
      </w:r>
      <w:r w:rsidR="008B44C2" w:rsidRPr="001F5F3C">
        <w:rPr>
          <w:rFonts w:ascii="Times New Roman" w:eastAsia="HiddenHorzOCR" w:hAnsi="Times New Roman" w:cs="Times New Roman"/>
          <w:sz w:val="24"/>
          <w:szCs w:val="24"/>
        </w:rPr>
        <w:t>lmelidir.</w:t>
      </w:r>
    </w:p>
    <w:p w:rsidR="008E594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Gastro</w:t>
      </w:r>
      <w:r w:rsidR="00576B14" w:rsidRPr="001F5F3C">
        <w:rPr>
          <w:rFonts w:ascii="Times New Roman" w:hAnsi="Times New Roman" w:cs="Times New Roman"/>
          <w:i/>
          <w:iCs/>
          <w:sz w:val="24"/>
          <w:szCs w:val="24"/>
        </w:rPr>
        <w:t>intestinal duruml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ar: </w:t>
      </w:r>
      <w:r w:rsidR="00576B14" w:rsidRPr="001F5F3C">
        <w:rPr>
          <w:rFonts w:ascii="Times New Roman" w:hAnsi="Times New Roman" w:cs="Times New Roman"/>
          <w:sz w:val="24"/>
          <w:szCs w:val="24"/>
        </w:rPr>
        <w:t>Kolinomimetikler gastrik asit üretimini yükseltebilir. Ül</w:t>
      </w:r>
      <w:r w:rsidRPr="001F5F3C">
        <w:rPr>
          <w:rFonts w:ascii="Times New Roman" w:hAnsi="Times New Roman" w:cs="Times New Roman"/>
          <w:sz w:val="24"/>
          <w:szCs w:val="24"/>
        </w:rPr>
        <w:t>ser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576B14" w:rsidRPr="001F5F3C">
        <w:rPr>
          <w:rFonts w:ascii="Times New Roman" w:hAnsi="Times New Roman" w:cs="Times New Roman"/>
          <w:sz w:val="24"/>
          <w:szCs w:val="24"/>
        </w:rPr>
        <w:t>hikayesi olan veya eş zamanlı nonsteroid antiinflamatuvar ilaç (NSAİİ</w:t>
      </w:r>
      <w:r w:rsidRPr="001F5F3C">
        <w:rPr>
          <w:rFonts w:ascii="Times New Roman" w:hAnsi="Times New Roman" w:cs="Times New Roman"/>
          <w:sz w:val="24"/>
          <w:szCs w:val="24"/>
        </w:rPr>
        <w:t>) ala</w:t>
      </w:r>
      <w:r w:rsidR="00576B14" w:rsidRPr="001F5F3C">
        <w:rPr>
          <w:rFonts w:ascii="Times New Roman" w:hAnsi="Times New Roman" w:cs="Times New Roman"/>
          <w:sz w:val="24"/>
          <w:szCs w:val="24"/>
        </w:rPr>
        <w:t>nlar gibi ül</w:t>
      </w:r>
      <w:r w:rsidRPr="001F5F3C">
        <w:rPr>
          <w:rFonts w:ascii="Times New Roman" w:hAnsi="Times New Roman" w:cs="Times New Roman"/>
          <w:sz w:val="24"/>
          <w:szCs w:val="24"/>
        </w:rPr>
        <w:t>ser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>g</w:t>
      </w:r>
      <w:r w:rsidR="00576B14" w:rsidRPr="001F5F3C">
        <w:rPr>
          <w:rFonts w:ascii="Times New Roman" w:eastAsia="HiddenHorzOCR" w:hAnsi="Times New Roman" w:cs="Times New Roman"/>
          <w:sz w:val="24"/>
          <w:szCs w:val="24"/>
        </w:rPr>
        <w:t>elişme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76B14" w:rsidRPr="001F5F3C">
        <w:rPr>
          <w:rFonts w:ascii="Times New Roman" w:hAnsi="Times New Roman" w:cs="Times New Roman"/>
          <w:sz w:val="24"/>
          <w:szCs w:val="24"/>
        </w:rPr>
        <w:t>riski yü</w:t>
      </w:r>
      <w:r w:rsidRPr="001F5F3C">
        <w:rPr>
          <w:rFonts w:ascii="Times New Roman" w:hAnsi="Times New Roman" w:cs="Times New Roman"/>
          <w:sz w:val="24"/>
          <w:szCs w:val="24"/>
        </w:rPr>
        <w:t>ksek</w:t>
      </w:r>
      <w:r w:rsidR="00576B14" w:rsidRPr="001F5F3C">
        <w:rPr>
          <w:rFonts w:ascii="Times New Roman" w:hAnsi="Times New Roman" w:cs="Times New Roman"/>
          <w:sz w:val="24"/>
          <w:szCs w:val="24"/>
        </w:rPr>
        <w:t xml:space="preserve"> olan hastalar belirtileri bakı</w:t>
      </w:r>
      <w:r w:rsidRPr="001F5F3C">
        <w:rPr>
          <w:rFonts w:ascii="Times New Roman" w:hAnsi="Times New Roman" w:cs="Times New Roman"/>
          <w:sz w:val="24"/>
          <w:szCs w:val="24"/>
        </w:rPr>
        <w:t>m</w:t>
      </w:r>
      <w:r w:rsidR="00576B14" w:rsidRPr="001F5F3C">
        <w:rPr>
          <w:rFonts w:ascii="Times New Roman" w:hAnsi="Times New Roman" w:cs="Times New Roman"/>
          <w:sz w:val="24"/>
          <w:szCs w:val="24"/>
        </w:rPr>
        <w:t>ından yakın</w:t>
      </w:r>
      <w:r w:rsidRPr="001F5F3C">
        <w:rPr>
          <w:rFonts w:ascii="Times New Roman" w:hAnsi="Times New Roman" w:cs="Times New Roman"/>
          <w:sz w:val="24"/>
          <w:szCs w:val="24"/>
        </w:rPr>
        <w:t>dan takip edilmelidir.</w:t>
      </w:r>
    </w:p>
    <w:p w:rsidR="008E594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Bununla</w:t>
      </w:r>
      <w:r w:rsidR="00576B14" w:rsidRPr="001F5F3C">
        <w:rPr>
          <w:rFonts w:ascii="Times New Roman" w:hAnsi="Times New Roman" w:cs="Times New Roman"/>
          <w:sz w:val="24"/>
          <w:szCs w:val="24"/>
        </w:rPr>
        <w:t xml:space="preserve"> birlikte donepezil hidroklorürü</w:t>
      </w:r>
      <w:r w:rsidRPr="001F5F3C">
        <w:rPr>
          <w:rFonts w:ascii="Times New Roman" w:hAnsi="Times New Roman" w:cs="Times New Roman"/>
          <w:sz w:val="24"/>
          <w:szCs w:val="24"/>
        </w:rPr>
        <w:t xml:space="preserve">n plasebo ile </w:t>
      </w:r>
      <w:r w:rsidR="00576B14" w:rsidRPr="001F5F3C">
        <w:rPr>
          <w:rFonts w:ascii="Times New Roman" w:eastAsia="HiddenHorzOCR" w:hAnsi="Times New Roman" w:cs="Times New Roman"/>
          <w:sz w:val="24"/>
          <w:szCs w:val="24"/>
        </w:rPr>
        <w:t>karşılaştırıldığı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klinik </w:t>
      </w:r>
      <w:r w:rsidR="00576B14" w:rsidRPr="001F5F3C">
        <w:rPr>
          <w:rFonts w:ascii="Times New Roman" w:eastAsia="HiddenHorzOCR" w:hAnsi="Times New Roman" w:cs="Times New Roman"/>
          <w:sz w:val="24"/>
          <w:szCs w:val="24"/>
        </w:rPr>
        <w:t>çalışmalarda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,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76B14" w:rsidRPr="001F5F3C">
        <w:rPr>
          <w:rFonts w:ascii="Times New Roman" w:hAnsi="Times New Roman" w:cs="Times New Roman"/>
          <w:sz w:val="24"/>
          <w:szCs w:val="24"/>
        </w:rPr>
        <w:t>peptik ül</w:t>
      </w:r>
      <w:r w:rsidRPr="001F5F3C">
        <w:rPr>
          <w:rFonts w:ascii="Times New Roman" w:hAnsi="Times New Roman" w:cs="Times New Roman"/>
          <w:sz w:val="24"/>
          <w:szCs w:val="24"/>
        </w:rPr>
        <w:t>ser veya gastr</w:t>
      </w:r>
      <w:r w:rsidR="00576B14" w:rsidRPr="001F5F3C">
        <w:rPr>
          <w:rFonts w:ascii="Times New Roman" w:hAnsi="Times New Roman" w:cs="Times New Roman"/>
          <w:sz w:val="24"/>
          <w:szCs w:val="24"/>
        </w:rPr>
        <w:t>ointestinal kanama insidansında hiç</w:t>
      </w:r>
      <w:r w:rsidRPr="001F5F3C">
        <w:rPr>
          <w:rFonts w:ascii="Times New Roman" w:hAnsi="Times New Roman" w:cs="Times New Roman"/>
          <w:sz w:val="24"/>
          <w:szCs w:val="24"/>
        </w:rPr>
        <w:t xml:space="preserve">bir </w:t>
      </w:r>
      <w:r w:rsidR="00576B14" w:rsidRPr="001F5F3C">
        <w:rPr>
          <w:rFonts w:ascii="Times New Roman" w:eastAsia="HiddenHorzOCR" w:hAnsi="Times New Roman" w:cs="Times New Roman"/>
          <w:sz w:val="24"/>
          <w:szCs w:val="24"/>
        </w:rPr>
        <w:t>artış gösterilmemiş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Genitoüriner si</w:t>
      </w:r>
      <w:r w:rsidR="008E5942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stem: </w:t>
      </w:r>
      <w:r w:rsidRPr="001F5F3C">
        <w:rPr>
          <w:rFonts w:ascii="Times New Roman" w:hAnsi="Times New Roman" w:cs="Times New Roman"/>
          <w:sz w:val="24"/>
          <w:szCs w:val="24"/>
        </w:rPr>
        <w:t>Donepezil hidroklorürün klinik çalışmalarında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gözlemlenm</w:t>
      </w:r>
      <w:r w:rsidR="008E5942" w:rsidRPr="001F5F3C">
        <w:rPr>
          <w:rFonts w:ascii="Times New Roman" w:hAnsi="Times New Roman" w:cs="Times New Roman"/>
          <w:sz w:val="24"/>
          <w:szCs w:val="24"/>
        </w:rPr>
        <w:t>emekle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beraber, kolinomim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etikler mesane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çıkış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obstrüksiyonuna yol aç</w:t>
      </w:r>
      <w:r w:rsidR="008E5942" w:rsidRPr="001F5F3C">
        <w:rPr>
          <w:rFonts w:ascii="Times New Roman" w:hAnsi="Times New Roman" w:cs="Times New Roman"/>
          <w:sz w:val="24"/>
          <w:szCs w:val="24"/>
        </w:rPr>
        <w:t>abilir.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Santral sinir sistemi: Nöbetl</w:t>
      </w:r>
      <w:r w:rsidR="008E5942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er: </w:t>
      </w:r>
      <w:r w:rsidR="008E5942" w:rsidRPr="001F5F3C">
        <w:rPr>
          <w:rFonts w:ascii="Times New Roman" w:hAnsi="Times New Roman" w:cs="Times New Roman"/>
          <w:sz w:val="24"/>
          <w:szCs w:val="24"/>
        </w:rPr>
        <w:t>Kol</w:t>
      </w:r>
      <w:r w:rsidRPr="001F5F3C">
        <w:rPr>
          <w:rFonts w:ascii="Times New Roman" w:hAnsi="Times New Roman" w:cs="Times New Roman"/>
          <w:sz w:val="24"/>
          <w:szCs w:val="24"/>
        </w:rPr>
        <w:t>inomimetiklerin jeneralize konvü</w:t>
      </w:r>
      <w:r w:rsidR="008E5942" w:rsidRPr="001F5F3C">
        <w:rPr>
          <w:rFonts w:ascii="Times New Roman" w:hAnsi="Times New Roman" w:cs="Times New Roman"/>
          <w:sz w:val="24"/>
          <w:szCs w:val="24"/>
        </w:rPr>
        <w:t>lsiyo</w:t>
      </w:r>
      <w:r w:rsidRPr="001F5F3C">
        <w:rPr>
          <w:rFonts w:ascii="Times New Roman" w:hAnsi="Times New Roman" w:cs="Times New Roman"/>
          <w:sz w:val="24"/>
          <w:szCs w:val="24"/>
        </w:rPr>
        <w:t>nlara yol aç</w:t>
      </w:r>
      <w:r w:rsidR="008E5942" w:rsidRPr="001F5F3C">
        <w:rPr>
          <w:rFonts w:ascii="Times New Roman" w:hAnsi="Times New Roman" w:cs="Times New Roman"/>
          <w:sz w:val="24"/>
          <w:szCs w:val="24"/>
        </w:rPr>
        <w:t>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potansiyeli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taşıdıkları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na </w:t>
      </w:r>
      <w:r w:rsidRPr="001F5F3C">
        <w:rPr>
          <w:rFonts w:ascii="Times New Roman" w:hAnsi="Times New Roman" w:cs="Times New Roman"/>
          <w:sz w:val="24"/>
          <w:szCs w:val="24"/>
        </w:rPr>
        <w:t>inanılmaktadır. Ancak, nöbetler Alzheimer hastalığının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gö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stergesi de olabilir. Kolinomimetiklerin </w:t>
      </w:r>
      <w:r w:rsidRPr="001F5F3C">
        <w:rPr>
          <w:rFonts w:ascii="Times New Roman" w:hAnsi="Times New Roman" w:cs="Times New Roman"/>
          <w:sz w:val="24"/>
          <w:szCs w:val="24"/>
        </w:rPr>
        <w:t>ekstrapiramidal belirtileri indü</w:t>
      </w:r>
      <w:r w:rsidR="008E5942" w:rsidRPr="001F5F3C">
        <w:rPr>
          <w:rFonts w:ascii="Times New Roman" w:hAnsi="Times New Roman" w:cs="Times New Roman"/>
          <w:sz w:val="24"/>
          <w:szCs w:val="24"/>
        </w:rPr>
        <w:t>kleme veya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artırma potansiyeli vardı</w:t>
      </w:r>
      <w:r w:rsidR="008E5942" w:rsidRPr="001F5F3C">
        <w:rPr>
          <w:rFonts w:ascii="Times New Roman" w:hAnsi="Times New Roman" w:cs="Times New Roman"/>
          <w:sz w:val="24"/>
          <w:szCs w:val="24"/>
        </w:rPr>
        <w:t>r.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Pulmoner si</w:t>
      </w:r>
      <w:r w:rsidR="008E5942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stem: </w:t>
      </w:r>
      <w:r w:rsidRPr="001F5F3C">
        <w:rPr>
          <w:rFonts w:ascii="Times New Roman" w:hAnsi="Times New Roman" w:cs="Times New Roman"/>
          <w:sz w:val="24"/>
          <w:szCs w:val="24"/>
        </w:rPr>
        <w:t>Kolinomimetik etkilerine bağlı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olar</w:t>
      </w:r>
      <w:r w:rsidRPr="001F5F3C">
        <w:rPr>
          <w:rFonts w:ascii="Times New Roman" w:hAnsi="Times New Roman" w:cs="Times New Roman"/>
          <w:sz w:val="24"/>
          <w:szCs w:val="24"/>
        </w:rPr>
        <w:t>ak, kolinesteraz inhibitörleri astı</w:t>
      </w:r>
      <w:r w:rsidR="008E5942" w:rsidRPr="001F5F3C">
        <w:rPr>
          <w:rFonts w:ascii="Times New Roman" w:hAnsi="Times New Roman" w:cs="Times New Roman"/>
          <w:sz w:val="24"/>
          <w:szCs w:val="24"/>
        </w:rPr>
        <w:t>m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veya obstruktif akciğer hastalığı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hikayesi olan h</w:t>
      </w:r>
      <w:r w:rsidRPr="001F5F3C">
        <w:rPr>
          <w:rFonts w:ascii="Times New Roman" w:hAnsi="Times New Roman" w:cs="Times New Roman"/>
          <w:sz w:val="24"/>
          <w:szCs w:val="24"/>
        </w:rPr>
        <w:t>astalarda dikkatli kullanılmalıdır</w:t>
      </w:r>
      <w:r w:rsidR="008E5942" w:rsidRPr="001F5F3C">
        <w:rPr>
          <w:rFonts w:ascii="Times New Roman" w:hAnsi="Times New Roman" w:cs="Times New Roman"/>
          <w:sz w:val="24"/>
          <w:szCs w:val="24"/>
        </w:rPr>
        <w:t>.</w:t>
      </w:r>
      <w:r w:rsidR="001F5F3C">
        <w:rPr>
          <w:rFonts w:ascii="Times New Roman" w:hAnsi="Times New Roman" w:cs="Times New Roman"/>
          <w:sz w:val="24"/>
          <w:szCs w:val="24"/>
        </w:rPr>
        <w:t xml:space="preserve">  </w:t>
      </w:r>
      <w:r w:rsidRPr="001F5F3C">
        <w:rPr>
          <w:rFonts w:ascii="Times New Roman" w:hAnsi="Times New Roman" w:cs="Times New Roman"/>
          <w:sz w:val="24"/>
          <w:szCs w:val="24"/>
        </w:rPr>
        <w:t>Donepezil hidroklorürün, diğ</w:t>
      </w:r>
      <w:r w:rsidR="008E5942" w:rsidRPr="001F5F3C">
        <w:rPr>
          <w:rFonts w:ascii="Times New Roman" w:hAnsi="Times New Roman" w:cs="Times New Roman"/>
          <w:sz w:val="24"/>
          <w:szCs w:val="24"/>
        </w:rPr>
        <w:t>er as</w:t>
      </w:r>
      <w:r w:rsidRPr="001F5F3C">
        <w:rPr>
          <w:rFonts w:ascii="Times New Roman" w:hAnsi="Times New Roman" w:cs="Times New Roman"/>
          <w:sz w:val="24"/>
          <w:szCs w:val="24"/>
        </w:rPr>
        <w:t>etilkolinesteraz (AChE) inhibitö</w:t>
      </w:r>
      <w:r w:rsidR="008E5942" w:rsidRPr="001F5F3C">
        <w:rPr>
          <w:rFonts w:ascii="Times New Roman" w:hAnsi="Times New Roman" w:cs="Times New Roman"/>
          <w:sz w:val="24"/>
          <w:szCs w:val="24"/>
        </w:rPr>
        <w:t>rleri ile, kolinerjik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E5942" w:rsidRPr="001F5F3C">
        <w:rPr>
          <w:rFonts w:ascii="Times New Roman" w:hAnsi="Times New Roman" w:cs="Times New Roman"/>
          <w:sz w:val="24"/>
          <w:szCs w:val="24"/>
        </w:rPr>
        <w:t>sistem a</w:t>
      </w:r>
      <w:r w:rsidRPr="001F5F3C">
        <w:rPr>
          <w:rFonts w:ascii="Times New Roman" w:hAnsi="Times New Roman" w:cs="Times New Roman"/>
          <w:sz w:val="24"/>
          <w:szCs w:val="24"/>
        </w:rPr>
        <w:t>gonist veya antagonistleri ile eş zamanlı kullanılmasından kaçınılmalıdır</w:t>
      </w:r>
      <w:r w:rsidR="008E5942" w:rsidRPr="001F5F3C">
        <w:rPr>
          <w:rFonts w:ascii="Times New Roman" w:hAnsi="Times New Roman" w:cs="Times New Roman"/>
          <w:sz w:val="24"/>
          <w:szCs w:val="24"/>
        </w:rPr>
        <w:t>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594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Vask</w:t>
      </w:r>
      <w:r w:rsidR="00576B14" w:rsidRPr="001F5F3C">
        <w:rPr>
          <w:rFonts w:ascii="Times New Roman" w:hAnsi="Times New Roman" w:cs="Times New Roman"/>
          <w:i/>
          <w:iCs/>
          <w:sz w:val="24"/>
          <w:szCs w:val="24"/>
        </w:rPr>
        <w:t>ül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er demans klinik </w:t>
      </w:r>
      <w:r w:rsidR="00EB66CD" w:rsidRPr="001F5F3C">
        <w:rPr>
          <w:rFonts w:ascii="Times New Roman" w:eastAsia="HiddenHorzOCR" w:hAnsi="Times New Roman" w:cs="Times New Roman"/>
          <w:i/>
          <w:sz w:val="24"/>
          <w:szCs w:val="24"/>
        </w:rPr>
        <w:t>araştırmalarında</w:t>
      </w:r>
      <w:r w:rsidRPr="001F5F3C">
        <w:rPr>
          <w:rFonts w:ascii="Times New Roman" w:eastAsia="HiddenHorzOCR" w:hAnsi="Times New Roman" w:cs="Times New Roman"/>
          <w:i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mortalite: </w:t>
      </w:r>
      <w:r w:rsidR="00C53CBA" w:rsidRPr="001F5F3C">
        <w:rPr>
          <w:rFonts w:ascii="Times New Roman" w:hAnsi="Times New Roman" w:cs="Times New Roman"/>
          <w:sz w:val="24"/>
          <w:szCs w:val="24"/>
        </w:rPr>
        <w:t>Yüksek ihtimalli veya olası</w:t>
      </w:r>
      <w:r w:rsidR="00EB66CD" w:rsidRPr="001F5F3C">
        <w:rPr>
          <w:rFonts w:ascii="Times New Roman" w:hAnsi="Times New Roman" w:cs="Times New Roman"/>
          <w:sz w:val="24"/>
          <w:szCs w:val="24"/>
        </w:rPr>
        <w:t xml:space="preserve"> vaskü</w:t>
      </w:r>
      <w:r w:rsidRPr="001F5F3C">
        <w:rPr>
          <w:rFonts w:ascii="Times New Roman" w:hAnsi="Times New Roman" w:cs="Times New Roman"/>
          <w:sz w:val="24"/>
          <w:szCs w:val="24"/>
        </w:rPr>
        <w:t>ler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demans (VaD) için NINDS-AIREN kriterlerini sağlayan bireylerin incelendiği 6 ay sü</w:t>
      </w:r>
      <w:r w:rsidRPr="001F5F3C">
        <w:rPr>
          <w:rFonts w:ascii="Times New Roman" w:hAnsi="Times New Roman" w:cs="Times New Roman"/>
          <w:sz w:val="24"/>
          <w:szCs w:val="24"/>
        </w:rPr>
        <w:t>reli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3 klinik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çalışma yürütülmüştür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1F5F3C">
        <w:rPr>
          <w:rFonts w:ascii="Times New Roman" w:hAnsi="Times New Roman" w:cs="Times New Roman"/>
          <w:sz w:val="24"/>
          <w:szCs w:val="24"/>
        </w:rPr>
        <w:t>NINDS-A</w:t>
      </w:r>
      <w:r w:rsidR="00EB66CD" w:rsidRPr="001F5F3C">
        <w:rPr>
          <w:rFonts w:ascii="Times New Roman" w:hAnsi="Times New Roman" w:cs="Times New Roman"/>
          <w:sz w:val="24"/>
          <w:szCs w:val="24"/>
        </w:rPr>
        <w:t>IREN kriterleri, demansı tamamen vaskü</w:t>
      </w:r>
      <w:r w:rsidRPr="001F5F3C">
        <w:rPr>
          <w:rFonts w:ascii="Times New Roman" w:hAnsi="Times New Roman" w:cs="Times New Roman"/>
          <w:sz w:val="24"/>
          <w:szCs w:val="24"/>
        </w:rPr>
        <w:t>ler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sebeplerden kaynaklanan hastaları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belirlemek ve Alzheimer hastalığı olan hastaları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>ç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alışmanın dışında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bırakmak ü</w:t>
      </w:r>
      <w:r w:rsidRPr="001F5F3C">
        <w:rPr>
          <w:rFonts w:ascii="Times New Roman" w:hAnsi="Times New Roman" w:cs="Times New Roman"/>
          <w:sz w:val="24"/>
          <w:szCs w:val="24"/>
        </w:rPr>
        <w:t xml:space="preserve">zere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tasarlanmıştır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.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Bu üç</w:t>
      </w:r>
      <w:r w:rsidRPr="001F5F3C">
        <w:rPr>
          <w:rFonts w:ascii="Times New Roman" w:hAnsi="Times New Roman" w:cs="Times New Roman"/>
          <w:sz w:val="24"/>
          <w:szCs w:val="24"/>
        </w:rPr>
        <w:t xml:space="preserve"> VaD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daki </w:t>
      </w:r>
      <w:r w:rsidRPr="001F5F3C">
        <w:rPr>
          <w:rFonts w:ascii="Times New Roman" w:hAnsi="Times New Roman" w:cs="Times New Roman"/>
          <w:sz w:val="24"/>
          <w:szCs w:val="24"/>
        </w:rPr>
        <w:t xml:space="preserve">mortalite oranlan verileri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birleştirildiğ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Pr="001F5F3C">
        <w:rPr>
          <w:rFonts w:ascii="Times New Roman" w:hAnsi="Times New Roman" w:cs="Times New Roman"/>
          <w:sz w:val="24"/>
          <w:szCs w:val="24"/>
        </w:rPr>
        <w:t>donepezil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hidroklor</w:t>
      </w:r>
      <w:r w:rsidR="00EB66CD" w:rsidRPr="001F5F3C">
        <w:rPr>
          <w:rFonts w:ascii="Times New Roman" w:hAnsi="Times New Roman" w:cs="Times New Roman"/>
          <w:sz w:val="24"/>
          <w:szCs w:val="24"/>
        </w:rPr>
        <w:t>ür g</w:t>
      </w:r>
      <w:r w:rsidR="00C343FE" w:rsidRPr="001F5F3C">
        <w:rPr>
          <w:rFonts w:ascii="Times New Roman" w:hAnsi="Times New Roman" w:cs="Times New Roman"/>
          <w:sz w:val="24"/>
          <w:szCs w:val="24"/>
        </w:rPr>
        <w:t>rubundaki mortalite oranı (%1.7</w:t>
      </w:r>
      <w:r w:rsidR="00EB66CD" w:rsidRPr="001F5F3C">
        <w:rPr>
          <w:rFonts w:ascii="Times New Roman" w:hAnsi="Times New Roman" w:cs="Times New Roman"/>
          <w:sz w:val="24"/>
          <w:szCs w:val="24"/>
        </w:rPr>
        <w:t>) sayısal değ</w:t>
      </w:r>
      <w:r w:rsidRPr="001F5F3C">
        <w:rPr>
          <w:rFonts w:ascii="Times New Roman" w:hAnsi="Times New Roman" w:cs="Times New Roman"/>
          <w:sz w:val="24"/>
          <w:szCs w:val="24"/>
        </w:rPr>
        <w:t>er olarak plasebo grubundaki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mortalite oranından (%l.1) yüksektir. Ancak bu sonuç istatistiksel olarak anlamlı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.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Donepezil hidroklorür ya da plasebo kullan</w:t>
      </w:r>
      <w:r w:rsidRPr="001F5F3C">
        <w:rPr>
          <w:rFonts w:ascii="Times New Roman" w:hAnsi="Times New Roman" w:cs="Times New Roman"/>
          <w:sz w:val="24"/>
          <w:szCs w:val="24"/>
        </w:rPr>
        <w:t xml:space="preserve">an hastalardaki mortalitenin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çeşitli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va</w:t>
      </w:r>
      <w:r w:rsidR="00EB66CD" w:rsidRPr="001F5F3C">
        <w:rPr>
          <w:rFonts w:ascii="Times New Roman" w:hAnsi="Times New Roman" w:cs="Times New Roman"/>
          <w:sz w:val="24"/>
          <w:szCs w:val="24"/>
        </w:rPr>
        <w:t>skü</w:t>
      </w:r>
      <w:r w:rsidR="001F5F3C">
        <w:rPr>
          <w:rFonts w:ascii="Times New Roman" w:hAnsi="Times New Roman" w:cs="Times New Roman"/>
          <w:sz w:val="24"/>
          <w:szCs w:val="24"/>
        </w:rPr>
        <w:t xml:space="preserve">ler  </w:t>
      </w:r>
      <w:r w:rsidR="00EB66CD" w:rsidRPr="001F5F3C">
        <w:rPr>
          <w:rFonts w:ascii="Times New Roman" w:hAnsi="Times New Roman" w:cs="Times New Roman"/>
          <w:sz w:val="24"/>
          <w:szCs w:val="24"/>
        </w:rPr>
        <w:t>kaynaklı sebepleri olduğ</w:t>
      </w:r>
      <w:r w:rsidRPr="001F5F3C">
        <w:rPr>
          <w:rFonts w:ascii="Times New Roman" w:hAnsi="Times New Roman" w:cs="Times New Roman"/>
          <w:sz w:val="24"/>
          <w:szCs w:val="24"/>
        </w:rPr>
        <w:t xml:space="preserve">u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belirlemiştir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ki, bu altta yatan vasküler hastalıkları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olan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yaşlı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populasyon için beklenen bir sonuç</w:t>
      </w:r>
      <w:r w:rsidRPr="001F5F3C">
        <w:rPr>
          <w:rFonts w:ascii="Times New Roman" w:hAnsi="Times New Roman" w:cs="Times New Roman"/>
          <w:sz w:val="24"/>
          <w:szCs w:val="24"/>
        </w:rPr>
        <w:t>tur.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Ölümcül olan ya da olmayan vasküler olayların analizi, donepezil hidroklorü</w:t>
      </w:r>
      <w:r w:rsidRPr="001F5F3C">
        <w:rPr>
          <w:rFonts w:ascii="Times New Roman" w:hAnsi="Times New Roman" w:cs="Times New Roman"/>
          <w:sz w:val="24"/>
          <w:szCs w:val="24"/>
        </w:rPr>
        <w:t>r grubunda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plaseboya kıyasla görülme sıklığında</w:t>
      </w:r>
      <w:r w:rsidRPr="001F5F3C">
        <w:rPr>
          <w:rFonts w:ascii="Times New Roman" w:hAnsi="Times New Roman" w:cs="Times New Roman"/>
          <w:sz w:val="24"/>
          <w:szCs w:val="24"/>
        </w:rPr>
        <w:t xml:space="preserve"> bir fark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göstermemiş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Pr="001F5F3C" w:rsidRDefault="000B321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Alzheimer hastalığı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çalışmaları birleştirildiğ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(n=4146) ve bu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çalışmalar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vaskü</w:t>
      </w:r>
      <w:r w:rsidR="008E5942" w:rsidRPr="001F5F3C">
        <w:rPr>
          <w:rFonts w:ascii="Times New Roman" w:hAnsi="Times New Roman" w:cs="Times New Roman"/>
          <w:sz w:val="24"/>
          <w:szCs w:val="24"/>
        </w:rPr>
        <w:t>ler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demansı da kapsayan diğ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er demans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çalışmalarıyla birleş</w:t>
      </w:r>
      <w:r w:rsidR="00465F06" w:rsidRPr="001F5F3C">
        <w:rPr>
          <w:rFonts w:ascii="Times New Roman" w:eastAsia="HiddenHorzOCR" w:hAnsi="Times New Roman" w:cs="Times New Roman"/>
          <w:sz w:val="24"/>
          <w:szCs w:val="24"/>
        </w:rPr>
        <w:t>tirildiğ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 xml:space="preserve">inde </w:t>
      </w:r>
      <w:r w:rsidR="008E5942" w:rsidRPr="001F5F3C">
        <w:rPr>
          <w:rFonts w:ascii="Times New Roman" w:hAnsi="Times New Roman" w:cs="Times New Roman"/>
          <w:sz w:val="24"/>
          <w:szCs w:val="24"/>
        </w:rPr>
        <w:t>(n=6888) plasebo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grubundaki mortalite sıklığının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rakamsal olarak donepezil hidrok</w:t>
      </w:r>
      <w:r w:rsidR="00EB66CD" w:rsidRPr="001F5F3C">
        <w:rPr>
          <w:rFonts w:ascii="Times New Roman" w:hAnsi="Times New Roman" w:cs="Times New Roman"/>
          <w:sz w:val="24"/>
          <w:szCs w:val="24"/>
        </w:rPr>
        <w:t>lorü</w:t>
      </w:r>
      <w:r w:rsidR="008E5942" w:rsidRPr="001F5F3C">
        <w:rPr>
          <w:rFonts w:ascii="Times New Roman" w:hAnsi="Times New Roman" w:cs="Times New Roman"/>
          <w:sz w:val="24"/>
          <w:szCs w:val="24"/>
        </w:rPr>
        <w:t>r grubundaki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mortalite sıklığını</w:t>
      </w:r>
      <w:r w:rsidR="008E5942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aştığı görülmüştür</w:t>
      </w:r>
      <w:r w:rsidR="008E5942" w:rsidRPr="001F5F3C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76B14" w:rsidRPr="001F5F3C" w:rsidRDefault="00576B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N</w:t>
      </w:r>
      <w:r w:rsidR="008F322E" w:rsidRPr="001F5F3C">
        <w:rPr>
          <w:rFonts w:ascii="Times New Roman" w:hAnsi="Times New Roman" w:cs="Times New Roman"/>
          <w:sz w:val="24"/>
          <w:szCs w:val="24"/>
        </w:rPr>
        <w:t>ö</w:t>
      </w:r>
      <w:r w:rsidRPr="001F5F3C">
        <w:rPr>
          <w:rFonts w:ascii="Times New Roman" w:hAnsi="Times New Roman" w:cs="Times New Roman"/>
          <w:sz w:val="24"/>
          <w:szCs w:val="24"/>
        </w:rPr>
        <w:t xml:space="preserve">roleptik </w:t>
      </w:r>
      <w:r w:rsidR="00EB66CD" w:rsidRPr="001F5F3C">
        <w:rPr>
          <w:rFonts w:ascii="Times New Roman" w:hAnsi="Times New Roman" w:cs="Times New Roman"/>
          <w:sz w:val="24"/>
          <w:szCs w:val="24"/>
        </w:rPr>
        <w:t>malign sendrom (NMS): NMS hayatı tehdit edici bir hastalıktır ve hiperterm</w:t>
      </w:r>
      <w:r w:rsidRPr="001F5F3C">
        <w:rPr>
          <w:rFonts w:ascii="Times New Roman" w:hAnsi="Times New Roman" w:cs="Times New Roman"/>
          <w:sz w:val="24"/>
          <w:szCs w:val="24"/>
        </w:rPr>
        <w:t>i,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kas rijiditesi, otonom instabilite,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de</w:t>
      </w:r>
      <w:r w:rsidR="00513809" w:rsidRPr="001F5F3C">
        <w:rPr>
          <w:rFonts w:ascii="Times New Roman" w:eastAsia="HiddenHorzOCR" w:hAnsi="Times New Roman" w:cs="Times New Roman"/>
          <w:sz w:val="24"/>
          <w:szCs w:val="24"/>
        </w:rPr>
        <w:t>ğ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ken </w:t>
      </w:r>
      <w:r w:rsidR="00EB66CD" w:rsidRPr="001F5F3C">
        <w:rPr>
          <w:rFonts w:ascii="Times New Roman" w:hAnsi="Times New Roman" w:cs="Times New Roman"/>
          <w:sz w:val="24"/>
          <w:szCs w:val="24"/>
        </w:rPr>
        <w:t>bilinç</w:t>
      </w:r>
      <w:r w:rsidRPr="001F5F3C">
        <w:rPr>
          <w:rFonts w:ascii="Times New Roman" w:hAnsi="Times New Roman" w:cs="Times New Roman"/>
          <w:sz w:val="24"/>
          <w:szCs w:val="24"/>
        </w:rPr>
        <w:t xml:space="preserve"> durumu, serum kreatin fosfokinaz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seviyelerinde yü</w:t>
      </w:r>
      <w:r w:rsidRPr="001F5F3C">
        <w:rPr>
          <w:rFonts w:ascii="Times New Roman" w:hAnsi="Times New Roman" w:cs="Times New Roman"/>
          <w:sz w:val="24"/>
          <w:szCs w:val="24"/>
        </w:rPr>
        <w:t>kselme ile karakterizedi</w:t>
      </w:r>
      <w:r w:rsidR="00EB66CD" w:rsidRPr="001F5F3C">
        <w:rPr>
          <w:rFonts w:ascii="Times New Roman" w:hAnsi="Times New Roman" w:cs="Times New Roman"/>
          <w:sz w:val="24"/>
          <w:szCs w:val="24"/>
        </w:rPr>
        <w:t>r; bunlara ek olarak miyoglobinü</w:t>
      </w:r>
      <w:r w:rsidRPr="001F5F3C">
        <w:rPr>
          <w:rFonts w:ascii="Times New Roman" w:hAnsi="Times New Roman" w:cs="Times New Roman"/>
          <w:sz w:val="24"/>
          <w:szCs w:val="24"/>
        </w:rPr>
        <w:t>ri (rabdomiyoliz)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ve akut renal yetmezlik de görülebilir. Donepezil kullanımına bağlı NMS, ö</w:t>
      </w:r>
      <w:r w:rsidRPr="001F5F3C">
        <w:rPr>
          <w:rFonts w:ascii="Times New Roman" w:hAnsi="Times New Roman" w:cs="Times New Roman"/>
          <w:sz w:val="24"/>
          <w:szCs w:val="24"/>
        </w:rPr>
        <w:t>zellikle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eşzamanlı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antipsikotik kullanan hastalarda seyrek olarak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raporlanmıştır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EB66CD" w:rsidRPr="001F5F3C">
        <w:rPr>
          <w:rFonts w:ascii="Times New Roman" w:hAnsi="Times New Roman" w:cs="Times New Roman"/>
          <w:sz w:val="24"/>
          <w:szCs w:val="24"/>
        </w:rPr>
        <w:t>Eğ</w:t>
      </w:r>
      <w:r w:rsidRPr="001F5F3C">
        <w:rPr>
          <w:rFonts w:ascii="Times New Roman" w:hAnsi="Times New Roman" w:cs="Times New Roman"/>
          <w:sz w:val="24"/>
          <w:szCs w:val="24"/>
        </w:rPr>
        <w:t>er hastada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NMS'i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aret </w:t>
      </w:r>
      <w:r w:rsidRPr="001F5F3C">
        <w:rPr>
          <w:rFonts w:ascii="Times New Roman" w:hAnsi="Times New Roman" w:cs="Times New Roman"/>
          <w:sz w:val="24"/>
          <w:szCs w:val="24"/>
        </w:rPr>
        <w:t>eden semptomlar</w:t>
      </w:r>
      <w:r w:rsidR="00EB66CD" w:rsidRPr="001F5F3C">
        <w:rPr>
          <w:rFonts w:ascii="Times New Roman" w:hAnsi="Times New Roman" w:cs="Times New Roman"/>
          <w:sz w:val="24"/>
          <w:szCs w:val="24"/>
        </w:rPr>
        <w:t xml:space="preserve"> mevcutsa veya NMS 'nin diğ</w:t>
      </w:r>
      <w:r w:rsidRPr="001F5F3C">
        <w:rPr>
          <w:rFonts w:ascii="Times New Roman" w:hAnsi="Times New Roman" w:cs="Times New Roman"/>
          <w:sz w:val="24"/>
          <w:szCs w:val="24"/>
        </w:rPr>
        <w:t>er klinik belirtilerinin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olmadığı durumlarda açıklanamayan yü</w:t>
      </w:r>
      <w:r w:rsidRPr="001F5F3C">
        <w:rPr>
          <w:rFonts w:ascii="Times New Roman" w:hAnsi="Times New Roman" w:cs="Times New Roman"/>
          <w:sz w:val="24"/>
          <w:szCs w:val="24"/>
        </w:rPr>
        <w:t xml:space="preserve">ksek </w:t>
      </w:r>
      <w:r w:rsidR="00EB66CD" w:rsidRPr="001F5F3C">
        <w:rPr>
          <w:rFonts w:ascii="Times New Roman" w:eastAsia="HiddenHorzOCR" w:hAnsi="Times New Roman" w:cs="Times New Roman"/>
          <w:sz w:val="24"/>
          <w:szCs w:val="24"/>
        </w:rPr>
        <w:t>ateş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B66CD" w:rsidRPr="001F5F3C">
        <w:rPr>
          <w:rFonts w:ascii="Times New Roman" w:hAnsi="Times New Roman" w:cs="Times New Roman"/>
          <w:sz w:val="24"/>
          <w:szCs w:val="24"/>
        </w:rPr>
        <w:t>görülü</w:t>
      </w:r>
      <w:r w:rsidRPr="001F5F3C">
        <w:rPr>
          <w:rFonts w:ascii="Times New Roman" w:hAnsi="Times New Roman" w:cs="Times New Roman"/>
          <w:sz w:val="24"/>
          <w:szCs w:val="24"/>
        </w:rPr>
        <w:t>rse donepezil tedavisi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kesilmelidir.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42" w:rsidRPr="001F5F3C" w:rsidRDefault="008E59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Bu ila</w:t>
      </w:r>
      <w:r w:rsidR="00EB66CD" w:rsidRPr="001F5F3C">
        <w:rPr>
          <w:rFonts w:ascii="Times New Roman" w:hAnsi="Times New Roman" w:cs="Times New Roman"/>
          <w:sz w:val="24"/>
          <w:szCs w:val="24"/>
        </w:rPr>
        <w:t>ç laktoz içerir. Nadir kalıtımsal galaktoz intoleransı, Lapp laktoz yetmezliğ</w:t>
      </w:r>
      <w:r w:rsidRPr="001F5F3C">
        <w:rPr>
          <w:rFonts w:ascii="Times New Roman" w:hAnsi="Times New Roman" w:cs="Times New Roman"/>
          <w:sz w:val="24"/>
          <w:szCs w:val="24"/>
        </w:rPr>
        <w:t>i ya 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glikoz-galaktoz malab</w:t>
      </w:r>
      <w:r w:rsidR="00975180" w:rsidRPr="001F5F3C">
        <w:rPr>
          <w:rFonts w:ascii="Times New Roman" w:hAnsi="Times New Roman" w:cs="Times New Roman"/>
          <w:sz w:val="24"/>
          <w:szCs w:val="24"/>
        </w:rPr>
        <w:t>sorpsiyon problemi olan hastaların bu ilacı kullanmamaları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576B14" w:rsidRPr="001F5F3C" w:rsidRDefault="00576B14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14" w:rsidRPr="001F5F3C" w:rsidRDefault="00576B14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Diğer tıbbi ürünler ile etkileşimler ve diğer etkileşim şekilleri</w:t>
      </w: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Donepezil hidroklorür ile diğer kolinesretaz inhibitörlerinin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eş </w:t>
      </w:r>
      <w:r w:rsidRPr="001F5F3C">
        <w:rPr>
          <w:rFonts w:ascii="Times New Roman" w:hAnsi="Times New Roman" w:cs="Times New Roman"/>
          <w:sz w:val="24"/>
          <w:szCs w:val="24"/>
        </w:rPr>
        <w:t>zamanlı kullanımından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kaçınılmalıdır.</w:t>
      </w: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lastRenderedPageBreak/>
        <w:t>Donepezil hidroklorür ve/veya metabolitlerinden herhangi biri insanlarda teofilin,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varfarin, simetidin, digoksin, tiyoridazin, risperidon ve sertralinin metabolizmasını inhibe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etmez. Donepezil hidroklorürün metabolizması, digoksin, simetidin, tiyoridazin,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risperidon ve sertralinle eş zamanlı kullanılmasından etkilenmemektedir.</w:t>
      </w: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L-Dopa/karbidopa ile optimum tedaviyi alan Parkinsonlu hastalarda yapılan bir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çalışmada, </w:t>
      </w:r>
      <w:r w:rsidRPr="001F5F3C">
        <w:rPr>
          <w:rFonts w:ascii="Times New Roman" w:hAnsi="Times New Roman" w:cs="Times New Roman"/>
          <w:sz w:val="24"/>
          <w:szCs w:val="24"/>
        </w:rPr>
        <w:t>21 gün süresince donepezil hidroklorür uygulanması L-Dopa veya karbidopa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kan seviyelerinde hiçbir etki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oluşturmamıştır. </w:t>
      </w:r>
      <w:r w:rsidRPr="001F5F3C">
        <w:rPr>
          <w:rFonts w:ascii="Times New Roman" w:hAnsi="Times New Roman" w:cs="Times New Roman"/>
          <w:sz w:val="24"/>
          <w:szCs w:val="24"/>
        </w:rPr>
        <w:t xml:space="preserve">Bu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çalışmada </w:t>
      </w:r>
      <w:r w:rsidRPr="001F5F3C">
        <w:rPr>
          <w:rFonts w:ascii="Times New Roman" w:hAnsi="Times New Roman" w:cs="Times New Roman"/>
          <w:sz w:val="24"/>
          <w:szCs w:val="24"/>
        </w:rPr>
        <w:t>motor aktivitede hiçbir etki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görülmemiştir. 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İn vitro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çalışmalar </w:t>
      </w:r>
      <w:r w:rsidRPr="001F5F3C">
        <w:rPr>
          <w:rFonts w:ascii="Times New Roman" w:hAnsi="Times New Roman" w:cs="Times New Roman"/>
          <w:sz w:val="24"/>
          <w:szCs w:val="24"/>
        </w:rPr>
        <w:t>donepezil metabolizmasında, sitokrom P450 izoenzim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CYP3A4 ve daha az olarak da izoenzim CYP2D6'nın rol aldığını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göstermiştir. 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ilaç etkileşim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çalışmaları, </w:t>
      </w:r>
      <w:r w:rsidRPr="001F5F3C">
        <w:rPr>
          <w:rFonts w:ascii="Times New Roman" w:hAnsi="Times New Roman" w:cs="Times New Roman"/>
          <w:sz w:val="24"/>
          <w:szCs w:val="24"/>
        </w:rPr>
        <w:t>CYP3A4 inhibitörü olan ketokonazol ve CYP2D6 inhibitörü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olan kinidinin, donepezil metabolizmasını inhibe ettiğini gösterir. Bu sebeple, bu ve diğer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CYP3A4 inhibitörleri (itrakonazol ve eritromisin gibi) ve CYP2D6 inhibitörleri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(fluoksetin gibi) donepezil metabolizmasını inhibe edebilir. Sağlıklı gönüllülerde yapılan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bir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çalışmada, </w:t>
      </w:r>
      <w:r w:rsidRPr="001F5F3C">
        <w:rPr>
          <w:rFonts w:ascii="Times New Roman" w:hAnsi="Times New Roman" w:cs="Times New Roman"/>
          <w:sz w:val="24"/>
          <w:szCs w:val="24"/>
        </w:rPr>
        <w:t>ketokonazol ortalama donepezil konsantrasyonlarını % 30 oranında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artırmıştır. </w:t>
      </w:r>
      <w:r w:rsidRPr="001F5F3C">
        <w:rPr>
          <w:rFonts w:ascii="Times New Roman" w:hAnsi="Times New Roman" w:cs="Times New Roman"/>
          <w:sz w:val="24"/>
          <w:szCs w:val="24"/>
        </w:rPr>
        <w:t xml:space="preserve">Bu yükselmeler, ketokonazolün CYP-3A4 sistemini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paylaşan </w:t>
      </w:r>
      <w:r w:rsidRPr="001F5F3C">
        <w:rPr>
          <w:rFonts w:ascii="Times New Roman" w:hAnsi="Times New Roman" w:cs="Times New Roman"/>
          <w:sz w:val="24"/>
          <w:szCs w:val="24"/>
        </w:rPr>
        <w:t>diğer ajanlar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üzerinde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oluşturduğu artıştan </w:t>
      </w:r>
      <w:r w:rsidRPr="001F5F3C">
        <w:rPr>
          <w:rFonts w:ascii="Times New Roman" w:hAnsi="Times New Roman" w:cs="Times New Roman"/>
          <w:sz w:val="24"/>
          <w:szCs w:val="24"/>
        </w:rPr>
        <w:t>daha azdır ve klinik olarak bir ilgi olması muhtemel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değildir. Donepezil verilmesi ketokonazolün farmakokinetiği üzerine bir etki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yapmamıştır.</w:t>
      </w:r>
    </w:p>
    <w:p w:rsidR="00317E8C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317E8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Rifampisin, fenitoin, karbam</w:t>
      </w:r>
      <w:r w:rsidR="00674757" w:rsidRPr="001F5F3C">
        <w:rPr>
          <w:rFonts w:ascii="Times New Roman" w:hAnsi="Times New Roman" w:cs="Times New Roman"/>
          <w:sz w:val="24"/>
          <w:szCs w:val="24"/>
        </w:rPr>
        <w:t>azepin ve alkol gibi enzim indü</w:t>
      </w:r>
      <w:r w:rsidRPr="001F5F3C">
        <w:rPr>
          <w:rFonts w:ascii="Times New Roman" w:hAnsi="Times New Roman" w:cs="Times New Roman"/>
          <w:sz w:val="24"/>
          <w:szCs w:val="24"/>
        </w:rPr>
        <w:t>kleyiciler, donepezil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seviyelerini </w:t>
      </w:r>
      <w:r w:rsidR="00674757" w:rsidRPr="001F5F3C">
        <w:rPr>
          <w:rFonts w:ascii="Times New Roman" w:eastAsia="HiddenHorzOCR" w:hAnsi="Times New Roman" w:cs="Times New Roman"/>
          <w:sz w:val="24"/>
          <w:szCs w:val="24"/>
        </w:rPr>
        <w:t>düşüre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bilir. </w:t>
      </w:r>
      <w:r w:rsidR="00674757" w:rsidRPr="001F5F3C">
        <w:rPr>
          <w:rFonts w:ascii="Times New Roman" w:hAnsi="Times New Roman" w:cs="Times New Roman"/>
          <w:sz w:val="24"/>
          <w:szCs w:val="24"/>
        </w:rPr>
        <w:t>İnhibe etme veya indükleme etkisinin önemi bilinmediğ</w:t>
      </w:r>
      <w:r w:rsidRPr="001F5F3C">
        <w:rPr>
          <w:rFonts w:ascii="Times New Roman" w:hAnsi="Times New Roman" w:cs="Times New Roman"/>
          <w:sz w:val="24"/>
          <w:szCs w:val="24"/>
        </w:rPr>
        <w:t>inden, bu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tür ilaç kombinasyonları dikkatle kullanılmalıdır. Donepezil hidroklorü</w:t>
      </w:r>
      <w:r w:rsidRPr="001F5F3C">
        <w:rPr>
          <w:rFonts w:ascii="Times New Roman" w:hAnsi="Times New Roman" w:cs="Times New Roman"/>
          <w:sz w:val="24"/>
          <w:szCs w:val="24"/>
        </w:rPr>
        <w:t>r antikolinerjik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aktiviteye sahip ilaç</w:t>
      </w:r>
      <w:r w:rsidRPr="001F5F3C">
        <w:rPr>
          <w:rFonts w:ascii="Times New Roman" w:hAnsi="Times New Roman" w:cs="Times New Roman"/>
          <w:sz w:val="24"/>
          <w:szCs w:val="24"/>
        </w:rPr>
        <w:t xml:space="preserve">larla </w:t>
      </w:r>
      <w:r w:rsidR="00674757" w:rsidRPr="001F5F3C">
        <w:rPr>
          <w:rFonts w:ascii="Times New Roman" w:eastAsia="HiddenHorzOCR" w:hAnsi="Times New Roman" w:cs="Times New Roman"/>
          <w:sz w:val="24"/>
          <w:szCs w:val="24"/>
        </w:rPr>
        <w:t>etkileş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="00674757" w:rsidRPr="001F5F3C">
        <w:rPr>
          <w:rFonts w:ascii="Times New Roman" w:hAnsi="Times New Roman" w:cs="Times New Roman"/>
          <w:sz w:val="24"/>
          <w:szCs w:val="24"/>
        </w:rPr>
        <w:t>potansiyeline sahiptir. Aynı zamanda, sü</w:t>
      </w:r>
      <w:r w:rsidRPr="001F5F3C">
        <w:rPr>
          <w:rFonts w:ascii="Times New Roman" w:hAnsi="Times New Roman" w:cs="Times New Roman"/>
          <w:sz w:val="24"/>
          <w:szCs w:val="24"/>
        </w:rPr>
        <w:t>ksinilkolin,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diğ</w:t>
      </w:r>
      <w:r w:rsidRPr="001F5F3C">
        <w:rPr>
          <w:rFonts w:ascii="Times New Roman" w:hAnsi="Times New Roman" w:cs="Times New Roman"/>
          <w:sz w:val="24"/>
          <w:szCs w:val="24"/>
        </w:rPr>
        <w:t>er</w:t>
      </w:r>
      <w:r w:rsidR="00674757" w:rsidRPr="001F5F3C">
        <w:rPr>
          <w:rFonts w:ascii="Times New Roman" w:hAnsi="Times New Roman" w:cs="Times New Roman"/>
          <w:sz w:val="24"/>
          <w:szCs w:val="24"/>
        </w:rPr>
        <w:t xml:space="preserve"> nöromuskü</w:t>
      </w:r>
      <w:r w:rsidRPr="001F5F3C">
        <w:rPr>
          <w:rFonts w:ascii="Times New Roman" w:hAnsi="Times New Roman" w:cs="Times New Roman"/>
          <w:sz w:val="24"/>
          <w:szCs w:val="24"/>
        </w:rPr>
        <w:t xml:space="preserve">ler </w:t>
      </w:r>
      <w:r w:rsidR="00674757" w:rsidRPr="001F5F3C">
        <w:rPr>
          <w:rFonts w:ascii="Times New Roman" w:eastAsia="HiddenHorzOCR" w:hAnsi="Times New Roman" w:cs="Times New Roman"/>
          <w:sz w:val="24"/>
          <w:szCs w:val="24"/>
        </w:rPr>
        <w:t>kavşağı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bloke edici a</w:t>
      </w:r>
      <w:r w:rsidR="00674757" w:rsidRPr="001F5F3C">
        <w:rPr>
          <w:rFonts w:ascii="Times New Roman" w:hAnsi="Times New Roman" w:cs="Times New Roman"/>
          <w:sz w:val="24"/>
          <w:szCs w:val="24"/>
        </w:rPr>
        <w:t>janlar ya da kolinerjik agonistl</w:t>
      </w:r>
      <w:r w:rsidRPr="001F5F3C">
        <w:rPr>
          <w:rFonts w:ascii="Times New Roman" w:hAnsi="Times New Roman" w:cs="Times New Roman"/>
          <w:sz w:val="24"/>
          <w:szCs w:val="24"/>
        </w:rPr>
        <w:t>er veya kardiyak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iletim ü</w:t>
      </w:r>
      <w:r w:rsidRPr="001F5F3C">
        <w:rPr>
          <w:rFonts w:ascii="Times New Roman" w:hAnsi="Times New Roman" w:cs="Times New Roman"/>
          <w:sz w:val="24"/>
          <w:szCs w:val="24"/>
        </w:rPr>
        <w:t>zerine etkileri ol</w:t>
      </w:r>
      <w:r w:rsidR="00674757" w:rsidRPr="001F5F3C">
        <w:rPr>
          <w:rFonts w:ascii="Times New Roman" w:hAnsi="Times New Roman" w:cs="Times New Roman"/>
          <w:sz w:val="24"/>
          <w:szCs w:val="24"/>
        </w:rPr>
        <w:t>an beta-bloker ajanlar gibi ilaç</w:t>
      </w:r>
      <w:r w:rsidRPr="001F5F3C">
        <w:rPr>
          <w:rFonts w:ascii="Times New Roman" w:hAnsi="Times New Roman" w:cs="Times New Roman"/>
          <w:sz w:val="24"/>
          <w:szCs w:val="24"/>
        </w:rPr>
        <w:t xml:space="preserve">larla </w:t>
      </w:r>
      <w:r w:rsidR="00674757" w:rsidRPr="001F5F3C">
        <w:rPr>
          <w:rFonts w:ascii="Times New Roman" w:eastAsia="HiddenHorzOCR" w:hAnsi="Times New Roman" w:cs="Times New Roman"/>
          <w:sz w:val="24"/>
          <w:szCs w:val="24"/>
        </w:rPr>
        <w:t>eşzamanlı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tedavilerle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sinerjistik akti</w:t>
      </w:r>
      <w:r w:rsidR="00674757" w:rsidRPr="001F5F3C">
        <w:rPr>
          <w:rFonts w:ascii="Times New Roman" w:hAnsi="Times New Roman" w:cs="Times New Roman"/>
          <w:sz w:val="24"/>
          <w:szCs w:val="24"/>
        </w:rPr>
        <w:t>vite potansiyeli de bulunmaktadı</w:t>
      </w:r>
      <w:r w:rsidRPr="001F5F3C">
        <w:rPr>
          <w:rFonts w:ascii="Times New Roman" w:hAnsi="Times New Roman" w:cs="Times New Roman"/>
          <w:sz w:val="24"/>
          <w:szCs w:val="24"/>
        </w:rPr>
        <w:t>r.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Gebelik ve laktasyon</w:t>
      </w: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Genel tavsiye</w:t>
      </w:r>
    </w:p>
    <w:p w:rsidR="00616E59" w:rsidRPr="001F5F3C" w:rsidRDefault="00674757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Gebelik kategorisi: C</w:t>
      </w: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Çocuk doğurma potansiyeli bulunan kadınlar/Doğum kontrolü (Kontrasepsiyon)</w:t>
      </w:r>
    </w:p>
    <w:p w:rsidR="00616E59" w:rsidRPr="001F5F3C" w:rsidRDefault="00674757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Hamile kadınlarda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yapılmış </w:t>
      </w:r>
      <w:r w:rsidRPr="001F5F3C">
        <w:rPr>
          <w:rFonts w:ascii="Times New Roman" w:hAnsi="Times New Roman" w:cs="Times New Roman"/>
          <w:sz w:val="24"/>
          <w:szCs w:val="24"/>
        </w:rPr>
        <w:t xml:space="preserve">yeterli ve tam kontrollü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 </w:t>
      </w:r>
      <w:r w:rsidRPr="001F5F3C">
        <w:rPr>
          <w:rFonts w:ascii="Times New Roman" w:hAnsi="Times New Roman" w:cs="Times New Roman"/>
          <w:sz w:val="24"/>
          <w:szCs w:val="24"/>
        </w:rPr>
        <w:t>mevcut değildir. Donepezil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kesin olarak gerekli olmadıkça gebelik döneminde kullanılmamalıdır.</w:t>
      </w:r>
    </w:p>
    <w:p w:rsidR="001F5F3C" w:rsidRDefault="001F5F3C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Gebelik dönemi</w:t>
      </w:r>
    </w:p>
    <w:p w:rsidR="001F5F3C" w:rsidRDefault="00674757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İnsanlara verilen dozun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>80 katını bulan dozlarla hamile sıçanlar ve yine insan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 xml:space="preserve">50 katını bulan dozlarla hamile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tavşanlar </w:t>
      </w:r>
      <w:r w:rsidRPr="001F5F3C">
        <w:rPr>
          <w:rFonts w:ascii="Times New Roman" w:hAnsi="Times New Roman" w:cs="Times New Roman"/>
          <w:sz w:val="24"/>
          <w:szCs w:val="24"/>
        </w:rPr>
        <w:t>üzerinde yapılan teratojenite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çalışmalarında </w:t>
      </w:r>
      <w:r w:rsidRPr="001F5F3C">
        <w:rPr>
          <w:rFonts w:ascii="Times New Roman" w:hAnsi="Times New Roman" w:cs="Times New Roman"/>
          <w:sz w:val="24"/>
          <w:szCs w:val="24"/>
        </w:rPr>
        <w:t xml:space="preserve">herhangi bir teratojenik potansiyele dair hiçbir kanıt ortaya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çıkmamıştır.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57" w:rsidRDefault="00674757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Ancak, bir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çalışmada </w:t>
      </w:r>
      <w:r w:rsidRPr="001F5F3C">
        <w:rPr>
          <w:rFonts w:ascii="Times New Roman" w:hAnsi="Times New Roman" w:cs="Times New Roman"/>
          <w:sz w:val="24"/>
          <w:szCs w:val="24"/>
        </w:rPr>
        <w:t>gebeliğin 17. gününden doğumdan sonraki 20. güne kadar geçen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sürede, 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>50 katı ila</w:t>
      </w:r>
      <w:r w:rsidR="00E75CAF" w:rsidRPr="001F5F3C">
        <w:rPr>
          <w:rFonts w:ascii="Times New Roman" w:hAnsi="Times New Roman" w:cs="Times New Roman"/>
          <w:sz w:val="24"/>
          <w:szCs w:val="24"/>
        </w:rPr>
        <w:t>ç uygulanan hamile sıçanlarda, ö</w:t>
      </w:r>
      <w:r w:rsidRPr="001F5F3C">
        <w:rPr>
          <w:rFonts w:ascii="Times New Roman" w:hAnsi="Times New Roman" w:cs="Times New Roman"/>
          <w:sz w:val="24"/>
          <w:szCs w:val="24"/>
        </w:rPr>
        <w:t>lü doğumlarda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bir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artış </w:t>
      </w:r>
      <w:r w:rsidRPr="001F5F3C">
        <w:rPr>
          <w:rFonts w:ascii="Times New Roman" w:hAnsi="Times New Roman" w:cs="Times New Roman"/>
          <w:sz w:val="24"/>
          <w:szCs w:val="24"/>
        </w:rPr>
        <w:t xml:space="preserve">ve doğumdan sonraki 4 gün içerisinde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yaşayan </w:t>
      </w:r>
      <w:r w:rsidRPr="001F5F3C">
        <w:rPr>
          <w:rFonts w:ascii="Times New Roman" w:hAnsi="Times New Roman" w:cs="Times New Roman"/>
          <w:sz w:val="24"/>
          <w:szCs w:val="24"/>
        </w:rPr>
        <w:t>yavruların sayısında bir azalma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olmuştur. </w:t>
      </w:r>
      <w:r w:rsidRPr="001F5F3C">
        <w:rPr>
          <w:rFonts w:ascii="Times New Roman" w:hAnsi="Times New Roman" w:cs="Times New Roman"/>
          <w:sz w:val="24"/>
          <w:szCs w:val="24"/>
        </w:rPr>
        <w:t xml:space="preserve">Bir sonraki testte daha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düşük </w:t>
      </w:r>
      <w:r w:rsidRPr="001F5F3C">
        <w:rPr>
          <w:rFonts w:ascii="Times New Roman" w:hAnsi="Times New Roman" w:cs="Times New Roman"/>
          <w:sz w:val="24"/>
          <w:szCs w:val="24"/>
        </w:rPr>
        <w:t xml:space="preserve">doz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kullanılmış </w:t>
      </w:r>
      <w:r w:rsidRPr="001F5F3C">
        <w:rPr>
          <w:rFonts w:ascii="Times New Roman" w:hAnsi="Times New Roman" w:cs="Times New Roman"/>
          <w:sz w:val="24"/>
          <w:szCs w:val="24"/>
        </w:rPr>
        <w:t xml:space="preserve">(insan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>15 katı)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ve hiçbir etki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gözlenmemiştir.</w:t>
      </w: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Laktasyon dönemi</w:t>
      </w:r>
    </w:p>
    <w:p w:rsidR="00616E59" w:rsidRDefault="00674757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hidroklorürün anne sütüne geçip geçmediği bilinmemekte olup emziren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kadınlarda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yapılmış </w:t>
      </w:r>
      <w:r w:rsidRPr="001F5F3C">
        <w:rPr>
          <w:rFonts w:ascii="Times New Roman" w:hAnsi="Times New Roman" w:cs="Times New Roman"/>
          <w:sz w:val="24"/>
          <w:szCs w:val="24"/>
        </w:rPr>
        <w:t xml:space="preserve">bir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çalışma </w:t>
      </w:r>
      <w:r w:rsidRPr="001F5F3C">
        <w:rPr>
          <w:rFonts w:ascii="Times New Roman" w:hAnsi="Times New Roman" w:cs="Times New Roman"/>
          <w:sz w:val="24"/>
          <w:szCs w:val="24"/>
        </w:rPr>
        <w:t>bulunmamaktadır. Donepezil, emziren annelerde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kullanılmamalıdır.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Üreme yeteneği/Fertilite</w:t>
      </w:r>
    </w:p>
    <w:p w:rsidR="00616E59" w:rsidRDefault="00674757" w:rsidP="001F5F3C">
      <w:p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Donepezil hidroklorürün sıçanlarda fertilite üzerine etkisi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olmamıştır.</w:t>
      </w:r>
    </w:p>
    <w:p w:rsidR="001F5F3C" w:rsidRPr="001F5F3C" w:rsidRDefault="001F5F3C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Araç ve makine kullanımı üzerindeki etkiler</w:t>
      </w:r>
    </w:p>
    <w:p w:rsidR="00616E59" w:rsidRDefault="00924121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Alzheimer tipi demans, araç</w:t>
      </w:r>
      <w:r w:rsidR="00674757" w:rsidRPr="001F5F3C">
        <w:rPr>
          <w:rFonts w:ascii="Times New Roman" w:hAnsi="Times New Roman" w:cs="Times New Roman"/>
          <w:sz w:val="24"/>
          <w:szCs w:val="24"/>
        </w:rPr>
        <w:t xml:space="preserve"> kullanma p</w:t>
      </w:r>
      <w:r w:rsidR="00F57587" w:rsidRPr="001F5F3C">
        <w:rPr>
          <w:rFonts w:ascii="Times New Roman" w:hAnsi="Times New Roman" w:cs="Times New Roman"/>
          <w:sz w:val="24"/>
          <w:szCs w:val="24"/>
        </w:rPr>
        <w:t>erformansın</w:t>
      </w:r>
      <w:r w:rsidR="00674757" w:rsidRPr="001F5F3C">
        <w:rPr>
          <w:rFonts w:ascii="Times New Roman" w:hAnsi="Times New Roman" w:cs="Times New Roman"/>
          <w:sz w:val="24"/>
          <w:szCs w:val="24"/>
        </w:rPr>
        <w:t>da bozulmaya sebep olabilir veya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makine kullanma kabiliyetini azaltabilir. Buna</w:t>
      </w:r>
      <w:r w:rsidR="00F57587" w:rsidRPr="001F5F3C">
        <w:rPr>
          <w:rFonts w:ascii="Times New Roman" w:hAnsi="Times New Roman" w:cs="Times New Roman"/>
          <w:sz w:val="24"/>
          <w:szCs w:val="24"/>
        </w:rPr>
        <w:t xml:space="preserve"> ek olarak donepezil ö</w:t>
      </w:r>
      <w:r w:rsidR="00674757" w:rsidRPr="001F5F3C">
        <w:rPr>
          <w:rFonts w:ascii="Times New Roman" w:hAnsi="Times New Roman" w:cs="Times New Roman"/>
          <w:sz w:val="24"/>
          <w:szCs w:val="24"/>
        </w:rPr>
        <w:t xml:space="preserve">zellikle </w:t>
      </w:r>
      <w:r w:rsidR="00F57587" w:rsidRPr="001F5F3C">
        <w:rPr>
          <w:rFonts w:ascii="Times New Roman" w:eastAsia="HiddenHorzOCR" w:hAnsi="Times New Roman" w:cs="Times New Roman"/>
          <w:sz w:val="24"/>
          <w:szCs w:val="24"/>
        </w:rPr>
        <w:t>başlangıç</w:t>
      </w:r>
      <w:r w:rsidR="00674757" w:rsidRPr="001F5F3C">
        <w:rPr>
          <w:rFonts w:ascii="Times New Roman" w:eastAsia="HiddenHorzOCR" w:hAnsi="Times New Roman" w:cs="Times New Roman"/>
          <w:sz w:val="24"/>
          <w:szCs w:val="24"/>
        </w:rPr>
        <w:t>ta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F57587" w:rsidRPr="001F5F3C">
        <w:rPr>
          <w:rFonts w:ascii="Times New Roman" w:hAnsi="Times New Roman" w:cs="Times New Roman"/>
          <w:sz w:val="24"/>
          <w:szCs w:val="24"/>
        </w:rPr>
        <w:t>veya doz arttırımı esnasın</w:t>
      </w:r>
      <w:r w:rsidR="00674757" w:rsidRPr="001F5F3C">
        <w:rPr>
          <w:rFonts w:ascii="Times New Roman" w:hAnsi="Times New Roman" w:cs="Times New Roman"/>
          <w:sz w:val="24"/>
          <w:szCs w:val="24"/>
        </w:rPr>
        <w:t>da yorg</w:t>
      </w:r>
      <w:r w:rsidR="00F57587" w:rsidRPr="001F5F3C">
        <w:rPr>
          <w:rFonts w:ascii="Times New Roman" w:hAnsi="Times New Roman" w:cs="Times New Roman"/>
          <w:sz w:val="24"/>
          <w:szCs w:val="24"/>
        </w:rPr>
        <w:t>unluk, sersemlik ve kas krampları</w:t>
      </w:r>
      <w:r w:rsidR="00674757" w:rsidRPr="001F5F3C">
        <w:rPr>
          <w:rFonts w:ascii="Times New Roman" w:hAnsi="Times New Roman" w:cs="Times New Roman"/>
          <w:sz w:val="24"/>
          <w:szCs w:val="24"/>
        </w:rPr>
        <w:t xml:space="preserve"> yapabilir. Tedaviyi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674757" w:rsidRPr="001F5F3C">
        <w:rPr>
          <w:rFonts w:ascii="Times New Roman" w:hAnsi="Times New Roman" w:cs="Times New Roman"/>
          <w:sz w:val="24"/>
          <w:szCs w:val="24"/>
        </w:rPr>
        <w:t>uygulayan hekim, donepezil tedavisi alan h</w:t>
      </w:r>
      <w:r w:rsidR="00F57587" w:rsidRPr="001F5F3C">
        <w:rPr>
          <w:rFonts w:ascii="Times New Roman" w:hAnsi="Times New Roman" w:cs="Times New Roman"/>
          <w:sz w:val="24"/>
          <w:szCs w:val="24"/>
        </w:rPr>
        <w:t>astaların araç</w:t>
      </w:r>
      <w:r w:rsidR="00674757" w:rsidRPr="001F5F3C">
        <w:rPr>
          <w:rFonts w:ascii="Times New Roman" w:hAnsi="Times New Roman" w:cs="Times New Roman"/>
          <w:sz w:val="24"/>
          <w:szCs w:val="24"/>
        </w:rPr>
        <w:t xml:space="preserve"> veya kompleks makine kullanma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F57587" w:rsidRPr="001F5F3C">
        <w:rPr>
          <w:rFonts w:ascii="Times New Roman" w:hAnsi="Times New Roman" w:cs="Times New Roman"/>
          <w:sz w:val="24"/>
          <w:szCs w:val="24"/>
        </w:rPr>
        <w:t>kabiliyetini düzenli olarak değ</w:t>
      </w:r>
      <w:r w:rsidR="00674757" w:rsidRPr="001F5F3C">
        <w:rPr>
          <w:rFonts w:ascii="Times New Roman" w:hAnsi="Times New Roman" w:cs="Times New Roman"/>
          <w:sz w:val="24"/>
          <w:szCs w:val="24"/>
        </w:rPr>
        <w:t>erlendirmelidir.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İstenmeyen etkiler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En sık g</w:t>
      </w:r>
      <w:r w:rsidR="00747A04" w:rsidRPr="001F5F3C">
        <w:rPr>
          <w:rFonts w:ascii="Times New Roman" w:hAnsi="Times New Roman" w:cs="Times New Roman"/>
          <w:sz w:val="24"/>
          <w:szCs w:val="24"/>
        </w:rPr>
        <w:t>ö</w:t>
      </w:r>
      <w:r w:rsidRPr="001F5F3C">
        <w:rPr>
          <w:rFonts w:ascii="Times New Roman" w:hAnsi="Times New Roman" w:cs="Times New Roman"/>
          <w:sz w:val="24"/>
          <w:szCs w:val="24"/>
        </w:rPr>
        <w:t>rülen istenmeyen etkiler diyare, kas krampları, halsizlik, bulantı, kusma ve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uykusuzluktur.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Aşağıda </w:t>
      </w:r>
      <w:r w:rsidRPr="001F5F3C">
        <w:rPr>
          <w:rFonts w:ascii="Times New Roman" w:hAnsi="Times New Roman" w:cs="Times New Roman"/>
          <w:sz w:val="24"/>
          <w:szCs w:val="24"/>
        </w:rPr>
        <w:t>ALZİL kullanan tüm evrelerdeki Alzheimer hastalarının istenmeyen etkilerle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karşılaşma </w:t>
      </w:r>
      <w:r w:rsidRPr="001F5F3C">
        <w:rPr>
          <w:rFonts w:ascii="Times New Roman" w:hAnsi="Times New Roman" w:cs="Times New Roman"/>
          <w:sz w:val="24"/>
          <w:szCs w:val="24"/>
        </w:rPr>
        <w:t xml:space="preserve">sıklığı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belirtilmiştir.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066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Bir kereden fazla bildirilen vakalar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aşağıda, </w:t>
      </w:r>
      <w:r w:rsidRPr="001F5F3C">
        <w:rPr>
          <w:rFonts w:ascii="Times New Roman" w:hAnsi="Times New Roman" w:cs="Times New Roman"/>
          <w:sz w:val="24"/>
          <w:szCs w:val="24"/>
        </w:rPr>
        <w:t>görülme sıklığı ve sistem organ sınıfına göre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listelenmiştir:</w:t>
      </w:r>
      <w:r w:rsidRPr="001F5F3C">
        <w:rPr>
          <w:rFonts w:ascii="Times New Roman" w:hAnsi="Times New Roman" w:cs="Times New Roman"/>
          <w:sz w:val="24"/>
          <w:szCs w:val="24"/>
        </w:rPr>
        <w:t xml:space="preserve"> [</w:t>
      </w:r>
      <w:r w:rsidR="00822066" w:rsidRPr="001F5F3C">
        <w:rPr>
          <w:rFonts w:ascii="Times New Roman" w:hAnsi="Times New Roman" w:cs="Times New Roman"/>
          <w:sz w:val="24"/>
          <w:szCs w:val="24"/>
        </w:rPr>
        <w:t xml:space="preserve">Çok yaygın (≥1/10); yaygın (≥1/100, &lt; 1/10); yaygın olmayan (≥1/1.000, </w:t>
      </w:r>
      <w:r w:rsidRPr="001F5F3C">
        <w:rPr>
          <w:rFonts w:ascii="Times New Roman" w:hAnsi="Times New Roman" w:cs="Times New Roman"/>
          <w:sz w:val="24"/>
          <w:szCs w:val="24"/>
        </w:rPr>
        <w:t xml:space="preserve">       </w:t>
      </w:r>
      <w:r w:rsidR="00822066" w:rsidRPr="001F5F3C">
        <w:rPr>
          <w:rFonts w:ascii="Times New Roman" w:hAnsi="Times New Roman" w:cs="Times New Roman"/>
          <w:sz w:val="24"/>
          <w:szCs w:val="24"/>
        </w:rPr>
        <w:t>&lt; 1/100); seyrek (≥1/10.000, &lt; 1/1.000), çok seyrek (&lt; 1/10.000), bilinmiyor (eldeki verilerden hareketle tahmin edilemiyor)</w:t>
      </w:r>
      <w:r w:rsidRPr="001F5F3C">
        <w:rPr>
          <w:rFonts w:ascii="Times New Roman" w:hAnsi="Times New Roman" w:cs="Times New Roman"/>
          <w:sz w:val="24"/>
          <w:szCs w:val="24"/>
        </w:rPr>
        <w:t>]</w:t>
      </w:r>
      <w:r w:rsidR="00822066" w:rsidRPr="001F5F3C">
        <w:rPr>
          <w:rFonts w:ascii="Times New Roman" w:hAnsi="Times New Roman" w:cs="Times New Roman"/>
          <w:sz w:val="24"/>
          <w:szCs w:val="24"/>
        </w:rPr>
        <w:t>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Enfeksiyonlar ve enfestasyonlar:</w:t>
      </w:r>
    </w:p>
    <w:p w:rsidR="00C560E5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Soğ</w:t>
      </w:r>
      <w:r w:rsidR="00BA6A14" w:rsidRPr="001F5F3C">
        <w:rPr>
          <w:rFonts w:ascii="Times New Roman" w:hAnsi="Times New Roman" w:cs="Times New Roman"/>
          <w:sz w:val="24"/>
          <w:szCs w:val="24"/>
        </w:rPr>
        <w:t>uk al</w:t>
      </w:r>
      <w:r w:rsidRPr="001F5F3C">
        <w:rPr>
          <w:rFonts w:ascii="Times New Roman" w:hAnsi="Times New Roman" w:cs="Times New Roman"/>
          <w:sz w:val="24"/>
          <w:szCs w:val="24"/>
        </w:rPr>
        <w:t>gınlığı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Met</w:t>
      </w:r>
      <w:r w:rsidR="00C560E5" w:rsidRPr="001F5F3C">
        <w:rPr>
          <w:rFonts w:ascii="Times New Roman" w:hAnsi="Times New Roman" w:cs="Times New Roman"/>
          <w:b/>
          <w:sz w:val="24"/>
          <w:szCs w:val="24"/>
        </w:rPr>
        <w:t>abolizma ve beslenme bozuklukları</w:t>
      </w:r>
      <w:r w:rsidRPr="001F5F3C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>: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Anoreksi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Psikiyatrik bozukluklar: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Halusinasyon**, ajitasyon* *, agresif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davranışlar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**, </w:t>
      </w:r>
      <w:r w:rsidRPr="001F5F3C">
        <w:rPr>
          <w:rFonts w:ascii="Times New Roman" w:hAnsi="Times New Roman" w:cs="Times New Roman"/>
          <w:sz w:val="24"/>
          <w:szCs w:val="24"/>
        </w:rPr>
        <w:t>anormal rü</w:t>
      </w:r>
      <w:r w:rsidR="00BA6A14" w:rsidRPr="001F5F3C">
        <w:rPr>
          <w:rFonts w:ascii="Times New Roman" w:hAnsi="Times New Roman" w:cs="Times New Roman"/>
          <w:sz w:val="24"/>
          <w:szCs w:val="24"/>
        </w:rPr>
        <w:t>yalar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Sinir sistemi bozuklukları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Senkop*, sersemlik hali, uykusuzluk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Yaygın olmayan: </w:t>
      </w:r>
      <w:r w:rsidRPr="001F5F3C">
        <w:rPr>
          <w:rFonts w:ascii="Times New Roman" w:hAnsi="Times New Roman" w:cs="Times New Roman"/>
          <w:sz w:val="24"/>
          <w:szCs w:val="24"/>
        </w:rPr>
        <w:tab/>
        <w:t>Nö</w:t>
      </w:r>
      <w:r w:rsidR="00BA6A14" w:rsidRPr="001F5F3C">
        <w:rPr>
          <w:rFonts w:ascii="Times New Roman" w:hAnsi="Times New Roman" w:cs="Times New Roman"/>
          <w:sz w:val="24"/>
          <w:szCs w:val="24"/>
        </w:rPr>
        <w:t>bet*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Seyrek: </w:t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>Ekstrapiramidal semptomlar</w:t>
      </w:r>
    </w:p>
    <w:p w:rsidR="00BA6A14" w:rsidRPr="001F5F3C" w:rsidRDefault="00C560E5" w:rsidP="001F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Çok seyrek: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Nö</w:t>
      </w:r>
      <w:r w:rsidR="00BA6A14" w:rsidRPr="001F5F3C">
        <w:rPr>
          <w:rFonts w:ascii="Times New Roman" w:hAnsi="Times New Roman" w:cs="Times New Roman"/>
          <w:sz w:val="24"/>
          <w:szCs w:val="24"/>
        </w:rPr>
        <w:t>roleptik malign sendrom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Kardiyak bozukluklar: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Bradikardi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Seyrek:</w:t>
      </w:r>
      <w:r w:rsidR="00C560E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  <w:t>Sinoatrial blok, atrioventrikü</w:t>
      </w:r>
      <w:r w:rsidRPr="001F5F3C">
        <w:rPr>
          <w:rFonts w:ascii="Times New Roman" w:hAnsi="Times New Roman" w:cs="Times New Roman"/>
          <w:sz w:val="24"/>
          <w:szCs w:val="24"/>
        </w:rPr>
        <w:t>ler blok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Gastrointestinal bozukluklar: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Çok 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Diyare, bulantı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Kusma, abdominal rahatsızlı</w:t>
      </w:r>
      <w:r w:rsidR="00BA6A14" w:rsidRPr="001F5F3C">
        <w:rPr>
          <w:rFonts w:ascii="Times New Roman" w:hAnsi="Times New Roman" w:cs="Times New Roman"/>
          <w:sz w:val="24"/>
          <w:szCs w:val="24"/>
        </w:rPr>
        <w:t>k</w:t>
      </w:r>
    </w:p>
    <w:p w:rsidR="00C560E5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Gastrointestin</w:t>
      </w:r>
      <w:r w:rsidRPr="001F5F3C">
        <w:rPr>
          <w:rFonts w:ascii="Times New Roman" w:hAnsi="Times New Roman" w:cs="Times New Roman"/>
          <w:sz w:val="24"/>
          <w:szCs w:val="24"/>
        </w:rPr>
        <w:t>al kanama, gastrik ve duodenal ü</w:t>
      </w:r>
      <w:r w:rsidR="00BA6A14" w:rsidRPr="001F5F3C">
        <w:rPr>
          <w:rFonts w:ascii="Times New Roman" w:hAnsi="Times New Roman" w:cs="Times New Roman"/>
          <w:sz w:val="24"/>
          <w:szCs w:val="24"/>
        </w:rPr>
        <w:t>lserler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Hepato-bilier bozukluklar: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Seyrek: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Hepatiti de içeren karaciğ</w:t>
      </w:r>
      <w:r w:rsidR="00BA6A14" w:rsidRPr="001F5F3C">
        <w:rPr>
          <w:rFonts w:ascii="Times New Roman" w:hAnsi="Times New Roman" w:cs="Times New Roman"/>
          <w:sz w:val="24"/>
          <w:szCs w:val="24"/>
        </w:rPr>
        <w:t>er disfonksiyonu * * *</w:t>
      </w: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Deri ve deri altı doku bozuklukları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Döküntü, kaşıntı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Kas-iskelet, bağ doku ve kemik bozuklukları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Kas krampları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Böbrek ve üriner sistem bozuklukları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>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Yaygın: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Ü</w:t>
      </w:r>
      <w:r w:rsidR="00BA6A14" w:rsidRPr="001F5F3C">
        <w:rPr>
          <w:rFonts w:ascii="Times New Roman" w:hAnsi="Times New Roman" w:cs="Times New Roman"/>
          <w:sz w:val="24"/>
          <w:szCs w:val="24"/>
        </w:rPr>
        <w:t>riner inkontinans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Genel ve uygulama bölgesine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b/>
          <w:sz w:val="24"/>
          <w:szCs w:val="24"/>
        </w:rPr>
        <w:t>iliş</w:t>
      </w:r>
      <w:r w:rsidR="00BA6A14" w:rsidRPr="001F5F3C">
        <w:rPr>
          <w:rFonts w:ascii="Times New Roman" w:eastAsia="HiddenHorzOCR" w:hAnsi="Times New Roman" w:cs="Times New Roman"/>
          <w:b/>
          <w:sz w:val="24"/>
          <w:szCs w:val="24"/>
        </w:rPr>
        <w:t xml:space="preserve">kin </w:t>
      </w:r>
      <w:r w:rsidR="00BA6A14" w:rsidRPr="001F5F3C">
        <w:rPr>
          <w:rFonts w:ascii="Times New Roman" w:hAnsi="Times New Roman" w:cs="Times New Roman"/>
          <w:b/>
          <w:sz w:val="24"/>
          <w:szCs w:val="24"/>
        </w:rPr>
        <w:t>bozukluklar: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Çok yaygın: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  <w:t>Baş ağrısı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</w:t>
      </w:r>
      <w:r w:rsidR="00C560E5" w:rsidRPr="001F5F3C">
        <w:rPr>
          <w:rFonts w:ascii="Times New Roman" w:hAnsi="Times New Roman" w:cs="Times New Roman"/>
          <w:sz w:val="24"/>
          <w:szCs w:val="24"/>
        </w:rPr>
        <w:t>ın</w:t>
      </w:r>
      <w:r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</w:r>
      <w:r w:rsidR="00C560E5" w:rsidRPr="001F5F3C">
        <w:rPr>
          <w:rFonts w:ascii="Times New Roman" w:hAnsi="Times New Roman" w:cs="Times New Roman"/>
          <w:sz w:val="24"/>
          <w:szCs w:val="24"/>
        </w:rPr>
        <w:tab/>
        <w:t xml:space="preserve">Ağrı, bitkinlik 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b/>
          <w:sz w:val="24"/>
          <w:szCs w:val="24"/>
        </w:rPr>
        <w:t>Araştır</w:t>
      </w:r>
      <w:r w:rsidR="00BA6A14" w:rsidRPr="001F5F3C">
        <w:rPr>
          <w:rFonts w:ascii="Times New Roman" w:eastAsia="HiddenHorzOCR" w:hAnsi="Times New Roman" w:cs="Times New Roman"/>
          <w:b/>
          <w:sz w:val="24"/>
          <w:szCs w:val="24"/>
        </w:rPr>
        <w:t>malar: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olmayan: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Serumdaki kas</w:t>
      </w:r>
      <w:r w:rsidRPr="001F5F3C">
        <w:rPr>
          <w:rFonts w:ascii="Times New Roman" w:hAnsi="Times New Roman" w:cs="Times New Roman"/>
          <w:sz w:val="24"/>
          <w:szCs w:val="24"/>
        </w:rPr>
        <w:t xml:space="preserve"> kreatin kinaz konsantrasyonların</w:t>
      </w:r>
      <w:r w:rsidR="00BA6A14" w:rsidRPr="001F5F3C">
        <w:rPr>
          <w:rFonts w:ascii="Times New Roman" w:hAnsi="Times New Roman" w:cs="Times New Roman"/>
          <w:sz w:val="24"/>
          <w:szCs w:val="24"/>
        </w:rPr>
        <w:t>da hafif</w:t>
      </w:r>
      <w:r w:rsidRPr="001F5F3C">
        <w:rPr>
          <w:rFonts w:ascii="Times New Roman" w:hAnsi="Times New Roman" w:cs="Times New Roman"/>
          <w:sz w:val="24"/>
          <w:szCs w:val="24"/>
        </w:rPr>
        <w:t xml:space="preserve"> yü</w:t>
      </w:r>
      <w:r w:rsidR="00BA6A14" w:rsidRPr="001F5F3C">
        <w:rPr>
          <w:rFonts w:ascii="Times New Roman" w:hAnsi="Times New Roman" w:cs="Times New Roman"/>
          <w:sz w:val="24"/>
          <w:szCs w:val="24"/>
        </w:rPr>
        <w:t>kselmeler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 xml:space="preserve">Yaralanma </w:t>
      </w:r>
      <w:r w:rsidR="00D821CE" w:rsidRPr="001F5F3C">
        <w:rPr>
          <w:rFonts w:ascii="Times New Roman" w:hAnsi="Times New Roman" w:cs="Times New Roman"/>
          <w:b/>
          <w:sz w:val="24"/>
          <w:szCs w:val="24"/>
        </w:rPr>
        <w:t>ve</w:t>
      </w:r>
      <w:r w:rsidRPr="001F5F3C">
        <w:rPr>
          <w:rFonts w:ascii="Times New Roman" w:hAnsi="Times New Roman" w:cs="Times New Roman"/>
          <w:b/>
          <w:sz w:val="24"/>
          <w:szCs w:val="24"/>
        </w:rPr>
        <w:t xml:space="preserve"> zehirlenme:</w:t>
      </w:r>
    </w:p>
    <w:p w:rsidR="00BA6A14" w:rsidRPr="001F5F3C" w:rsidRDefault="00C560E5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Yaygın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: </w:t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Pr="001F5F3C">
        <w:rPr>
          <w:rFonts w:ascii="Times New Roman" w:hAnsi="Times New Roman" w:cs="Times New Roman"/>
          <w:sz w:val="24"/>
          <w:szCs w:val="24"/>
        </w:rPr>
        <w:tab/>
      </w:r>
      <w:r w:rsidR="00BA6A14" w:rsidRPr="001F5F3C">
        <w:rPr>
          <w:rFonts w:ascii="Times New Roman" w:hAnsi="Times New Roman" w:cs="Times New Roman"/>
          <w:sz w:val="24"/>
          <w:szCs w:val="24"/>
        </w:rPr>
        <w:t>Kaza</w:t>
      </w:r>
    </w:p>
    <w:p w:rsidR="00BA6A14" w:rsidRPr="001F5F3C" w:rsidRDefault="00C560E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* Hastaların senkop veya nöbet için incelenmesinde kalp bloğu veya sinü</w:t>
      </w:r>
      <w:r w:rsidR="00BA6A14" w:rsidRPr="001F5F3C">
        <w:rPr>
          <w:rFonts w:ascii="Times New Roman" w:hAnsi="Times New Roman" w:cs="Times New Roman"/>
          <w:sz w:val="24"/>
          <w:szCs w:val="24"/>
        </w:rPr>
        <w:t>s ritminde uzun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duraklama olasılığı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EE7E06" w:rsidRPr="001F5F3C">
        <w:rPr>
          <w:rFonts w:ascii="Times New Roman" w:eastAsia="HiddenHorzOCR" w:hAnsi="Times New Roman" w:cs="Times New Roman"/>
          <w:sz w:val="24"/>
          <w:szCs w:val="24"/>
        </w:rPr>
        <w:t>düşünülmelidir.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E7E06" w:rsidRPr="001F5F3C">
        <w:rPr>
          <w:rFonts w:ascii="Times New Roman" w:hAnsi="Times New Roman" w:cs="Times New Roman"/>
          <w:sz w:val="24"/>
          <w:szCs w:val="24"/>
        </w:rPr>
        <w:t>(bkz. Bölü</w:t>
      </w:r>
      <w:r w:rsidR="00BA6A14" w:rsidRPr="001F5F3C">
        <w:rPr>
          <w:rFonts w:ascii="Times New Roman" w:hAnsi="Times New Roman" w:cs="Times New Roman"/>
          <w:sz w:val="24"/>
          <w:szCs w:val="24"/>
        </w:rPr>
        <w:t>m 4.4)</w:t>
      </w:r>
    </w:p>
    <w:p w:rsidR="00BA6A14" w:rsidRPr="001F5F3C" w:rsidRDefault="00EE7E0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* * Halus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inasyon, ajitasyon ve agresif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davranış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lar </w:t>
      </w:r>
      <w:r w:rsidR="00BA6A14" w:rsidRPr="001F5F3C">
        <w:rPr>
          <w:rFonts w:ascii="Times New Roman" w:hAnsi="Times New Roman" w:cs="Times New Roman"/>
          <w:sz w:val="24"/>
          <w:szCs w:val="24"/>
        </w:rPr>
        <w:t>ile ilg</w:t>
      </w:r>
      <w:r w:rsidRPr="001F5F3C">
        <w:rPr>
          <w:rFonts w:ascii="Times New Roman" w:hAnsi="Times New Roman" w:cs="Times New Roman"/>
          <w:sz w:val="24"/>
          <w:szCs w:val="24"/>
        </w:rPr>
        <w:t>ili bildirimler doz azaltılması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ya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da tedaviye son verilmesi ile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çözümlenmiştir.</w:t>
      </w:r>
    </w:p>
    <w:p w:rsidR="00616E59" w:rsidRDefault="00A168E0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***</w:t>
      </w:r>
      <w:r w:rsidR="00EE7E06" w:rsidRPr="001F5F3C">
        <w:rPr>
          <w:rFonts w:ascii="Times New Roman" w:hAnsi="Times New Roman" w:cs="Times New Roman"/>
          <w:sz w:val="24"/>
          <w:szCs w:val="24"/>
        </w:rPr>
        <w:t>Açıklanamayan karaciğ</w:t>
      </w:r>
      <w:r w:rsidR="00BA6A14" w:rsidRPr="001F5F3C">
        <w:rPr>
          <w:rFonts w:ascii="Times New Roman" w:hAnsi="Times New Roman" w:cs="Times New Roman"/>
          <w:sz w:val="24"/>
          <w:szCs w:val="24"/>
        </w:rPr>
        <w:t>er</w:t>
      </w:r>
      <w:r w:rsidR="00EE7E06" w:rsidRPr="001F5F3C">
        <w:rPr>
          <w:rFonts w:ascii="Times New Roman" w:hAnsi="Times New Roman" w:cs="Times New Roman"/>
          <w:sz w:val="24"/>
          <w:szCs w:val="24"/>
        </w:rPr>
        <w:t xml:space="preserve"> disfonksiyonu durumunda ALZİL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tedavisine son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verilmesi </w:t>
      </w:r>
      <w:r w:rsidR="00EE7E06" w:rsidRPr="001F5F3C">
        <w:rPr>
          <w:rFonts w:ascii="Times New Roman" w:eastAsia="HiddenHorzOCR" w:hAnsi="Times New Roman" w:cs="Times New Roman"/>
          <w:sz w:val="24"/>
          <w:szCs w:val="24"/>
        </w:rPr>
        <w:t>düşünül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>melidir.</w:t>
      </w:r>
    </w:p>
    <w:p w:rsidR="001F5F3C" w:rsidRDefault="001F5F3C" w:rsidP="0013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B" w:rsidRPr="00745130" w:rsidRDefault="00135B7B" w:rsidP="00135B7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</w:pP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Ş</w:t>
      </w:r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 xml:space="preserve">üpheli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 xml:space="preserve"> reaksiyonlar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u w:val="single"/>
          <w:lang w:eastAsia="ja-JP"/>
        </w:rPr>
        <w:t>n raporlanmas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u w:val="single"/>
          <w:lang w:eastAsia="ja-JP"/>
        </w:rPr>
        <w:t>ı</w:t>
      </w:r>
    </w:p>
    <w:p w:rsidR="00135B7B" w:rsidRPr="00745130" w:rsidRDefault="00135B7B" w:rsidP="00135B7B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eastAsia="MS Mincho" w:hAnsi="Times New Roman"/>
          <w:color w:val="0070C0"/>
          <w:sz w:val="24"/>
          <w:szCs w:val="24"/>
          <w:lang w:eastAsia="ja-JP"/>
        </w:rPr>
      </w:pP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Ruhsatland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rma sonras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üpheli ilaç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reaksiyonlar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 raporlanmas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büyük önem ta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maktad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r. Raporlama yap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lmas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, ilac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 yarar / risk dengesinin sürekli olarak izlenmesine olanak sa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lar. Sa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l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k mesle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ğ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i mensuplar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n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ı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n herhangi bir </w:t>
      </w:r>
      <w:r w:rsidRPr="00745130">
        <w:rPr>
          <w:rFonts w:ascii="Times New Roman" w:eastAsia="MS Mincho" w:hAnsi="Times New Roman" w:hint="eastAsia"/>
          <w:color w:val="0070C0"/>
          <w:sz w:val="24"/>
          <w:szCs w:val="24"/>
          <w:lang w:eastAsia="ja-JP"/>
        </w:rPr>
        <w:t>şü</w:t>
      </w:r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pheli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advers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reaksiyonu Türkiye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Farmakovijilans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 Merkezi (TÜFAM)'ne bildirmeleri gerekmektedir. (www.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titck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.gov.tr; e-posta: 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tufam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@</w:t>
      </w:r>
      <w:proofErr w:type="spell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titck</w:t>
      </w:r>
      <w:proofErr w:type="spell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 xml:space="preserve">.gov.tr; tel: 0800 314 0008; faks: </w:t>
      </w:r>
      <w:proofErr w:type="gramStart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03122183599</w:t>
      </w:r>
      <w:proofErr w:type="gramEnd"/>
      <w:r w:rsidRPr="00745130">
        <w:rPr>
          <w:rFonts w:ascii="Times New Roman" w:eastAsia="MS Mincho" w:hAnsi="Times New Roman"/>
          <w:color w:val="0070C0"/>
          <w:sz w:val="24"/>
          <w:szCs w:val="24"/>
          <w:lang w:eastAsia="ja-JP"/>
        </w:rPr>
        <w:t>)</w:t>
      </w:r>
    </w:p>
    <w:p w:rsidR="00135B7B" w:rsidRPr="001F5F3C" w:rsidRDefault="00135B7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EB" w:rsidRPr="001F5F3C" w:rsidRDefault="00BE6FEB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Doz aşımı ve tedavisi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 xml:space="preserve">Hayvan </w:t>
      </w:r>
      <w:r w:rsidR="003865DB" w:rsidRPr="001F5F3C">
        <w:rPr>
          <w:rFonts w:ascii="Times New Roman" w:eastAsia="HiddenHorzOCR" w:hAnsi="Times New Roman" w:cs="Times New Roman"/>
          <w:b/>
          <w:sz w:val="24"/>
          <w:szCs w:val="24"/>
        </w:rPr>
        <w:t>çalışması</w:t>
      </w:r>
      <w:r w:rsidRPr="001F5F3C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b/>
          <w:sz w:val="24"/>
          <w:szCs w:val="24"/>
        </w:rPr>
        <w:t>verileri</w:t>
      </w:r>
    </w:p>
    <w:p w:rsidR="00616E59" w:rsidRPr="001F5F3C" w:rsidRDefault="003865D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Fare, sıçan ve kö</w:t>
      </w:r>
      <w:r w:rsidR="00BA6A14" w:rsidRPr="001F5F3C">
        <w:rPr>
          <w:rFonts w:ascii="Times New Roman" w:hAnsi="Times New Roman" w:cs="Times New Roman"/>
          <w:sz w:val="24"/>
          <w:szCs w:val="24"/>
        </w:rPr>
        <w:t>pekler</w:t>
      </w:r>
      <w:r w:rsidRPr="001F5F3C">
        <w:rPr>
          <w:rFonts w:ascii="Times New Roman" w:hAnsi="Times New Roman" w:cs="Times New Roman"/>
          <w:sz w:val="24"/>
          <w:szCs w:val="24"/>
        </w:rPr>
        <w:t>de tek bir oral doz olarak alınan donepezil hidroklorürü</w:t>
      </w:r>
      <w:r w:rsidR="00BA6A14" w:rsidRPr="001F5F3C">
        <w:rPr>
          <w:rFonts w:ascii="Times New Roman" w:hAnsi="Times New Roman" w:cs="Times New Roman"/>
          <w:sz w:val="24"/>
          <w:szCs w:val="24"/>
        </w:rPr>
        <w:t>n tahmin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edilen ortalama öldürücü dozu sırasıy</w:t>
      </w:r>
      <w:r w:rsidR="00BA6A14" w:rsidRPr="001F5F3C">
        <w:rPr>
          <w:rFonts w:ascii="Times New Roman" w:hAnsi="Times New Roman" w:cs="Times New Roman"/>
          <w:sz w:val="24"/>
          <w:szCs w:val="24"/>
        </w:rPr>
        <w:t>la 45, 32 v</w:t>
      </w:r>
      <w:r w:rsidRPr="001F5F3C">
        <w:rPr>
          <w:rFonts w:ascii="Times New Roman" w:hAnsi="Times New Roman" w:cs="Times New Roman"/>
          <w:sz w:val="24"/>
          <w:szCs w:val="24"/>
        </w:rPr>
        <w:t>e 15 mg/kg olup, bunlar insan iç</w:t>
      </w:r>
      <w:r w:rsidR="00BA6A14" w:rsidRPr="001F5F3C">
        <w:rPr>
          <w:rFonts w:ascii="Times New Roman" w:hAnsi="Times New Roman" w:cs="Times New Roman"/>
          <w:sz w:val="24"/>
          <w:szCs w:val="24"/>
        </w:rPr>
        <w:t>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önerilen azami doz olan günde 10 mg 'lık değerin sırası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yla,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BA6A14" w:rsidRPr="001F5F3C">
        <w:rPr>
          <w:rFonts w:ascii="Times New Roman" w:hAnsi="Times New Roman" w:cs="Times New Roman"/>
          <w:sz w:val="24"/>
          <w:szCs w:val="24"/>
        </w:rPr>
        <w:t>225, 160 ve 75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katıdır. Kol</w:t>
      </w:r>
      <w:r w:rsidR="00BA6A14" w:rsidRPr="001F5F3C">
        <w:rPr>
          <w:rFonts w:ascii="Times New Roman" w:hAnsi="Times New Roman" w:cs="Times New Roman"/>
          <w:sz w:val="24"/>
          <w:szCs w:val="24"/>
        </w:rPr>
        <w:t>inerjik s</w:t>
      </w:r>
      <w:r w:rsidRPr="001F5F3C">
        <w:rPr>
          <w:rFonts w:ascii="Times New Roman" w:hAnsi="Times New Roman" w:cs="Times New Roman"/>
          <w:sz w:val="24"/>
          <w:szCs w:val="24"/>
        </w:rPr>
        <w:t>timü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lasyonun dozla ilgili belirtileri hayvanlarda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gözlemlenmiş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>olup,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>bunl</w:t>
      </w:r>
      <w:r w:rsidRPr="001F5F3C">
        <w:rPr>
          <w:rFonts w:ascii="Times New Roman" w:hAnsi="Times New Roman" w:cs="Times New Roman"/>
          <w:sz w:val="24"/>
          <w:szCs w:val="24"/>
        </w:rPr>
        <w:t>ara ani harekette azalma, yüzükoyun yatma pozisyonu, yürür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ken sendeleme,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gözyaşı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salgıl</w:t>
      </w:r>
      <w:r w:rsidR="00BA6A14" w:rsidRPr="001F5F3C">
        <w:rPr>
          <w:rFonts w:ascii="Times New Roman" w:hAnsi="Times New Roman" w:cs="Times New Roman"/>
          <w:sz w:val="24"/>
          <w:szCs w:val="24"/>
        </w:rPr>
        <w:t>ama, kloni</w:t>
      </w:r>
      <w:r w:rsidRPr="001F5F3C">
        <w:rPr>
          <w:rFonts w:ascii="Times New Roman" w:hAnsi="Times New Roman" w:cs="Times New Roman"/>
          <w:sz w:val="24"/>
          <w:szCs w:val="24"/>
        </w:rPr>
        <w:t>k konvulsiyonlar, solunum zorluğu, tü</w:t>
      </w:r>
      <w:r w:rsidR="00BA6A14" w:rsidRPr="001F5F3C">
        <w:rPr>
          <w:rFonts w:ascii="Times New Roman" w:hAnsi="Times New Roman" w:cs="Times New Roman"/>
          <w:sz w:val="24"/>
          <w:szCs w:val="24"/>
        </w:rPr>
        <w:t>k</w:t>
      </w:r>
      <w:r w:rsidRPr="001F5F3C">
        <w:rPr>
          <w:rFonts w:ascii="Times New Roman" w:hAnsi="Times New Roman" w:cs="Times New Roman"/>
          <w:sz w:val="24"/>
          <w:szCs w:val="24"/>
        </w:rPr>
        <w:t>ürük salgı</w:t>
      </w:r>
      <w:r w:rsidR="00BA6A14" w:rsidRPr="001F5F3C">
        <w:rPr>
          <w:rFonts w:ascii="Times New Roman" w:hAnsi="Times New Roman" w:cs="Times New Roman"/>
          <w:sz w:val="24"/>
          <w:szCs w:val="24"/>
        </w:rPr>
        <w:t>lama, miyozis,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fasikü</w:t>
      </w:r>
      <w:r w:rsidR="00BA6A14" w:rsidRPr="001F5F3C">
        <w:rPr>
          <w:rFonts w:ascii="Times New Roman" w:hAnsi="Times New Roman" w:cs="Times New Roman"/>
          <w:sz w:val="24"/>
          <w:szCs w:val="24"/>
        </w:rPr>
        <w:t>lasyon v</w:t>
      </w:r>
      <w:r w:rsidRPr="001F5F3C">
        <w:rPr>
          <w:rFonts w:ascii="Times New Roman" w:hAnsi="Times New Roman" w:cs="Times New Roman"/>
          <w:sz w:val="24"/>
          <w:szCs w:val="24"/>
        </w:rPr>
        <w:t>e vücut yüzeyi sıcaklığın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da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düş</w:t>
      </w:r>
      <w:r w:rsidR="00BA6A14" w:rsidRPr="001F5F3C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Pr="001F5F3C">
        <w:rPr>
          <w:rFonts w:ascii="Times New Roman" w:hAnsi="Times New Roman" w:cs="Times New Roman"/>
          <w:sz w:val="24"/>
          <w:szCs w:val="24"/>
        </w:rPr>
        <w:t>dahil</w:t>
      </w:r>
      <w:r w:rsidR="00BA6A14" w:rsidRPr="001F5F3C">
        <w:rPr>
          <w:rFonts w:ascii="Times New Roman" w:hAnsi="Times New Roman" w:cs="Times New Roman"/>
          <w:sz w:val="24"/>
          <w:szCs w:val="24"/>
        </w:rPr>
        <w:t>dir.</w:t>
      </w:r>
    </w:p>
    <w:p w:rsidR="00BA6A14" w:rsidRPr="001F5F3C" w:rsidRDefault="00BA6A14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Doz </w:t>
      </w:r>
      <w:r w:rsidR="003865DB" w:rsidRPr="001F5F3C">
        <w:rPr>
          <w:rFonts w:ascii="Times New Roman" w:eastAsia="HiddenHorzOCR" w:hAnsi="Times New Roman" w:cs="Times New Roman"/>
          <w:b/>
          <w:sz w:val="24"/>
          <w:szCs w:val="24"/>
        </w:rPr>
        <w:t>aşımının</w:t>
      </w:r>
      <w:r w:rsidRPr="001F5F3C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3865DB" w:rsidRPr="001F5F3C">
        <w:rPr>
          <w:rFonts w:ascii="Times New Roman" w:hAnsi="Times New Roman" w:cs="Times New Roman"/>
          <w:b/>
          <w:bCs/>
          <w:sz w:val="24"/>
          <w:szCs w:val="24"/>
        </w:rPr>
        <w:t>semptomları</w:t>
      </w:r>
      <w:r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5DB" w:rsidRPr="001F5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Pr="001F5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b/>
          <w:bCs/>
          <w:sz w:val="24"/>
          <w:szCs w:val="24"/>
        </w:rPr>
        <w:t>Kolinerjik kriz</w:t>
      </w:r>
    </w:p>
    <w:p w:rsidR="00BA6A14" w:rsidRPr="001F5F3C" w:rsidRDefault="003865D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Kolinesteraz inhibitörleriyle doz aşımı, şiddetli bulantı, kusma, tükrük salgı</w:t>
      </w:r>
      <w:r w:rsidR="00BA6A14" w:rsidRPr="001F5F3C">
        <w:rPr>
          <w:rFonts w:ascii="Times New Roman" w:hAnsi="Times New Roman" w:cs="Times New Roman"/>
          <w:sz w:val="24"/>
          <w:szCs w:val="24"/>
        </w:rPr>
        <w:t>lama, terleme,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bradikardi, </w:t>
      </w:r>
      <w:r w:rsidRPr="001F5F3C">
        <w:rPr>
          <w:rFonts w:ascii="Times New Roman" w:hAnsi="Times New Roman" w:cs="Times New Roman"/>
          <w:sz w:val="24"/>
          <w:szCs w:val="24"/>
        </w:rPr>
        <w:t>hipotansiyon, solunum güçlüğü</w:t>
      </w:r>
      <w:r w:rsidR="00BA6A14" w:rsidRPr="001F5F3C">
        <w:rPr>
          <w:rFonts w:ascii="Times New Roman" w:hAnsi="Times New Roman" w:cs="Times New Roman"/>
          <w:sz w:val="24"/>
          <w:szCs w:val="24"/>
        </w:rPr>
        <w:t>, kollaps ve konvulsiyonlarla karakterize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kolinerjik krizle sonuçlanabilir. Kas zayıflamasının artması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bir ihtimal olup, solunum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kaslarının dahil olması halinde ölümle sonuç</w:t>
      </w:r>
      <w:r w:rsidR="00BA6A14" w:rsidRPr="001F5F3C">
        <w:rPr>
          <w:rFonts w:ascii="Times New Roman" w:hAnsi="Times New Roman" w:cs="Times New Roman"/>
          <w:sz w:val="24"/>
          <w:szCs w:val="24"/>
        </w:rPr>
        <w:t>lanabilir.</w:t>
      </w: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A14" w:rsidRPr="001F5F3C" w:rsidRDefault="00BA6A14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Tedavi</w:t>
      </w:r>
    </w:p>
    <w:p w:rsidR="00BA6A14" w:rsidRPr="001F5F3C" w:rsidRDefault="003865D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Her doz aşımı vakasında olduğ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u gibi, genel destek </w:t>
      </w:r>
      <w:r w:rsidRPr="001F5F3C">
        <w:rPr>
          <w:rFonts w:ascii="Times New Roman" w:hAnsi="Times New Roman" w:cs="Times New Roman"/>
          <w:sz w:val="24"/>
          <w:szCs w:val="24"/>
        </w:rPr>
        <w:t>tedbirlerinden yararlanılmalıdır</w:t>
      </w:r>
      <w:r w:rsidR="00BA6A14" w:rsidRPr="001F5F3C">
        <w:rPr>
          <w:rFonts w:ascii="Times New Roman" w:hAnsi="Times New Roman" w:cs="Times New Roman"/>
          <w:sz w:val="24"/>
          <w:szCs w:val="24"/>
        </w:rPr>
        <w:t>.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>Donepezi</w:t>
      </w:r>
      <w:r w:rsidRPr="001F5F3C">
        <w:rPr>
          <w:rFonts w:ascii="Times New Roman" w:hAnsi="Times New Roman" w:cs="Times New Roman"/>
          <w:sz w:val="24"/>
          <w:szCs w:val="24"/>
        </w:rPr>
        <w:t>l hidroklorürün doz aşımında antidot olarak atropin (1 ila 2 mg 'lı</w:t>
      </w:r>
      <w:r w:rsidR="00BA6A14" w:rsidRPr="001F5F3C">
        <w:rPr>
          <w:rFonts w:ascii="Times New Roman" w:hAnsi="Times New Roman" w:cs="Times New Roman"/>
          <w:sz w:val="24"/>
          <w:szCs w:val="24"/>
        </w:rPr>
        <w:t>k bir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intravenöz başlangıç dozunu klinik cevaba bağlı</w:t>
      </w:r>
      <w:r w:rsidR="00BA6A14" w:rsidRPr="001F5F3C">
        <w:rPr>
          <w:rFonts w:ascii="Times New Roman" w:hAnsi="Times New Roman" w:cs="Times New Roman"/>
          <w:sz w:val="24"/>
          <w:szCs w:val="24"/>
        </w:rPr>
        <w:t xml:space="preserve"> olarak sonraki dozlar takip edebilir) gibi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tersiyer (üçüncül) </w:t>
      </w:r>
      <w:r w:rsidRPr="001F5F3C">
        <w:rPr>
          <w:rFonts w:ascii="Times New Roman" w:hAnsi="Times New Roman" w:cs="Times New Roman"/>
          <w:sz w:val="24"/>
          <w:szCs w:val="24"/>
        </w:rPr>
        <w:lastRenderedPageBreak/>
        <w:t>yapıdaki antikolinerjikler kullanıl</w:t>
      </w:r>
      <w:r w:rsidR="00BA6A14" w:rsidRPr="001F5F3C">
        <w:rPr>
          <w:rFonts w:ascii="Times New Roman" w:hAnsi="Times New Roman" w:cs="Times New Roman"/>
          <w:sz w:val="24"/>
          <w:szCs w:val="24"/>
        </w:rPr>
        <w:t>abilir. Glikopirolat gibi kuaterner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>(d</w:t>
      </w:r>
      <w:r w:rsidRPr="001F5F3C">
        <w:rPr>
          <w:rFonts w:ascii="Times New Roman" w:hAnsi="Times New Roman" w:cs="Times New Roman"/>
          <w:sz w:val="24"/>
          <w:szCs w:val="24"/>
        </w:rPr>
        <w:t>ördüncül) yapı</w:t>
      </w:r>
      <w:r w:rsidR="00BA6A14" w:rsidRPr="001F5F3C">
        <w:rPr>
          <w:rFonts w:ascii="Times New Roman" w:hAnsi="Times New Roman" w:cs="Times New Roman"/>
          <w:sz w:val="24"/>
          <w:szCs w:val="24"/>
        </w:rPr>
        <w:t>daki anti</w:t>
      </w:r>
      <w:r w:rsidRPr="001F5F3C">
        <w:rPr>
          <w:rFonts w:ascii="Times New Roman" w:hAnsi="Times New Roman" w:cs="Times New Roman"/>
          <w:sz w:val="24"/>
          <w:szCs w:val="24"/>
        </w:rPr>
        <w:t>kolinerjiklerle birlikte alındığında, diğ</w:t>
      </w:r>
      <w:r w:rsidR="00BA6A14" w:rsidRPr="001F5F3C">
        <w:rPr>
          <w:rFonts w:ascii="Times New Roman" w:hAnsi="Times New Roman" w:cs="Times New Roman"/>
          <w:sz w:val="24"/>
          <w:szCs w:val="24"/>
        </w:rPr>
        <w:t>er kolinomimetiklerle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kan basıncı ve kalp atışında atipik cevaplar bildirilmiştir. Donepezil hidroklorürün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BA6A14" w:rsidRPr="001F5F3C">
        <w:rPr>
          <w:rFonts w:ascii="Times New Roman" w:hAnsi="Times New Roman" w:cs="Times New Roman"/>
          <w:sz w:val="24"/>
          <w:szCs w:val="24"/>
        </w:rPr>
        <w:t>ve/veya metabolitlerinin diyalizle (hemodiyali</w:t>
      </w:r>
      <w:r w:rsidRPr="001F5F3C">
        <w:rPr>
          <w:rFonts w:ascii="Times New Roman" w:hAnsi="Times New Roman" w:cs="Times New Roman"/>
          <w:sz w:val="24"/>
          <w:szCs w:val="24"/>
        </w:rPr>
        <w:t>z, periton diyalizi veya hemofilt</w:t>
      </w:r>
      <w:r w:rsidR="00BA6A14" w:rsidRPr="001F5F3C">
        <w:rPr>
          <w:rFonts w:ascii="Times New Roman" w:hAnsi="Times New Roman" w:cs="Times New Roman"/>
          <w:sz w:val="24"/>
          <w:szCs w:val="24"/>
        </w:rPr>
        <w:t>rasyon)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atılıp atılmayacağı bilinmemektedir.</w:t>
      </w:r>
    </w:p>
    <w:p w:rsidR="003865DB" w:rsidRDefault="003865DB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FARMAKOLOJİK ÖZELLİKLER</w:t>
      </w: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Farmakodinamik özellikler</w:t>
      </w:r>
    </w:p>
    <w:p w:rsidR="008B1A83" w:rsidRPr="001F5F3C" w:rsidRDefault="001330D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Farmakoterapötik grub: Kolinesteraz inhibitö</w:t>
      </w:r>
      <w:r w:rsidR="008B1A83" w:rsidRPr="001F5F3C">
        <w:rPr>
          <w:rFonts w:ascii="Times New Roman" w:hAnsi="Times New Roman" w:cs="Times New Roman"/>
          <w:sz w:val="24"/>
          <w:szCs w:val="24"/>
        </w:rPr>
        <w:t>rleri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 TC kodu: N06DA02</w:t>
      </w:r>
    </w:p>
    <w:p w:rsidR="008B1A83" w:rsidRPr="001F5F3C" w:rsidRDefault="001330D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</w:t>
      </w:r>
      <w:r w:rsidR="008B1A83" w:rsidRPr="001F5F3C">
        <w:rPr>
          <w:rFonts w:ascii="Times New Roman" w:hAnsi="Times New Roman" w:cs="Times New Roman"/>
          <w:sz w:val="24"/>
          <w:szCs w:val="24"/>
        </w:rPr>
        <w:t>r beyinde predominant kolines</w:t>
      </w:r>
      <w:r w:rsidRPr="001F5F3C">
        <w:rPr>
          <w:rFonts w:ascii="Times New Roman" w:hAnsi="Times New Roman" w:cs="Times New Roman"/>
          <w:sz w:val="24"/>
          <w:szCs w:val="24"/>
        </w:rPr>
        <w:t>teraz olan asetilkolinesterazın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selektif ve geri dönüşlü</w:t>
      </w:r>
      <w:r w:rsidR="008B1A83" w:rsidRPr="001F5F3C">
        <w:rPr>
          <w:rFonts w:ascii="Times New Roman" w:hAnsi="Times New Roman" w:cs="Times New Roman"/>
          <w:sz w:val="24"/>
          <w:szCs w:val="24"/>
        </w:rPr>
        <w:t xml:space="preserve"> (tersinir) b</w:t>
      </w:r>
      <w:r w:rsidRPr="001F5F3C">
        <w:rPr>
          <w:rFonts w:ascii="Times New Roman" w:hAnsi="Times New Roman" w:cs="Times New Roman"/>
          <w:sz w:val="24"/>
          <w:szCs w:val="24"/>
        </w:rPr>
        <w:t>ir inhibitörüdür. Donepezil hidroklorü</w:t>
      </w:r>
      <w:r w:rsidR="008B1A83" w:rsidRPr="001F5F3C">
        <w:rPr>
          <w:rFonts w:ascii="Times New Roman" w:hAnsi="Times New Roman" w:cs="Times New Roman"/>
          <w:sz w:val="24"/>
          <w:szCs w:val="24"/>
        </w:rPr>
        <w:t>r, esas olarak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merkezi sinir sisteminin dışın</w:t>
      </w:r>
      <w:r w:rsidR="008B1A83" w:rsidRPr="001F5F3C">
        <w:rPr>
          <w:rFonts w:ascii="Times New Roman" w:hAnsi="Times New Roman" w:cs="Times New Roman"/>
          <w:sz w:val="24"/>
          <w:szCs w:val="24"/>
        </w:rPr>
        <w:t>da bulunan bir en</w:t>
      </w:r>
      <w:r w:rsidRPr="001F5F3C">
        <w:rPr>
          <w:rFonts w:ascii="Times New Roman" w:hAnsi="Times New Roman" w:cs="Times New Roman"/>
          <w:sz w:val="24"/>
          <w:szCs w:val="24"/>
        </w:rPr>
        <w:t>zim olan butirilkolinesteraza kı</w:t>
      </w:r>
      <w:r w:rsidR="008B1A83" w:rsidRPr="001F5F3C">
        <w:rPr>
          <w:rFonts w:ascii="Times New Roman" w:hAnsi="Times New Roman" w:cs="Times New Roman"/>
          <w:sz w:val="24"/>
          <w:szCs w:val="24"/>
        </w:rPr>
        <w:t>yasla bu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1F5F3C">
        <w:rPr>
          <w:rFonts w:ascii="Times New Roman" w:hAnsi="Times New Roman" w:cs="Times New Roman"/>
          <w:sz w:val="24"/>
          <w:szCs w:val="24"/>
        </w:rPr>
        <w:t xml:space="preserve">enzimin </w:t>
      </w:r>
      <w:r w:rsidR="008B1A83" w:rsidRPr="001F5F3C">
        <w:rPr>
          <w:rFonts w:ascii="Times New Roman" w:hAnsi="Times New Roman" w:cs="Times New Roman"/>
          <w:i/>
          <w:sz w:val="24"/>
          <w:szCs w:val="24"/>
        </w:rPr>
        <w:t>in</w:t>
      </w:r>
      <w:r w:rsidR="008B1A83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vitro </w:t>
      </w:r>
      <w:r w:rsidRPr="001F5F3C">
        <w:rPr>
          <w:rFonts w:ascii="Times New Roman" w:hAnsi="Times New Roman" w:cs="Times New Roman"/>
          <w:sz w:val="24"/>
          <w:szCs w:val="24"/>
        </w:rPr>
        <w:t>olarak 1000 kat daha güçlü bir inhibitörüdür</w:t>
      </w:r>
      <w:r w:rsidR="008B1A83" w:rsidRPr="001F5F3C">
        <w:rPr>
          <w:rFonts w:ascii="Times New Roman" w:hAnsi="Times New Roman" w:cs="Times New Roman"/>
          <w:sz w:val="24"/>
          <w:szCs w:val="24"/>
        </w:rPr>
        <w:t>.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Klinik </w:t>
      </w:r>
      <w:r w:rsidR="001330D2" w:rsidRPr="001F5F3C">
        <w:rPr>
          <w:rFonts w:ascii="Times New Roman" w:eastAsia="HiddenHorzOCR" w:hAnsi="Times New Roman" w:cs="Times New Roman"/>
          <w:i/>
          <w:sz w:val="24"/>
          <w:szCs w:val="24"/>
        </w:rPr>
        <w:t>çalışmalar</w:t>
      </w:r>
    </w:p>
    <w:p w:rsidR="008B1A83" w:rsidRPr="001F5F3C" w:rsidRDefault="001330D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F3C">
        <w:rPr>
          <w:rFonts w:ascii="Times New Roman" w:hAnsi="Times New Roman" w:cs="Times New Roman"/>
          <w:i/>
          <w:iCs/>
          <w:sz w:val="24"/>
          <w:szCs w:val="24"/>
        </w:rPr>
        <w:t>Hafif ve orta şiddette</w:t>
      </w:r>
      <w:r w:rsidR="008B1A83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B1A83" w:rsidRPr="001F5F3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>lzheimer hastalığı</w:t>
      </w:r>
    </w:p>
    <w:p w:rsidR="008B1A83" w:rsidRPr="001F5F3C" w:rsidRDefault="001330D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Alzheimer tipi demanslı hastaların katıldığı klinik çalışmalarda</w:t>
      </w:r>
      <w:r w:rsidR="00047A12" w:rsidRPr="001F5F3C">
        <w:rPr>
          <w:rFonts w:ascii="Times New Roman" w:hAnsi="Times New Roman" w:cs="Times New Roman"/>
          <w:sz w:val="24"/>
          <w:szCs w:val="24"/>
        </w:rPr>
        <w:t xml:space="preserve"> 5 mg veya 10 mg'lı</w:t>
      </w:r>
      <w:r w:rsidR="008B1A83" w:rsidRPr="001F5F3C">
        <w:rPr>
          <w:rFonts w:ascii="Times New Roman" w:hAnsi="Times New Roman" w:cs="Times New Roman"/>
          <w:sz w:val="24"/>
          <w:szCs w:val="24"/>
        </w:rPr>
        <w:t>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donepezil hidroklorürün günde tek doz olarak alınması, dozu takiben yapılan ölçüm</w:t>
      </w:r>
      <w:r w:rsidR="008B1A83" w:rsidRPr="001F5F3C">
        <w:rPr>
          <w:rFonts w:ascii="Times New Roman" w:hAnsi="Times New Roman" w:cs="Times New Roman"/>
          <w:sz w:val="24"/>
          <w:szCs w:val="24"/>
        </w:rPr>
        <w:t>lerde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sırayla %63,6 ve %77,3 'lü</w:t>
      </w:r>
      <w:r w:rsidR="008B1A83" w:rsidRPr="001F5F3C">
        <w:rPr>
          <w:rFonts w:ascii="Times New Roman" w:hAnsi="Times New Roman" w:cs="Times New Roman"/>
          <w:sz w:val="24"/>
          <w:szCs w:val="24"/>
        </w:rPr>
        <w:t>k asetilkolinesteraz aktivitesini</w:t>
      </w:r>
      <w:r w:rsidRPr="001F5F3C">
        <w:rPr>
          <w:rFonts w:ascii="Times New Roman" w:hAnsi="Times New Roman" w:cs="Times New Roman"/>
          <w:sz w:val="24"/>
          <w:szCs w:val="24"/>
        </w:rPr>
        <w:t>n (eritrosit membranların</w:t>
      </w:r>
      <w:r w:rsidR="008B1A83" w:rsidRPr="001F5F3C">
        <w:rPr>
          <w:rFonts w:ascii="Times New Roman" w:hAnsi="Times New Roman" w:cs="Times New Roman"/>
          <w:sz w:val="24"/>
          <w:szCs w:val="24"/>
        </w:rPr>
        <w:t>da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ölçülen) kararlı</w:t>
      </w:r>
      <w:r w:rsidR="008B1A83" w:rsidRPr="001F5F3C">
        <w:rPr>
          <w:rFonts w:ascii="Times New Roman" w:hAnsi="Times New Roman" w:cs="Times New Roman"/>
          <w:sz w:val="24"/>
          <w:szCs w:val="24"/>
        </w:rPr>
        <w:t xml:space="preserve"> durum </w:t>
      </w:r>
      <w:r w:rsidRPr="001F5F3C">
        <w:rPr>
          <w:rFonts w:ascii="Times New Roman" w:hAnsi="Times New Roman" w:cs="Times New Roman"/>
          <w:sz w:val="24"/>
          <w:szCs w:val="24"/>
        </w:rPr>
        <w:t>inhibisyonunu ortaya çıkarmıştır</w:t>
      </w:r>
      <w:r w:rsidR="008B1A83" w:rsidRPr="001F5F3C">
        <w:rPr>
          <w:rFonts w:ascii="Times New Roman" w:hAnsi="Times New Roman" w:cs="Times New Roman"/>
          <w:sz w:val="24"/>
          <w:szCs w:val="24"/>
        </w:rPr>
        <w:t>. Alyuvarlardaki AChE'nin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donepezil hidroklorür tarafından inhibisyonu ile kognitif fonksiyonun seç</w:t>
      </w:r>
      <w:r w:rsidR="008B1A83" w:rsidRPr="001F5F3C">
        <w:rPr>
          <w:rFonts w:ascii="Times New Roman" w:hAnsi="Times New Roman" w:cs="Times New Roman"/>
          <w:sz w:val="24"/>
          <w:szCs w:val="24"/>
        </w:rPr>
        <w:t>ilmi</w:t>
      </w:r>
      <w:r w:rsidRPr="001F5F3C">
        <w:rPr>
          <w:rFonts w:ascii="Times New Roman" w:hAnsi="Times New Roman" w:cs="Times New Roman"/>
          <w:sz w:val="24"/>
          <w:szCs w:val="24"/>
        </w:rPr>
        <w:t xml:space="preserve">ş 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ö</w:t>
      </w:r>
      <w:r w:rsidR="008B1A83" w:rsidRPr="001F5F3C">
        <w:rPr>
          <w:rFonts w:ascii="Times New Roman" w:hAnsi="Times New Roman" w:cs="Times New Roman"/>
          <w:sz w:val="24"/>
          <w:szCs w:val="24"/>
        </w:rPr>
        <w:t>zellik</w:t>
      </w:r>
      <w:r w:rsidRPr="001F5F3C">
        <w:rPr>
          <w:rFonts w:ascii="Times New Roman" w:hAnsi="Times New Roman" w:cs="Times New Roman"/>
          <w:sz w:val="24"/>
          <w:szCs w:val="24"/>
        </w:rPr>
        <w:t>lerini inceleyen hassas bir ölçek olan ADAS-cog'daki değ</w:t>
      </w:r>
      <w:r w:rsidR="008B1A83" w:rsidRPr="001F5F3C">
        <w:rPr>
          <w:rFonts w:ascii="Times New Roman" w:hAnsi="Times New Roman" w:cs="Times New Roman"/>
          <w:sz w:val="24"/>
          <w:szCs w:val="24"/>
        </w:rPr>
        <w:t>i</w:t>
      </w:r>
      <w:r w:rsidRPr="001F5F3C">
        <w:rPr>
          <w:rFonts w:ascii="Times New Roman" w:hAnsi="Times New Roman" w:cs="Times New Roman"/>
          <w:sz w:val="24"/>
          <w:szCs w:val="24"/>
        </w:rPr>
        <w:t>şmelerle uyumlu olduğ</w:t>
      </w:r>
      <w:r w:rsidR="008B1A83" w:rsidRPr="001F5F3C">
        <w:rPr>
          <w:rFonts w:ascii="Times New Roman" w:hAnsi="Times New Roman" w:cs="Times New Roman"/>
          <w:sz w:val="24"/>
          <w:szCs w:val="24"/>
        </w:rPr>
        <w:t>u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gösterilmiştir. Donepezil hidroklorürün altta yatan nöropatolojinin seyrinde değiş</w:t>
      </w:r>
      <w:r w:rsidR="008B1A83" w:rsidRPr="001F5F3C">
        <w:rPr>
          <w:rFonts w:ascii="Times New Roman" w:hAnsi="Times New Roman" w:cs="Times New Roman"/>
          <w:sz w:val="24"/>
          <w:szCs w:val="24"/>
        </w:rPr>
        <w:t>iklik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yapma potansiyeli incelenmemiş</w:t>
      </w:r>
      <w:r w:rsidR="008B1A83" w:rsidRPr="001F5F3C">
        <w:rPr>
          <w:rFonts w:ascii="Times New Roman" w:hAnsi="Times New Roman" w:cs="Times New Roman"/>
          <w:sz w:val="24"/>
          <w:szCs w:val="24"/>
        </w:rPr>
        <w:t>tir. B</w:t>
      </w:r>
      <w:r w:rsidRPr="001F5F3C">
        <w:rPr>
          <w:rFonts w:ascii="Times New Roman" w:hAnsi="Times New Roman" w:cs="Times New Roman"/>
          <w:sz w:val="24"/>
          <w:szCs w:val="24"/>
        </w:rPr>
        <w:t>u sebeple, donepezil hidroklorürün hastalığın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ilerleyişine bir etkisi olduğu düşünülemez</w:t>
      </w:r>
      <w:r w:rsidR="008B1A83" w:rsidRPr="001F5F3C">
        <w:rPr>
          <w:rFonts w:ascii="Times New Roman" w:hAnsi="Times New Roman" w:cs="Times New Roman"/>
          <w:sz w:val="24"/>
          <w:szCs w:val="24"/>
        </w:rPr>
        <w:t>.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Donepezili</w:t>
      </w:r>
      <w:r w:rsidR="001330D2" w:rsidRPr="001F5F3C">
        <w:rPr>
          <w:rFonts w:ascii="Times New Roman" w:hAnsi="Times New Roman" w:cs="Times New Roman"/>
          <w:sz w:val="24"/>
          <w:szCs w:val="24"/>
        </w:rPr>
        <w:t>n Alzheimer tipi demansın tedavisindeki etkililiği dört plasebo kontrollü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1330D2" w:rsidRPr="001F5F3C">
        <w:rPr>
          <w:rFonts w:ascii="Times New Roman" w:hAnsi="Times New Roman" w:cs="Times New Roman"/>
          <w:sz w:val="24"/>
          <w:szCs w:val="24"/>
        </w:rPr>
        <w:t>çalışmada ( 6 ay süreli 2 çalışma ve 1 yıl süreli 2 çalışma) araştırılmıştır</w:t>
      </w:r>
      <w:r w:rsidRPr="001F5F3C">
        <w:rPr>
          <w:rFonts w:ascii="Times New Roman" w:hAnsi="Times New Roman" w:cs="Times New Roman"/>
          <w:sz w:val="24"/>
          <w:szCs w:val="24"/>
        </w:rPr>
        <w:t>.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Default="001330D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Klinik çalışmalarda, 6 aylı</w:t>
      </w:r>
      <w:r w:rsidR="008B1A83" w:rsidRPr="001F5F3C">
        <w:rPr>
          <w:rFonts w:ascii="Times New Roman" w:hAnsi="Times New Roman" w:cs="Times New Roman"/>
          <w:sz w:val="24"/>
          <w:szCs w:val="24"/>
        </w:rPr>
        <w:t xml:space="preserve">k donepezil tedavisinin </w:t>
      </w:r>
      <w:r w:rsidRPr="001F5F3C">
        <w:rPr>
          <w:rFonts w:ascii="Times New Roman" w:hAnsi="Times New Roman" w:cs="Times New Roman"/>
          <w:sz w:val="24"/>
          <w:szCs w:val="24"/>
        </w:rPr>
        <w:t>sonucunda bir analiz yapılmıştır</w:t>
      </w:r>
      <w:r w:rsidR="008B1A83" w:rsidRPr="001F5F3C">
        <w:rPr>
          <w:rFonts w:ascii="Times New Roman" w:hAnsi="Times New Roman" w:cs="Times New Roman"/>
          <w:sz w:val="24"/>
          <w:szCs w:val="24"/>
        </w:rPr>
        <w:t>. Bu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1F5F3C">
        <w:rPr>
          <w:rFonts w:ascii="Times New Roman" w:hAnsi="Times New Roman" w:cs="Times New Roman"/>
          <w:sz w:val="24"/>
          <w:szCs w:val="24"/>
        </w:rPr>
        <w:t>analizde 3 etkilili</w:t>
      </w:r>
      <w:r w:rsidRPr="001F5F3C">
        <w:rPr>
          <w:rFonts w:ascii="Times New Roman" w:hAnsi="Times New Roman" w:cs="Times New Roman"/>
          <w:sz w:val="24"/>
          <w:szCs w:val="24"/>
        </w:rPr>
        <w:t>k kriteri birlikte kull</w:t>
      </w:r>
      <w:r w:rsidR="00846534" w:rsidRPr="001F5F3C">
        <w:rPr>
          <w:rFonts w:ascii="Times New Roman" w:hAnsi="Times New Roman" w:cs="Times New Roman"/>
          <w:sz w:val="24"/>
          <w:szCs w:val="24"/>
        </w:rPr>
        <w:t>anılmıştır</w:t>
      </w:r>
      <w:r w:rsidR="008B1A83" w:rsidRPr="001F5F3C">
        <w:rPr>
          <w:rFonts w:ascii="Times New Roman" w:hAnsi="Times New Roman" w:cs="Times New Roman"/>
          <w:sz w:val="24"/>
          <w:szCs w:val="24"/>
        </w:rPr>
        <w:t>. ADAS-</w:t>
      </w:r>
      <w:r w:rsidR="00846534" w:rsidRPr="001F5F3C">
        <w:rPr>
          <w:rFonts w:ascii="Times New Roman" w:hAnsi="Times New Roman" w:cs="Times New Roman"/>
          <w:sz w:val="24"/>
          <w:szCs w:val="24"/>
        </w:rPr>
        <w:t>cog, hasta yakının</w:t>
      </w:r>
      <w:r w:rsidR="008B1A83" w:rsidRPr="001F5F3C">
        <w:rPr>
          <w:rFonts w:ascii="Times New Roman" w:hAnsi="Times New Roman" w:cs="Times New Roman"/>
          <w:sz w:val="24"/>
          <w:szCs w:val="24"/>
        </w:rPr>
        <w:t>dan gelen</w:t>
      </w:r>
      <w:r w:rsidR="001F5F3C">
        <w:rPr>
          <w:rFonts w:ascii="Times New Roman" w:hAnsi="Times New Roman" w:cs="Times New Roman"/>
          <w:sz w:val="24"/>
          <w:szCs w:val="24"/>
        </w:rPr>
        <w:t xml:space="preserve"> b</w:t>
      </w:r>
      <w:r w:rsidR="008B1A83" w:rsidRPr="001F5F3C">
        <w:rPr>
          <w:rFonts w:ascii="Times New Roman" w:hAnsi="Times New Roman" w:cs="Times New Roman"/>
          <w:sz w:val="24"/>
          <w:szCs w:val="24"/>
        </w:rPr>
        <w:t>ilgi</w:t>
      </w:r>
      <w:r w:rsidR="00846534" w:rsidRPr="001F5F3C">
        <w:rPr>
          <w:rFonts w:ascii="Times New Roman" w:hAnsi="Times New Roman" w:cs="Times New Roman"/>
          <w:sz w:val="24"/>
          <w:szCs w:val="24"/>
        </w:rPr>
        <w:t>ler dahilinde klinisyenin görüşmeye dayalı değiş</w:t>
      </w:r>
      <w:r w:rsidR="008B1A83" w:rsidRPr="001F5F3C">
        <w:rPr>
          <w:rFonts w:ascii="Times New Roman" w:hAnsi="Times New Roman" w:cs="Times New Roman"/>
          <w:sz w:val="24"/>
          <w:szCs w:val="24"/>
        </w:rPr>
        <w:t>iklik izlenimi (CIBIC+ - global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1F5F3C">
        <w:rPr>
          <w:rFonts w:ascii="Times New Roman" w:hAnsi="Times New Roman" w:cs="Times New Roman"/>
          <w:sz w:val="24"/>
          <w:szCs w:val="24"/>
        </w:rPr>
        <w:t>fonksiyonlan ölçer), Klinik Demans Ölçüm Skalasının Günlük Yaş</w:t>
      </w:r>
      <w:r w:rsidR="008B1A83" w:rsidRPr="001F5F3C">
        <w:rPr>
          <w:rFonts w:ascii="Times New Roman" w:hAnsi="Times New Roman" w:cs="Times New Roman"/>
          <w:sz w:val="24"/>
          <w:szCs w:val="24"/>
        </w:rPr>
        <w:t>am Aktiviteleri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1F5F3C">
        <w:rPr>
          <w:rFonts w:ascii="Times New Roman" w:hAnsi="Times New Roman" w:cs="Times New Roman"/>
          <w:sz w:val="24"/>
          <w:szCs w:val="24"/>
        </w:rPr>
        <w:t>Altskalası (CD</w:t>
      </w:r>
      <w:r w:rsidR="008B1A83" w:rsidRPr="001F5F3C">
        <w:rPr>
          <w:rFonts w:ascii="Times New Roman" w:hAnsi="Times New Roman" w:cs="Times New Roman"/>
          <w:sz w:val="24"/>
          <w:szCs w:val="24"/>
        </w:rPr>
        <w:t>R - sosyal ortamlarda</w:t>
      </w:r>
      <w:r w:rsidR="00846534" w:rsidRPr="001F5F3C">
        <w:rPr>
          <w:rFonts w:ascii="Times New Roman" w:hAnsi="Times New Roman" w:cs="Times New Roman"/>
          <w:sz w:val="24"/>
          <w:szCs w:val="24"/>
        </w:rPr>
        <w:t>ki, evdeki, hobilerindeki ve kişisel bakı</w:t>
      </w:r>
      <w:r w:rsidR="008B1A83" w:rsidRPr="001F5F3C">
        <w:rPr>
          <w:rFonts w:ascii="Times New Roman" w:hAnsi="Times New Roman" w:cs="Times New Roman"/>
          <w:sz w:val="24"/>
          <w:szCs w:val="24"/>
        </w:rPr>
        <w:t>mdaki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846534" w:rsidRPr="001F5F3C">
        <w:rPr>
          <w:rFonts w:ascii="Times New Roman" w:hAnsi="Times New Roman" w:cs="Times New Roman"/>
          <w:sz w:val="24"/>
          <w:szCs w:val="24"/>
        </w:rPr>
        <w:t>becerileri ölç</w:t>
      </w:r>
      <w:r w:rsidR="008B1A83" w:rsidRPr="001F5F3C">
        <w:rPr>
          <w:rFonts w:ascii="Times New Roman" w:hAnsi="Times New Roman" w:cs="Times New Roman"/>
          <w:sz w:val="24"/>
          <w:szCs w:val="24"/>
        </w:rPr>
        <w:t>er).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sz w:val="24"/>
          <w:szCs w:val="24"/>
        </w:rPr>
        <w:t>A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>şağıda listelenen ö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zelliklere uya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>n hastalar tedaviye cevap vermiş kabul edilmiş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lerdir.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Cevap = 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ab/>
      </w:r>
      <w:r w:rsidRPr="001F5F3C">
        <w:rPr>
          <w:rFonts w:ascii="Times New Roman" w:eastAsia="HiddenHorzOCR" w:hAnsi="Times New Roman" w:cs="Times New Roman"/>
          <w:sz w:val="24"/>
          <w:szCs w:val="24"/>
        </w:rPr>
        <w:t>A</w:t>
      </w:r>
      <w:r w:rsidR="00191E93" w:rsidRPr="001F5F3C">
        <w:rPr>
          <w:rFonts w:ascii="Times New Roman" w:eastAsia="HiddenHorzOCR" w:hAnsi="Times New Roman" w:cs="Times New Roman"/>
          <w:sz w:val="24"/>
          <w:szCs w:val="24"/>
        </w:rPr>
        <w:t>DAS-Cog'da en az 4 puanlı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>k geliş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me</w:t>
      </w:r>
    </w:p>
    <w:p w:rsidR="008B1A83" w:rsidRPr="001F5F3C" w:rsidRDefault="002456BC" w:rsidP="001F5F3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sz w:val="24"/>
          <w:szCs w:val="24"/>
        </w:rPr>
        <w:t>CIBIC+'da kötüleşme olmaması</w:t>
      </w:r>
    </w:p>
    <w:p w:rsidR="008B1A83" w:rsidRPr="001F5F3C" w:rsidRDefault="002456BC" w:rsidP="001F5F3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eastAsia="HiddenHorzOCR" w:hAnsi="Times New Roman" w:cs="Times New Roman"/>
          <w:sz w:val="24"/>
          <w:szCs w:val="24"/>
        </w:rPr>
        <w:t>Klinik Demans Ölçüm Skalasının Günlük Yaş</w:t>
      </w:r>
      <w:r w:rsidR="008B1A83" w:rsidRPr="001F5F3C">
        <w:rPr>
          <w:rFonts w:ascii="Times New Roman" w:eastAsia="HiddenHorzOCR" w:hAnsi="Times New Roman" w:cs="Times New Roman"/>
          <w:sz w:val="24"/>
          <w:szCs w:val="24"/>
        </w:rPr>
        <w:t>am Aktiviteleri</w:t>
      </w:r>
    </w:p>
    <w:p w:rsidR="008B1A83" w:rsidRDefault="008B1A83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1F5F3C">
        <w:rPr>
          <w:rFonts w:ascii="Times New Roman" w:eastAsia="HiddenHorzOCR" w:hAnsi="Times New Roman" w:cs="Times New Roman"/>
          <w:sz w:val="24"/>
          <w:szCs w:val="24"/>
        </w:rPr>
        <w:t>Altska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>lası'nda</w:t>
      </w:r>
      <w:proofErr w:type="spellEnd"/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 xml:space="preserve"> kötüleşme olmaması</w:t>
      </w:r>
    </w:p>
    <w:p w:rsidR="00135B7B" w:rsidRDefault="00135B7B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35B7B" w:rsidRDefault="00135B7B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35B7B" w:rsidRDefault="00135B7B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35B7B" w:rsidRDefault="00135B7B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135B7B" w:rsidRPr="001F5F3C" w:rsidRDefault="00135B7B" w:rsidP="001F5F3C">
      <w:pPr>
        <w:spacing w:after="0" w:line="360" w:lineRule="auto"/>
        <w:ind w:left="708"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8B1A83" w:rsidRPr="001F5F3C" w:rsidTr="008B1A83">
        <w:tc>
          <w:tcPr>
            <w:tcW w:w="3070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 Cevap</w:t>
            </w:r>
          </w:p>
        </w:tc>
      </w:tr>
      <w:tr w:rsidR="008B1A83" w:rsidRPr="001F5F3C" w:rsidTr="008B1A83">
        <w:tc>
          <w:tcPr>
            <w:tcW w:w="3070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Tedavi edilmesi amaçlanan popülasyon</w:t>
            </w:r>
          </w:p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N=365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Değerlendirilen popülasyon</w:t>
            </w:r>
          </w:p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N=352</w:t>
            </w:r>
          </w:p>
        </w:tc>
      </w:tr>
      <w:tr w:rsidR="008B1A83" w:rsidRPr="001F5F3C" w:rsidTr="008B1A83">
        <w:tc>
          <w:tcPr>
            <w:tcW w:w="3070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Plasebo grubu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</w:tr>
      <w:tr w:rsidR="008B1A83" w:rsidRPr="001F5F3C" w:rsidTr="008B1A83">
        <w:tc>
          <w:tcPr>
            <w:tcW w:w="3070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Donepezil hidroklorür 5 mg kullanan grup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%18*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%18*</w:t>
            </w:r>
          </w:p>
        </w:tc>
      </w:tr>
      <w:tr w:rsidR="008B1A83" w:rsidRPr="001F5F3C" w:rsidTr="008B1A83">
        <w:tc>
          <w:tcPr>
            <w:tcW w:w="3070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Donepezil hidroklorür 10 mg kullanan grup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%21*</w:t>
            </w:r>
          </w:p>
        </w:tc>
        <w:tc>
          <w:tcPr>
            <w:tcW w:w="3071" w:type="dxa"/>
          </w:tcPr>
          <w:p w:rsidR="008B1A83" w:rsidRPr="001F5F3C" w:rsidRDefault="008B1A83" w:rsidP="001F5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3C">
              <w:rPr>
                <w:rFonts w:ascii="Times New Roman" w:hAnsi="Times New Roman" w:cs="Times New Roman"/>
                <w:sz w:val="24"/>
                <w:szCs w:val="24"/>
              </w:rPr>
              <w:t>%22**</w:t>
            </w:r>
          </w:p>
        </w:tc>
      </w:tr>
    </w:tbl>
    <w:p w:rsidR="008B1A83" w:rsidRPr="001F5F3C" w:rsidRDefault="008B1A83" w:rsidP="001F5F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*p &lt; 0.05</w:t>
      </w:r>
    </w:p>
    <w:p w:rsidR="008B1A83" w:rsidRPr="001F5F3C" w:rsidRDefault="008B1A83" w:rsidP="001F5F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** p &lt; 0.01</w:t>
      </w:r>
    </w:p>
    <w:p w:rsidR="008B1A83" w:rsidRPr="001F5F3C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A83" w:rsidRDefault="008B1A83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Donepezil, tedaviye cevap verd</w:t>
      </w:r>
      <w:r w:rsidR="002456BC" w:rsidRPr="001F5F3C">
        <w:rPr>
          <w:rFonts w:ascii="Times New Roman" w:hAnsi="Times New Roman" w:cs="Times New Roman"/>
          <w:sz w:val="24"/>
          <w:szCs w:val="24"/>
        </w:rPr>
        <w:t>iklerine karar verilen hastaların yüzdesinde doza bağımlı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2456BC" w:rsidRPr="001F5F3C">
        <w:rPr>
          <w:rFonts w:ascii="Times New Roman" w:hAnsi="Times New Roman" w:cs="Times New Roman"/>
          <w:sz w:val="24"/>
          <w:szCs w:val="24"/>
        </w:rPr>
        <w:t>olarak istatistiksel açıdan önemli bir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2456BC" w:rsidRPr="001F5F3C">
        <w:rPr>
          <w:rFonts w:ascii="Times New Roman" w:eastAsia="HiddenHorzOCR" w:hAnsi="Times New Roman" w:cs="Times New Roman"/>
          <w:sz w:val="24"/>
          <w:szCs w:val="24"/>
        </w:rPr>
        <w:t>artış oluşturmuş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tur.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Farmakokinetik özellikler</w:t>
      </w: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1. Emilim: </w:t>
      </w:r>
      <w:r w:rsidRPr="001F5F3C">
        <w:rPr>
          <w:rFonts w:ascii="Times New Roman" w:hAnsi="Times New Roman" w:cs="Times New Roman"/>
          <w:sz w:val="24"/>
          <w:szCs w:val="24"/>
        </w:rPr>
        <w:t xml:space="preserve">Maksimum plazma seviyelerine oral alımdan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>3 ila 4 saat sonra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ulaşılır. </w:t>
      </w:r>
      <w:r w:rsidRPr="001F5F3C">
        <w:rPr>
          <w:rFonts w:ascii="Times New Roman" w:hAnsi="Times New Roman" w:cs="Times New Roman"/>
          <w:sz w:val="24"/>
          <w:szCs w:val="24"/>
        </w:rPr>
        <w:t>Plazma konsantrasyonları ve eğri altında kalan alan (EAA), dozla orantılı olarak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artmaktadır. Yarılanma ömrü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yaklaşık </w:t>
      </w:r>
      <w:r w:rsidRPr="001F5F3C">
        <w:rPr>
          <w:rFonts w:ascii="Times New Roman" w:hAnsi="Times New Roman" w:cs="Times New Roman"/>
          <w:sz w:val="24"/>
          <w:szCs w:val="24"/>
        </w:rPr>
        <w:t>70 saat olduğundan, düzenli olarak günde tek doz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4D0BCA" w:rsidRPr="001F5F3C">
        <w:rPr>
          <w:rFonts w:ascii="Times New Roman" w:hAnsi="Times New Roman" w:cs="Times New Roman"/>
          <w:sz w:val="24"/>
          <w:szCs w:val="24"/>
        </w:rPr>
        <w:t>alınması kararlı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duruma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aşamalı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olarak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yaklaşılması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yla </w:t>
      </w:r>
      <w:r w:rsidR="004D0BCA" w:rsidRPr="001F5F3C">
        <w:rPr>
          <w:rFonts w:ascii="Times New Roman" w:hAnsi="Times New Roman" w:cs="Times New Roman"/>
          <w:sz w:val="24"/>
          <w:szCs w:val="24"/>
        </w:rPr>
        <w:t>sonuçlanı</w:t>
      </w:r>
      <w:r w:rsidRPr="001F5F3C">
        <w:rPr>
          <w:rFonts w:ascii="Times New Roman" w:hAnsi="Times New Roman" w:cs="Times New Roman"/>
          <w:sz w:val="24"/>
          <w:szCs w:val="24"/>
        </w:rPr>
        <w:t xml:space="preserve">r. Tedaviye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başlandı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ktan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4D0BCA" w:rsidRPr="001F5F3C">
        <w:rPr>
          <w:rFonts w:ascii="Times New Roman" w:hAnsi="Times New Roman" w:cs="Times New Roman"/>
          <w:sz w:val="24"/>
          <w:szCs w:val="24"/>
        </w:rPr>
        <w:t>sonra 2 - 3 hafta iç</w:t>
      </w:r>
      <w:r w:rsidRPr="001F5F3C">
        <w:rPr>
          <w:rFonts w:ascii="Times New Roman" w:hAnsi="Times New Roman" w:cs="Times New Roman"/>
          <w:sz w:val="24"/>
          <w:szCs w:val="24"/>
        </w:rPr>
        <w:t xml:space="preserve">inde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4D0BCA" w:rsidRPr="001F5F3C">
        <w:rPr>
          <w:rFonts w:ascii="Times New Roman" w:hAnsi="Times New Roman" w:cs="Times New Roman"/>
          <w:sz w:val="24"/>
          <w:szCs w:val="24"/>
        </w:rPr>
        <w:t>kararlı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duruma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ulaşılır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4D0BCA" w:rsidRPr="001F5F3C">
        <w:rPr>
          <w:rFonts w:ascii="Times New Roman" w:hAnsi="Times New Roman" w:cs="Times New Roman"/>
          <w:sz w:val="24"/>
          <w:szCs w:val="24"/>
        </w:rPr>
        <w:t>Bir kere kararlı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duruma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4D0BCA" w:rsidRPr="001F5F3C">
        <w:rPr>
          <w:rFonts w:ascii="Times New Roman" w:eastAsia="HiddenHorzOCR" w:hAnsi="Times New Roman" w:cs="Times New Roman"/>
          <w:sz w:val="24"/>
          <w:szCs w:val="24"/>
        </w:rPr>
        <w:t>ulaştık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tan </w:t>
      </w:r>
      <w:r w:rsidRPr="001F5F3C">
        <w:rPr>
          <w:rFonts w:ascii="Times New Roman" w:hAnsi="Times New Roman" w:cs="Times New Roman"/>
          <w:sz w:val="24"/>
          <w:szCs w:val="24"/>
        </w:rPr>
        <w:t>sonra,</w:t>
      </w:r>
      <w:r w:rsidR="004D0BCA" w:rsidRPr="001F5F3C">
        <w:rPr>
          <w:rFonts w:ascii="Times New Roman" w:hAnsi="Times New Roman" w:cs="Times New Roman"/>
          <w:sz w:val="24"/>
          <w:szCs w:val="24"/>
        </w:rPr>
        <w:t xml:space="preserve"> plazmadaki donepezil hidroklorür konsantrasyonları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ve onunla ilgili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4D0BCA" w:rsidRPr="001F5F3C">
        <w:rPr>
          <w:rFonts w:ascii="Times New Roman" w:hAnsi="Times New Roman" w:cs="Times New Roman"/>
          <w:sz w:val="24"/>
          <w:szCs w:val="24"/>
        </w:rPr>
        <w:t>farmakodinamik aktivite gün içinde ç</w:t>
      </w:r>
      <w:r w:rsidRPr="001F5F3C">
        <w:rPr>
          <w:rFonts w:ascii="Times New Roman" w:hAnsi="Times New Roman" w:cs="Times New Roman"/>
          <w:sz w:val="24"/>
          <w:szCs w:val="24"/>
        </w:rPr>
        <w:t xml:space="preserve">ok az </w:t>
      </w:r>
      <w:r w:rsidR="001B6C42" w:rsidRPr="001F5F3C">
        <w:rPr>
          <w:rFonts w:ascii="Times New Roman" w:eastAsia="HiddenHorzOCR" w:hAnsi="Times New Roman" w:cs="Times New Roman"/>
          <w:sz w:val="24"/>
          <w:szCs w:val="24"/>
        </w:rPr>
        <w:t>değiş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me </w:t>
      </w:r>
      <w:r w:rsidR="001B6C42" w:rsidRPr="001F5F3C">
        <w:rPr>
          <w:rFonts w:ascii="Times New Roman" w:hAnsi="Times New Roman" w:cs="Times New Roman"/>
          <w:sz w:val="24"/>
          <w:szCs w:val="24"/>
        </w:rPr>
        <w:t>gö</w:t>
      </w:r>
      <w:r w:rsidR="001F5F3C">
        <w:rPr>
          <w:rFonts w:ascii="Times New Roman" w:hAnsi="Times New Roman" w:cs="Times New Roman"/>
          <w:sz w:val="24"/>
          <w:szCs w:val="24"/>
        </w:rPr>
        <w:t>sterir</w:t>
      </w:r>
      <w:r w:rsidRPr="001F5F3C">
        <w:rPr>
          <w:rFonts w:ascii="Times New Roman" w:hAnsi="Times New Roman" w:cs="Times New Roman"/>
          <w:sz w:val="24"/>
          <w:szCs w:val="24"/>
        </w:rPr>
        <w:t>.</w:t>
      </w:r>
    </w:p>
    <w:p w:rsidR="001B6C42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hidroklorürü</w:t>
      </w:r>
      <w:r w:rsidR="00A52185" w:rsidRPr="001F5F3C">
        <w:rPr>
          <w:rFonts w:ascii="Times New Roman" w:hAnsi="Times New Roman" w:cs="Times New Roman"/>
          <w:sz w:val="24"/>
          <w:szCs w:val="24"/>
        </w:rPr>
        <w:t>n emilimi yiyeceklerden etkilenmemektedir.</w:t>
      </w: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>2. Dağılı</w:t>
      </w:r>
      <w:r w:rsidR="00A52185"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m: </w:t>
      </w:r>
      <w:r w:rsidRPr="001F5F3C">
        <w:rPr>
          <w:rFonts w:ascii="Times New Roman" w:hAnsi="Times New Roman" w:cs="Times New Roman"/>
          <w:sz w:val="24"/>
          <w:szCs w:val="24"/>
        </w:rPr>
        <w:t>Donepezil hidroklorü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olarak %95 oranın</w:t>
      </w:r>
      <w:r w:rsidR="00A52185" w:rsidRPr="001F5F3C">
        <w:rPr>
          <w:rFonts w:ascii="Times New Roman" w:hAnsi="Times New Roman" w:cs="Times New Roman"/>
          <w:sz w:val="24"/>
          <w:szCs w:val="24"/>
        </w:rPr>
        <w:t>da plazma proteinlerine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bağlanır. Aktif metabolit olan 6-O</w:t>
      </w:r>
      <w:r w:rsidR="00A52185" w:rsidRPr="001F5F3C">
        <w:rPr>
          <w:rFonts w:ascii="Times New Roman" w:hAnsi="Times New Roman" w:cs="Times New Roman"/>
          <w:sz w:val="24"/>
          <w:szCs w:val="24"/>
        </w:rPr>
        <w:t>-desmetildone</w:t>
      </w:r>
      <w:r w:rsidRPr="001F5F3C">
        <w:rPr>
          <w:rFonts w:ascii="Times New Roman" w:hAnsi="Times New Roman" w:cs="Times New Roman"/>
          <w:sz w:val="24"/>
          <w:szCs w:val="24"/>
        </w:rPr>
        <w:t>pezilin plazma proteinlerine bağlanması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>bilinmeme</w:t>
      </w:r>
      <w:r w:rsidRPr="001F5F3C">
        <w:rPr>
          <w:rFonts w:ascii="Times New Roman" w:hAnsi="Times New Roman" w:cs="Times New Roman"/>
          <w:sz w:val="24"/>
          <w:szCs w:val="24"/>
        </w:rPr>
        <w:t>ktedir. Donepezil hidroklorürün muhtelif vücut dokularına dağılması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kesin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şekilde incelenmemiş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tir. </w:t>
      </w:r>
      <w:r w:rsidRPr="001F5F3C">
        <w:rPr>
          <w:rFonts w:ascii="Times New Roman" w:hAnsi="Times New Roman" w:cs="Times New Roman"/>
          <w:sz w:val="24"/>
          <w:szCs w:val="24"/>
        </w:rPr>
        <w:t>Bununla birlikte, sağlıklı erkek gönüllülerde yapılan bir kü</w:t>
      </w:r>
      <w:r w:rsidR="00A52185" w:rsidRPr="001F5F3C">
        <w:rPr>
          <w:rFonts w:ascii="Times New Roman" w:hAnsi="Times New Roman" w:cs="Times New Roman"/>
          <w:sz w:val="24"/>
          <w:szCs w:val="24"/>
        </w:rPr>
        <w:t>tle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dengesi incelemesinde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C</w:t>
      </w:r>
      <w:r w:rsidRPr="001F5F3C">
        <w:rPr>
          <w:rFonts w:ascii="Times New Roman" w:eastAsia="HiddenHorzOCR" w:hAnsi="Times New Roman" w:cs="Times New Roman"/>
          <w:sz w:val="24"/>
          <w:szCs w:val="24"/>
          <w:vertAlign w:val="superscript"/>
        </w:rPr>
        <w:t>1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  <w:vertAlign w:val="superscript"/>
        </w:rPr>
        <w:t>4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-iş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aretli </w:t>
      </w:r>
      <w:r w:rsidRPr="001F5F3C">
        <w:rPr>
          <w:rFonts w:ascii="Times New Roman" w:hAnsi="Times New Roman" w:cs="Times New Roman"/>
          <w:sz w:val="24"/>
          <w:szCs w:val="24"/>
        </w:rPr>
        <w:t>donepezil hidroklorürün 5 mg'lı</w:t>
      </w:r>
      <w:r w:rsidR="00A52185" w:rsidRPr="001F5F3C">
        <w:rPr>
          <w:rFonts w:ascii="Times New Roman" w:hAnsi="Times New Roman" w:cs="Times New Roman"/>
          <w:sz w:val="24"/>
          <w:szCs w:val="24"/>
        </w:rPr>
        <w:t>k tek bir dozunun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alınmasından 240 saat sonra ilacın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%28'i açığa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çıkmamıştır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A52185" w:rsidRPr="001F5F3C">
        <w:rPr>
          <w:rFonts w:ascii="Times New Roman" w:hAnsi="Times New Roman" w:cs="Times New Roman"/>
          <w:sz w:val="24"/>
          <w:szCs w:val="24"/>
        </w:rPr>
        <w:t>Bu, donepezil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hidroklorür ve/veya metabolitlerinin vücutla 10 günden uzun süre kalıcı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olabileceklerini</w:t>
      </w:r>
      <w:r w:rsidR="001F5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gö</w:t>
      </w:r>
      <w:r w:rsidR="00A52185" w:rsidRPr="001F5F3C">
        <w:rPr>
          <w:rFonts w:ascii="Times New Roman" w:hAnsi="Times New Roman" w:cs="Times New Roman"/>
          <w:sz w:val="24"/>
          <w:szCs w:val="24"/>
        </w:rPr>
        <w:t>stermektedir.</w:t>
      </w: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3. Biyotransformasyon: </w:t>
      </w:r>
      <w:r w:rsidRPr="001F5F3C">
        <w:rPr>
          <w:rFonts w:ascii="Times New Roman" w:hAnsi="Times New Roman" w:cs="Times New Roman"/>
          <w:sz w:val="24"/>
          <w:szCs w:val="24"/>
        </w:rPr>
        <w:t>Donepezil hidro</w:t>
      </w:r>
      <w:r w:rsidR="001B6C42" w:rsidRPr="001F5F3C">
        <w:rPr>
          <w:rFonts w:ascii="Times New Roman" w:hAnsi="Times New Roman" w:cs="Times New Roman"/>
          <w:sz w:val="24"/>
          <w:szCs w:val="24"/>
        </w:rPr>
        <w:t>klor</w:t>
      </w:r>
      <w:r w:rsidR="00A6364F" w:rsidRPr="001F5F3C">
        <w:rPr>
          <w:rFonts w:ascii="Times New Roman" w:hAnsi="Times New Roman" w:cs="Times New Roman"/>
          <w:sz w:val="24"/>
          <w:szCs w:val="24"/>
        </w:rPr>
        <w:t>ü</w:t>
      </w:r>
      <w:r w:rsidR="001B6C42" w:rsidRPr="001F5F3C">
        <w:rPr>
          <w:rFonts w:ascii="Times New Roman" w:hAnsi="Times New Roman" w:cs="Times New Roman"/>
          <w:sz w:val="24"/>
          <w:szCs w:val="24"/>
        </w:rPr>
        <w:t>r sitokrom P450 sistemi (ö</w:t>
      </w:r>
      <w:r w:rsidRPr="001F5F3C">
        <w:rPr>
          <w:rFonts w:ascii="Times New Roman" w:hAnsi="Times New Roman" w:cs="Times New Roman"/>
          <w:sz w:val="24"/>
          <w:szCs w:val="24"/>
        </w:rPr>
        <w:t>zellikle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CYP3A4 ve daha az olara</w:t>
      </w:r>
      <w:r w:rsidR="001B6C42" w:rsidRPr="001F5F3C">
        <w:rPr>
          <w:rFonts w:ascii="Times New Roman" w:hAnsi="Times New Roman" w:cs="Times New Roman"/>
          <w:sz w:val="24"/>
          <w:szCs w:val="24"/>
        </w:rPr>
        <w:t>k da CYP2D6 izoenzimleri) tarafından henü</w:t>
      </w:r>
      <w:r w:rsidRPr="001F5F3C">
        <w:rPr>
          <w:rFonts w:ascii="Times New Roman" w:hAnsi="Times New Roman" w:cs="Times New Roman"/>
          <w:sz w:val="24"/>
          <w:szCs w:val="24"/>
        </w:rPr>
        <w:t>z hepsi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1B6C42" w:rsidRPr="001F5F3C">
        <w:rPr>
          <w:rFonts w:ascii="Times New Roman" w:eastAsia="HiddenHorzOCR" w:hAnsi="Times New Roman" w:cs="Times New Roman"/>
          <w:sz w:val="24"/>
          <w:szCs w:val="24"/>
        </w:rPr>
        <w:t>tanımlanmamış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B6C42" w:rsidRPr="001F5F3C">
        <w:rPr>
          <w:rFonts w:ascii="Times New Roman" w:hAnsi="Times New Roman" w:cs="Times New Roman"/>
          <w:sz w:val="24"/>
          <w:szCs w:val="24"/>
        </w:rPr>
        <w:t>olan çok sayıda metabolite ç</w:t>
      </w:r>
      <w:r w:rsidRPr="001F5F3C">
        <w:rPr>
          <w:rFonts w:ascii="Times New Roman" w:hAnsi="Times New Roman" w:cs="Times New Roman"/>
          <w:sz w:val="24"/>
          <w:szCs w:val="24"/>
        </w:rPr>
        <w:t xml:space="preserve">evrilir. </w:t>
      </w:r>
      <w:r w:rsidRPr="001F5F3C">
        <w:rPr>
          <w:rFonts w:ascii="Times New Roman" w:eastAsia="HiddenHorzOCR" w:hAnsi="Times New Roman" w:cs="Times New Roman"/>
          <w:sz w:val="24"/>
          <w:szCs w:val="24"/>
          <w:vertAlign w:val="superscript"/>
        </w:rPr>
        <w:t>14</w:t>
      </w:r>
      <w:r w:rsidR="001B6C42" w:rsidRPr="001F5F3C">
        <w:rPr>
          <w:rFonts w:ascii="Times New Roman" w:eastAsia="HiddenHorzOCR" w:hAnsi="Times New Roman" w:cs="Times New Roman"/>
          <w:sz w:val="24"/>
          <w:szCs w:val="24"/>
        </w:rPr>
        <w:t>C-iş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aretli </w:t>
      </w:r>
      <w:r w:rsidR="001B6C42" w:rsidRPr="001F5F3C">
        <w:rPr>
          <w:rFonts w:ascii="Times New Roman" w:hAnsi="Times New Roman" w:cs="Times New Roman"/>
          <w:sz w:val="24"/>
          <w:szCs w:val="24"/>
        </w:rPr>
        <w:t>donepezil hidroklorürü</w:t>
      </w:r>
      <w:r w:rsidRPr="001F5F3C">
        <w:rPr>
          <w:rFonts w:ascii="Times New Roman" w:hAnsi="Times New Roman" w:cs="Times New Roman"/>
          <w:sz w:val="24"/>
          <w:szCs w:val="24"/>
        </w:rPr>
        <w:t>n 5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mg'</w:t>
      </w:r>
      <w:r w:rsidR="001B6C42" w:rsidRPr="001F5F3C">
        <w:rPr>
          <w:rFonts w:ascii="Times New Roman" w:hAnsi="Times New Roman" w:cs="Times New Roman"/>
          <w:sz w:val="24"/>
          <w:szCs w:val="24"/>
        </w:rPr>
        <w:t>lık tek bir dozunun alınmasının ardından, alınan dozun yüzde oranı</w:t>
      </w:r>
      <w:r w:rsidRPr="001F5F3C">
        <w:rPr>
          <w:rFonts w:ascii="Times New Roman" w:hAnsi="Times New Roman" w:cs="Times New Roman"/>
          <w:sz w:val="24"/>
          <w:szCs w:val="24"/>
        </w:rPr>
        <w:t>yla ifade edilen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plazma </w:t>
      </w:r>
      <w:r w:rsidR="001B6C42" w:rsidRPr="001F5F3C">
        <w:rPr>
          <w:rFonts w:ascii="Times New Roman" w:hAnsi="Times New Roman" w:cs="Times New Roman"/>
          <w:sz w:val="24"/>
          <w:szCs w:val="24"/>
        </w:rPr>
        <w:t>radyoaktivitesine gö</w:t>
      </w:r>
      <w:r w:rsidRPr="001F5F3C">
        <w:rPr>
          <w:rFonts w:ascii="Times New Roman" w:hAnsi="Times New Roman" w:cs="Times New Roman"/>
          <w:sz w:val="24"/>
          <w:szCs w:val="24"/>
        </w:rPr>
        <w:t xml:space="preserve">re temel olarak, </w:t>
      </w:r>
      <w:r w:rsidR="001B6C42" w:rsidRPr="001F5F3C">
        <w:rPr>
          <w:rFonts w:ascii="Times New Roman" w:eastAsia="HiddenHorzOCR" w:hAnsi="Times New Roman" w:cs="Times New Roman"/>
          <w:sz w:val="24"/>
          <w:szCs w:val="24"/>
        </w:rPr>
        <w:t>bozulmamış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B6C42" w:rsidRPr="001F5F3C">
        <w:rPr>
          <w:rFonts w:ascii="Times New Roman" w:hAnsi="Times New Roman" w:cs="Times New Roman"/>
          <w:sz w:val="24"/>
          <w:szCs w:val="24"/>
        </w:rPr>
        <w:t>donepezil hidroklorü</w:t>
      </w:r>
      <w:r w:rsidRPr="001F5F3C">
        <w:rPr>
          <w:rFonts w:ascii="Times New Roman" w:hAnsi="Times New Roman" w:cs="Times New Roman"/>
          <w:sz w:val="24"/>
          <w:szCs w:val="24"/>
        </w:rPr>
        <w:t>r (%30), 6-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O-desmetil donepe</w:t>
      </w:r>
      <w:r w:rsidR="001B6C42" w:rsidRPr="001F5F3C">
        <w:rPr>
          <w:rFonts w:ascii="Times New Roman" w:hAnsi="Times New Roman" w:cs="Times New Roman"/>
          <w:sz w:val="24"/>
          <w:szCs w:val="24"/>
        </w:rPr>
        <w:t>zil (%11 - donepezil hidroklorü</w:t>
      </w:r>
      <w:r w:rsidRPr="001F5F3C">
        <w:rPr>
          <w:rFonts w:ascii="Times New Roman" w:hAnsi="Times New Roman" w:cs="Times New Roman"/>
          <w:sz w:val="24"/>
          <w:szCs w:val="24"/>
        </w:rPr>
        <w:t>r</w:t>
      </w:r>
      <w:r w:rsidR="001B6C42" w:rsidRPr="001F5F3C">
        <w:rPr>
          <w:rFonts w:ascii="Times New Roman" w:hAnsi="Times New Roman" w:cs="Times New Roman"/>
          <w:sz w:val="24"/>
          <w:szCs w:val="24"/>
        </w:rPr>
        <w:t xml:space="preserve"> aktivitesine benzer aktivite gö</w:t>
      </w:r>
      <w:r w:rsidRPr="001F5F3C">
        <w:rPr>
          <w:rFonts w:ascii="Times New Roman" w:hAnsi="Times New Roman" w:cs="Times New Roman"/>
          <w:sz w:val="24"/>
          <w:szCs w:val="24"/>
        </w:rPr>
        <w:t>steren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tek metaboliti),</w:t>
      </w:r>
      <w:r w:rsidR="001B6C42" w:rsidRPr="001F5F3C">
        <w:rPr>
          <w:rFonts w:ascii="Times New Roman" w:hAnsi="Times New Roman" w:cs="Times New Roman"/>
          <w:sz w:val="24"/>
          <w:szCs w:val="24"/>
        </w:rPr>
        <w:t xml:space="preserve"> donepezil-cis-N-oksid (%9), 5-O-desmetil donepezil (%7), 5-O</w:t>
      </w:r>
      <w:r w:rsidRPr="001F5F3C">
        <w:rPr>
          <w:rFonts w:ascii="Times New Roman" w:hAnsi="Times New Roman" w:cs="Times New Roman"/>
          <w:sz w:val="24"/>
          <w:szCs w:val="24"/>
        </w:rPr>
        <w:t>-desmetil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1B6C42" w:rsidRPr="001F5F3C">
        <w:rPr>
          <w:rFonts w:ascii="Times New Roman" w:hAnsi="Times New Roman" w:cs="Times New Roman"/>
          <w:sz w:val="24"/>
          <w:szCs w:val="24"/>
        </w:rPr>
        <w:t>donepezil glukuronit konjugatı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(%3) </w:t>
      </w:r>
      <w:r w:rsidR="001B6C42" w:rsidRPr="001F5F3C">
        <w:rPr>
          <w:rFonts w:ascii="Times New Roman" w:eastAsia="HiddenHorzOCR" w:hAnsi="Times New Roman" w:cs="Times New Roman"/>
          <w:sz w:val="24"/>
          <w:szCs w:val="24"/>
        </w:rPr>
        <w:t>belirlenmiş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1B6C42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 xml:space="preserve">4. Eliminasyon: </w:t>
      </w:r>
      <w:r w:rsidR="00925956" w:rsidRPr="001F5F3C">
        <w:rPr>
          <w:rFonts w:ascii="Times New Roman" w:hAnsi="Times New Roman" w:cs="Times New Roman"/>
          <w:sz w:val="24"/>
          <w:szCs w:val="24"/>
        </w:rPr>
        <w:t>Plazma yarılanma ömrü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yaklaşık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70 saattir. Alın</w:t>
      </w:r>
      <w:r w:rsidRPr="001F5F3C">
        <w:rPr>
          <w:rFonts w:ascii="Times New Roman" w:hAnsi="Times New Roman" w:cs="Times New Roman"/>
          <w:sz w:val="24"/>
          <w:szCs w:val="24"/>
        </w:rPr>
        <w:t>an donepezil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hidroklorü</w:t>
      </w:r>
      <w:r w:rsidRPr="001F5F3C">
        <w:rPr>
          <w:rFonts w:ascii="Times New Roman" w:hAnsi="Times New Roman" w:cs="Times New Roman"/>
          <w:sz w:val="24"/>
          <w:szCs w:val="24"/>
        </w:rPr>
        <w:t xml:space="preserve">r dozunun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925956" w:rsidRPr="001F5F3C">
        <w:rPr>
          <w:rFonts w:ascii="Times New Roman" w:hAnsi="Times New Roman" w:cs="Times New Roman"/>
          <w:iCs/>
          <w:sz w:val="24"/>
          <w:szCs w:val="24"/>
        </w:rPr>
        <w:t>%57’</w:t>
      </w:r>
      <w:r w:rsidRPr="001F5F3C">
        <w:rPr>
          <w:rFonts w:ascii="Times New Roman" w:hAnsi="Times New Roman" w:cs="Times New Roman"/>
          <w:iCs/>
          <w:sz w:val="24"/>
          <w:szCs w:val="24"/>
        </w:rPr>
        <w:t>si</w:t>
      </w:r>
      <w:r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idrardan atılırken (%17’</w:t>
      </w:r>
      <w:r w:rsidRPr="001F5F3C">
        <w:rPr>
          <w:rFonts w:ascii="Times New Roman" w:hAnsi="Times New Roman" w:cs="Times New Roman"/>
          <w:sz w:val="24"/>
          <w:szCs w:val="24"/>
        </w:rPr>
        <w:t xml:space="preserve">si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değişmemiş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donepezildir), %14,5'i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dışkı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lastRenderedPageBreak/>
        <w:t xml:space="preserve">ile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atılmış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olup, bu da biyo</w:t>
      </w:r>
      <w:r w:rsidR="00925956" w:rsidRPr="001F5F3C">
        <w:rPr>
          <w:rFonts w:ascii="Times New Roman" w:hAnsi="Times New Roman" w:cs="Times New Roman"/>
          <w:sz w:val="24"/>
          <w:szCs w:val="24"/>
        </w:rPr>
        <w:t>transformasyon ve idrarla itrahın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esas atılım yolları olduğunu gö</w:t>
      </w:r>
      <w:r w:rsidRPr="001F5F3C">
        <w:rPr>
          <w:rFonts w:ascii="Times New Roman" w:hAnsi="Times New Roman" w:cs="Times New Roman"/>
          <w:sz w:val="24"/>
          <w:szCs w:val="24"/>
        </w:rPr>
        <w:t>st</w:t>
      </w:r>
      <w:r w:rsidR="00925956" w:rsidRPr="001F5F3C">
        <w:rPr>
          <w:rFonts w:ascii="Times New Roman" w:hAnsi="Times New Roman" w:cs="Times New Roman"/>
          <w:sz w:val="24"/>
          <w:szCs w:val="24"/>
        </w:rPr>
        <w:t>ermektedir. Donepezil hidroklorü</w:t>
      </w:r>
      <w:r w:rsidRPr="001F5F3C">
        <w:rPr>
          <w:rFonts w:ascii="Times New Roman" w:hAnsi="Times New Roman" w:cs="Times New Roman"/>
          <w:sz w:val="24"/>
          <w:szCs w:val="24"/>
        </w:rPr>
        <w:t>r ve/veya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metabolitlerinden herhangi birinin enterohepatik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dolaşı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ma </w:t>
      </w:r>
      <w:r w:rsidR="00925956" w:rsidRPr="001F5F3C">
        <w:rPr>
          <w:rFonts w:ascii="Times New Roman" w:hAnsi="Times New Roman" w:cs="Times New Roman"/>
          <w:sz w:val="24"/>
          <w:szCs w:val="24"/>
        </w:rPr>
        <w:t>girdiğini gösterecek bir kanı</w:t>
      </w:r>
      <w:r w:rsidRPr="001F5F3C">
        <w:rPr>
          <w:rFonts w:ascii="Times New Roman" w:hAnsi="Times New Roman" w:cs="Times New Roman"/>
          <w:sz w:val="24"/>
          <w:szCs w:val="24"/>
        </w:rPr>
        <w:t>t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bulunmamaktadı</w:t>
      </w:r>
      <w:r w:rsidRPr="001F5F3C">
        <w:rPr>
          <w:rFonts w:ascii="Times New Roman" w:hAnsi="Times New Roman" w:cs="Times New Roman"/>
          <w:sz w:val="24"/>
          <w:szCs w:val="24"/>
        </w:rPr>
        <w:t>r.</w:t>
      </w:r>
    </w:p>
    <w:p w:rsidR="001B6C42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185" w:rsidRPr="001F5F3C" w:rsidRDefault="001B6C42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3C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A52185" w:rsidRPr="001F5F3C">
        <w:rPr>
          <w:rFonts w:ascii="Times New Roman" w:hAnsi="Times New Roman" w:cs="Times New Roman"/>
          <w:b/>
          <w:bCs/>
          <w:sz w:val="24"/>
          <w:szCs w:val="24"/>
        </w:rPr>
        <w:t>zel gruplar:</w:t>
      </w: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 xml:space="preserve">Cinsiyet, </w:t>
      </w:r>
      <w:r w:rsidR="00925956" w:rsidRPr="001F5F3C">
        <w:rPr>
          <w:rFonts w:ascii="Times New Roman" w:hAnsi="Times New Roman" w:cs="Times New Roman"/>
          <w:sz w:val="24"/>
          <w:szCs w:val="24"/>
        </w:rPr>
        <w:t>ı</w:t>
      </w:r>
      <w:r w:rsidRPr="001F5F3C">
        <w:rPr>
          <w:rFonts w:ascii="Times New Roman" w:hAnsi="Times New Roman" w:cs="Times New Roman"/>
          <w:sz w:val="24"/>
          <w:szCs w:val="24"/>
        </w:rPr>
        <w:t xml:space="preserve">rk ve sigara </w:t>
      </w:r>
      <w:r w:rsidR="00925956" w:rsidRPr="001F5F3C">
        <w:rPr>
          <w:rFonts w:ascii="Times New Roman" w:hAnsi="Times New Roman" w:cs="Times New Roman"/>
          <w:sz w:val="24"/>
          <w:szCs w:val="24"/>
        </w:rPr>
        <w:t>iç</w:t>
      </w:r>
      <w:r w:rsidRPr="001F5F3C">
        <w:rPr>
          <w:rFonts w:ascii="Times New Roman" w:hAnsi="Times New Roman" w:cs="Times New Roman"/>
          <w:sz w:val="24"/>
          <w:szCs w:val="24"/>
        </w:rPr>
        <w:t xml:space="preserve">me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alışkanlığının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donepezil hidroklorürü</w:t>
      </w:r>
      <w:r w:rsidRPr="001F5F3C">
        <w:rPr>
          <w:rFonts w:ascii="Times New Roman" w:hAnsi="Times New Roman" w:cs="Times New Roman"/>
          <w:sz w:val="24"/>
          <w:szCs w:val="24"/>
        </w:rPr>
        <w:t>n plazma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konsantrasyonları üzerinde önemli sayıla</w:t>
      </w:r>
      <w:r w:rsidRPr="001F5F3C">
        <w:rPr>
          <w:rFonts w:ascii="Times New Roman" w:hAnsi="Times New Roman" w:cs="Times New Roman"/>
          <w:sz w:val="24"/>
          <w:szCs w:val="24"/>
        </w:rPr>
        <w:t>bilecek klinik bir etkisi yoktur. Donepezilin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farmakokinetiği sağlıklı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yaşlıl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arda, </w:t>
      </w:r>
      <w:r w:rsidR="00925956" w:rsidRPr="001F5F3C">
        <w:rPr>
          <w:rFonts w:ascii="Times New Roman" w:hAnsi="Times New Roman" w:cs="Times New Roman"/>
          <w:sz w:val="24"/>
          <w:szCs w:val="24"/>
        </w:rPr>
        <w:t>Alzheimer hastalarında veya vasküler demanslı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hastalarda tam olarak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incelenmemiş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tir. </w:t>
      </w:r>
      <w:r w:rsidRPr="001F5F3C">
        <w:rPr>
          <w:rFonts w:ascii="Times New Roman" w:hAnsi="Times New Roman" w:cs="Times New Roman"/>
          <w:sz w:val="24"/>
          <w:szCs w:val="24"/>
        </w:rPr>
        <w:t>Ancak hastalardaki ortalama plazma seviyeleri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sağlıklı genç gönüllülerdekine yakındır.</w:t>
      </w:r>
    </w:p>
    <w:p w:rsidR="00925956" w:rsidRPr="001F5F3C" w:rsidRDefault="0092595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Hafif</w:t>
      </w:r>
      <w:r w:rsidR="00925956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ya da orta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şiddetli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925956" w:rsidRPr="001F5F3C">
        <w:rPr>
          <w:rFonts w:ascii="Times New Roman" w:hAnsi="Times New Roman" w:cs="Times New Roman"/>
          <w:sz w:val="24"/>
          <w:szCs w:val="24"/>
        </w:rPr>
        <w:t>karaciğer yetmezliği</w:t>
      </w:r>
      <w:r w:rsidRPr="001F5F3C">
        <w:rPr>
          <w:rFonts w:ascii="Times New Roman" w:hAnsi="Times New Roman" w:cs="Times New Roman"/>
          <w:sz w:val="24"/>
          <w:szCs w:val="24"/>
        </w:rPr>
        <w:t xml:space="preserve"> ola</w:t>
      </w:r>
      <w:r w:rsidR="00925956" w:rsidRPr="001F5F3C">
        <w:rPr>
          <w:rFonts w:ascii="Times New Roman" w:hAnsi="Times New Roman" w:cs="Times New Roman"/>
          <w:sz w:val="24"/>
          <w:szCs w:val="24"/>
        </w:rPr>
        <w:t>n hastalarda, donepezilin kararlı</w:t>
      </w:r>
      <w:r w:rsidRPr="001F5F3C">
        <w:rPr>
          <w:rFonts w:ascii="Times New Roman" w:hAnsi="Times New Roman" w:cs="Times New Roman"/>
          <w:sz w:val="24"/>
          <w:szCs w:val="24"/>
        </w:rPr>
        <w:t xml:space="preserve"> durum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konsantrasyonunda </w:t>
      </w:r>
      <w:r w:rsidR="00925956" w:rsidRPr="001F5F3C">
        <w:rPr>
          <w:rFonts w:ascii="Times New Roman" w:eastAsia="HiddenHorzOCR" w:hAnsi="Times New Roman" w:cs="Times New Roman"/>
          <w:sz w:val="24"/>
          <w:szCs w:val="24"/>
        </w:rPr>
        <w:t>artış gözlenmiş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 xml:space="preserve">tir; </w:t>
      </w:r>
      <w:r w:rsidR="00925956" w:rsidRPr="001F5F3C">
        <w:rPr>
          <w:rFonts w:ascii="Times New Roman" w:hAnsi="Times New Roman" w:cs="Times New Roman"/>
          <w:sz w:val="24"/>
          <w:szCs w:val="24"/>
        </w:rPr>
        <w:t>EAA ortalamasında %48, C</w:t>
      </w:r>
      <w:r w:rsidR="00925956" w:rsidRPr="001F5F3C">
        <w:rPr>
          <w:rFonts w:ascii="Times New Roman" w:hAnsi="Times New Roman" w:cs="Times New Roman"/>
          <w:sz w:val="24"/>
          <w:szCs w:val="24"/>
          <w:vertAlign w:val="subscript"/>
        </w:rPr>
        <w:t>ma</w:t>
      </w:r>
      <w:r w:rsidRPr="001F5F3C"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 w:rsidR="00925956" w:rsidRPr="001F5F3C">
        <w:rPr>
          <w:rFonts w:ascii="Times New Roman" w:hAnsi="Times New Roman" w:cs="Times New Roman"/>
          <w:sz w:val="24"/>
          <w:szCs w:val="24"/>
        </w:rPr>
        <w:t xml:space="preserve"> ortalamasın</w:t>
      </w:r>
      <w:r w:rsidRPr="001F5F3C">
        <w:rPr>
          <w:rFonts w:ascii="Times New Roman" w:hAnsi="Times New Roman" w:cs="Times New Roman"/>
          <w:sz w:val="24"/>
          <w:szCs w:val="24"/>
        </w:rPr>
        <w:t>da %39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 xml:space="preserve">(Bkz. </w:t>
      </w:r>
      <w:r w:rsidR="00925956" w:rsidRPr="001F5F3C">
        <w:rPr>
          <w:rFonts w:ascii="Times New Roman" w:hAnsi="Times New Roman" w:cs="Times New Roman"/>
          <w:sz w:val="24"/>
          <w:szCs w:val="24"/>
        </w:rPr>
        <w:t>Bölüm</w:t>
      </w:r>
      <w:r w:rsidRPr="001F5F3C">
        <w:rPr>
          <w:rFonts w:ascii="Times New Roman" w:hAnsi="Times New Roman" w:cs="Times New Roman"/>
          <w:sz w:val="24"/>
          <w:szCs w:val="24"/>
        </w:rPr>
        <w:t xml:space="preserve"> 4.2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).</w:t>
      </w: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Klinik öncesi güvenlilik verileri</w:t>
      </w: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Genel</w:t>
      </w:r>
    </w:p>
    <w:p w:rsidR="00A52185" w:rsidRPr="001F5F3C" w:rsidRDefault="0092595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Deney hayvanları</w:t>
      </w:r>
      <w:r w:rsidR="00D57568" w:rsidRPr="001F5F3C">
        <w:rPr>
          <w:rFonts w:ascii="Times New Roman" w:hAnsi="Times New Roman" w:cs="Times New Roman"/>
          <w:sz w:val="24"/>
          <w:szCs w:val="24"/>
        </w:rPr>
        <w:t xml:space="preserve"> üzerinde yapılan kapsamlı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deneyler bu </w:t>
      </w:r>
      <w:r w:rsidR="00D57568" w:rsidRPr="001F5F3C">
        <w:rPr>
          <w:rFonts w:ascii="Times New Roman" w:eastAsia="HiddenHorzOCR" w:hAnsi="Times New Roman" w:cs="Times New Roman"/>
          <w:sz w:val="24"/>
          <w:szCs w:val="24"/>
        </w:rPr>
        <w:t>bileşiğ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in </w:t>
      </w:r>
      <w:r w:rsidR="00D57568" w:rsidRPr="001F5F3C">
        <w:rPr>
          <w:rFonts w:ascii="Times New Roman" w:hAnsi="Times New Roman" w:cs="Times New Roman"/>
          <w:sz w:val="24"/>
          <w:szCs w:val="24"/>
        </w:rPr>
        <w:t>amaç</w:t>
      </w:r>
      <w:r w:rsidR="00A52185" w:rsidRPr="001F5F3C">
        <w:rPr>
          <w:rFonts w:ascii="Times New Roman" w:hAnsi="Times New Roman" w:cs="Times New Roman"/>
          <w:sz w:val="24"/>
          <w:szCs w:val="24"/>
        </w:rPr>
        <w:t>lanan kolinerjik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D57568" w:rsidRPr="001F5F3C">
        <w:rPr>
          <w:rFonts w:ascii="Times New Roman" w:hAnsi="Times New Roman" w:cs="Times New Roman"/>
          <w:sz w:val="24"/>
          <w:szCs w:val="24"/>
        </w:rPr>
        <w:t>stimülatör etkisi haricinde çok az etki yaptığını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D57568" w:rsidRPr="001F5F3C">
        <w:rPr>
          <w:rFonts w:ascii="Times New Roman" w:eastAsia="HiddenHorzOCR" w:hAnsi="Times New Roman" w:cs="Times New Roman"/>
          <w:sz w:val="24"/>
          <w:szCs w:val="24"/>
        </w:rPr>
        <w:t>göstermiş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925956" w:rsidRPr="001F5F3C" w:rsidRDefault="0092595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Mutajenite</w:t>
      </w:r>
    </w:p>
    <w:p w:rsidR="00A52185" w:rsidRPr="001F5F3C" w:rsidRDefault="00D57568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</w:t>
      </w:r>
      <w:r w:rsidR="00A52185" w:rsidRPr="001F5F3C">
        <w:rPr>
          <w:rFonts w:ascii="Times New Roman" w:hAnsi="Times New Roman" w:cs="Times New Roman"/>
          <w:sz w:val="24"/>
          <w:szCs w:val="24"/>
        </w:rPr>
        <w:t>nepezil, bakteri v</w:t>
      </w:r>
      <w:r w:rsidRPr="001F5F3C">
        <w:rPr>
          <w:rFonts w:ascii="Times New Roman" w:hAnsi="Times New Roman" w:cs="Times New Roman"/>
          <w:sz w:val="24"/>
          <w:szCs w:val="24"/>
        </w:rPr>
        <w:t>e memeli hücresi mutasyon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analizlerinde mutajenik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>.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Donepezil hidroklorü</w:t>
      </w:r>
      <w:r w:rsidR="00A52185" w:rsidRPr="001F5F3C">
        <w:rPr>
          <w:rFonts w:ascii="Times New Roman" w:hAnsi="Times New Roman" w:cs="Times New Roman"/>
          <w:sz w:val="24"/>
          <w:szCs w:val="24"/>
        </w:rPr>
        <w:t>r ters bakteri mutasyonunda ve fare lenfoma testlerinde genotoksik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değ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ildir. Kromozomal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değiş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im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testlerinde, </w:t>
      </w:r>
      <w:r w:rsidR="00A52185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1F5F3C">
        <w:rPr>
          <w:rFonts w:ascii="Times New Roman" w:hAnsi="Times New Roman" w:cs="Times New Roman"/>
          <w:sz w:val="24"/>
          <w:szCs w:val="24"/>
        </w:rPr>
        <w:t>ortamda, hücreler iç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in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aşırı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>toksik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değ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erlerdeki </w:t>
      </w:r>
      <w:r w:rsidRPr="001F5F3C">
        <w:rPr>
          <w:rFonts w:ascii="Times New Roman" w:hAnsi="Times New Roman" w:cs="Times New Roman"/>
          <w:sz w:val="24"/>
          <w:szCs w:val="24"/>
        </w:rPr>
        <w:t>ve kararlı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durum plazma konsantrasyonların</w:t>
      </w:r>
      <w:r w:rsidR="00A52185" w:rsidRPr="001F5F3C">
        <w:rPr>
          <w:rFonts w:ascii="Times New Roman" w:hAnsi="Times New Roman" w:cs="Times New Roman"/>
          <w:sz w:val="24"/>
          <w:szCs w:val="24"/>
        </w:rPr>
        <w:t>dan 3000 kat fazla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konsantrasyonlarda bazı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klastojenik etkiler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gözlemlenmiş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tir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ancak </w:t>
      </w:r>
      <w:r w:rsidR="00A52185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in vivo </w:t>
      </w:r>
      <w:r w:rsidR="00A52185" w:rsidRPr="001F5F3C">
        <w:rPr>
          <w:rFonts w:ascii="Times New Roman" w:hAnsi="Times New Roman" w:cs="Times New Roman"/>
          <w:sz w:val="24"/>
          <w:szCs w:val="24"/>
        </w:rPr>
        <w:t>fare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mikronükleus modelinde hiçbir klastojenik veya diğ</w:t>
      </w:r>
      <w:r w:rsidR="00A52185" w:rsidRPr="001F5F3C">
        <w:rPr>
          <w:rFonts w:ascii="Times New Roman" w:hAnsi="Times New Roman" w:cs="Times New Roman"/>
          <w:sz w:val="24"/>
          <w:szCs w:val="24"/>
        </w:rPr>
        <w:t>er genotoksik etkiler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gözlemlenmemiş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tir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ve </w:t>
      </w:r>
      <w:r w:rsidR="00A52185" w:rsidRPr="001F5F3C">
        <w:rPr>
          <w:rFonts w:ascii="Times New Roman" w:hAnsi="Times New Roman" w:cs="Times New Roman"/>
          <w:i/>
          <w:iCs/>
          <w:sz w:val="24"/>
          <w:szCs w:val="24"/>
        </w:rPr>
        <w:t xml:space="preserve">in vivo/in vitro </w:t>
      </w:r>
      <w:r w:rsidRPr="001F5F3C">
        <w:rPr>
          <w:rFonts w:ascii="Times New Roman" w:hAnsi="Times New Roman" w:cs="Times New Roman"/>
          <w:sz w:val="24"/>
          <w:szCs w:val="24"/>
        </w:rPr>
        <w:t>UDS testlerinde hiçbir DNA hasarı</w:t>
      </w:r>
      <w:r w:rsid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gözlemlenmemiş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925956" w:rsidRPr="001F5F3C" w:rsidRDefault="00925956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Karsinojenite</w:t>
      </w:r>
    </w:p>
    <w:p w:rsidR="00616E59" w:rsidRDefault="00D57568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 için CD-</w:t>
      </w:r>
      <w:r w:rsidR="00B12F52" w:rsidRPr="001F5F3C">
        <w:rPr>
          <w:rFonts w:ascii="Times New Roman" w:hAnsi="Times New Roman" w:cs="Times New Roman"/>
          <w:sz w:val="24"/>
          <w:szCs w:val="24"/>
        </w:rPr>
        <w:t>1</w:t>
      </w:r>
      <w:r w:rsidRPr="001F5F3C">
        <w:rPr>
          <w:rFonts w:ascii="Times New Roman" w:hAnsi="Times New Roman" w:cs="Times New Roman"/>
          <w:sz w:val="24"/>
          <w:szCs w:val="24"/>
        </w:rPr>
        <w:t xml:space="preserve"> farelerinde yapılan ve 180 mg/kg/gün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(mg/kg cinsinden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tavsiye edilen en yü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ksek 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="00A52185" w:rsidRPr="001F5F3C">
        <w:rPr>
          <w:rFonts w:ascii="Times New Roman" w:hAnsi="Times New Roman" w:cs="Times New Roman"/>
          <w:bCs/>
          <w:sz w:val="24"/>
          <w:szCs w:val="24"/>
        </w:rPr>
        <w:t xml:space="preserve">1100 </w:t>
      </w:r>
      <w:r w:rsidRPr="001F5F3C">
        <w:rPr>
          <w:rFonts w:ascii="Times New Roman" w:hAnsi="Times New Roman" w:cs="Times New Roman"/>
          <w:sz w:val="24"/>
          <w:szCs w:val="24"/>
        </w:rPr>
        <w:t>katı veya mg/m</w:t>
      </w:r>
      <w:r w:rsidRPr="001F5F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cinsinden tavsiye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>edilen en</w:t>
      </w:r>
      <w:r w:rsidRPr="001F5F3C">
        <w:rPr>
          <w:rFonts w:ascii="Times New Roman" w:hAnsi="Times New Roman" w:cs="Times New Roman"/>
          <w:sz w:val="24"/>
          <w:szCs w:val="24"/>
        </w:rPr>
        <w:t xml:space="preserve"> yü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ksek 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90 katı) dozuna kadar ilaç verilen 88 haftalık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bir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karsinojenite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da, </w:t>
      </w:r>
      <w:r w:rsidRPr="001F5F3C">
        <w:rPr>
          <w:rFonts w:ascii="Times New Roman" w:hAnsi="Times New Roman" w:cs="Times New Roman"/>
          <w:sz w:val="24"/>
          <w:szCs w:val="24"/>
        </w:rPr>
        <w:t>veya Sprague-Dawley sıçanlarına 30 mg/kg/gü</w:t>
      </w:r>
      <w:r w:rsidR="00A52185" w:rsidRPr="001F5F3C">
        <w:rPr>
          <w:rFonts w:ascii="Times New Roman" w:hAnsi="Times New Roman" w:cs="Times New Roman"/>
          <w:sz w:val="24"/>
          <w:szCs w:val="24"/>
        </w:rPr>
        <w:t>n (mg/kg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cinsinden tavsiye edilen en yü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ksek 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180 katı veya mg/m</w:t>
      </w:r>
      <w:r w:rsidRPr="001F5F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cinsinden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>tavsi</w:t>
      </w:r>
      <w:r w:rsidRPr="001F5F3C">
        <w:rPr>
          <w:rFonts w:ascii="Times New Roman" w:hAnsi="Times New Roman" w:cs="Times New Roman"/>
          <w:sz w:val="24"/>
          <w:szCs w:val="24"/>
        </w:rPr>
        <w:t>ye edilen en yü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ksek insan 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30 katı) dozuna kadar ilaç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verilen 104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sz w:val="24"/>
          <w:szCs w:val="24"/>
        </w:rPr>
        <w:t>haftalı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k bir karsinojenite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çalışmasın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da </w:t>
      </w:r>
      <w:r w:rsidR="00A52185" w:rsidRPr="001F5F3C">
        <w:rPr>
          <w:rFonts w:ascii="Times New Roman" w:hAnsi="Times New Roman" w:cs="Times New Roman"/>
          <w:sz w:val="24"/>
          <w:szCs w:val="24"/>
        </w:rPr>
        <w:t>kar</w:t>
      </w:r>
      <w:r w:rsidRPr="001F5F3C">
        <w:rPr>
          <w:rFonts w:ascii="Times New Roman" w:hAnsi="Times New Roman" w:cs="Times New Roman"/>
          <w:sz w:val="24"/>
          <w:szCs w:val="24"/>
        </w:rPr>
        <w:t>sinojenik potansiyeli olabileceğine dair bir kanı</w:t>
      </w:r>
      <w:r w:rsidR="00A52185" w:rsidRPr="001F5F3C">
        <w:rPr>
          <w:rFonts w:ascii="Times New Roman" w:hAnsi="Times New Roman" w:cs="Times New Roman"/>
          <w:sz w:val="24"/>
          <w:szCs w:val="24"/>
        </w:rPr>
        <w:t>t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elde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edilmemiş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>tir.</w:t>
      </w:r>
    </w:p>
    <w:p w:rsidR="001F5F3C" w:rsidRP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A52185" w:rsidRPr="001F5F3C" w:rsidRDefault="00A52185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</w:t>
      </w:r>
      <w:r w:rsidR="00D57568" w:rsidRPr="001F5F3C">
        <w:rPr>
          <w:rFonts w:ascii="Times New Roman" w:hAnsi="Times New Roman" w:cs="Times New Roman"/>
          <w:sz w:val="24"/>
          <w:szCs w:val="24"/>
        </w:rPr>
        <w:t>ğurganlı</w:t>
      </w:r>
      <w:r w:rsidRPr="001F5F3C">
        <w:rPr>
          <w:rFonts w:ascii="Times New Roman" w:hAnsi="Times New Roman" w:cs="Times New Roman"/>
          <w:sz w:val="24"/>
          <w:szCs w:val="24"/>
        </w:rPr>
        <w:t>k</w:t>
      </w:r>
    </w:p>
    <w:p w:rsidR="00A52185" w:rsidRDefault="00D57568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Donepezil hidroklorür, 10 mg/kg/gün (mg/m</w:t>
      </w:r>
      <w:r w:rsidRPr="001F5F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cinsinden </w:t>
      </w:r>
      <w:r w:rsidRPr="001F5F3C">
        <w:rPr>
          <w:rFonts w:ascii="Times New Roman" w:hAnsi="Times New Roman" w:cs="Times New Roman"/>
          <w:sz w:val="24"/>
          <w:szCs w:val="24"/>
        </w:rPr>
        <w:t>tavsiye edilen en yü</w:t>
      </w:r>
      <w:r w:rsidR="00A52185" w:rsidRPr="001F5F3C">
        <w:rPr>
          <w:rFonts w:ascii="Times New Roman" w:hAnsi="Times New Roman" w:cs="Times New Roman"/>
          <w:sz w:val="24"/>
          <w:szCs w:val="24"/>
        </w:rPr>
        <w:t>ksek insan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dozunun </w:t>
      </w:r>
      <w:r w:rsidRPr="001F5F3C">
        <w:rPr>
          <w:rFonts w:ascii="Times New Roman" w:eastAsia="HiddenHorzOCR" w:hAnsi="Times New Roman" w:cs="Times New Roman"/>
          <w:sz w:val="24"/>
          <w:szCs w:val="24"/>
        </w:rPr>
        <w:t>yaklaşı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k </w:t>
      </w:r>
      <w:r w:rsidRPr="001F5F3C">
        <w:rPr>
          <w:rFonts w:ascii="Times New Roman" w:hAnsi="Times New Roman" w:cs="Times New Roman"/>
          <w:sz w:val="24"/>
          <w:szCs w:val="24"/>
        </w:rPr>
        <w:t>8 katı</w:t>
      </w:r>
      <w:r w:rsidR="00A52185" w:rsidRPr="001F5F3C">
        <w:rPr>
          <w:rFonts w:ascii="Times New Roman" w:hAnsi="Times New Roman" w:cs="Times New Roman"/>
          <w:sz w:val="24"/>
          <w:szCs w:val="24"/>
        </w:rPr>
        <w:t>)</w:t>
      </w:r>
      <w:r w:rsidRPr="001F5F3C">
        <w:rPr>
          <w:rFonts w:ascii="Times New Roman" w:hAnsi="Times New Roman" w:cs="Times New Roman"/>
          <w:sz w:val="24"/>
          <w:szCs w:val="24"/>
        </w:rPr>
        <w:t xml:space="preserve"> dozuna kadar olan dozlarda sıçanlarda doğurganlık ü</w:t>
      </w:r>
      <w:r w:rsidR="00A52185" w:rsidRPr="001F5F3C">
        <w:rPr>
          <w:rFonts w:ascii="Times New Roman" w:hAnsi="Times New Roman" w:cs="Times New Roman"/>
          <w:sz w:val="24"/>
          <w:szCs w:val="24"/>
        </w:rPr>
        <w:t>zerinde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hAnsi="Times New Roman" w:cs="Times New Roman"/>
          <w:sz w:val="24"/>
          <w:szCs w:val="24"/>
        </w:rPr>
        <w:t>çiftleşme dönemi siklusunun hafifçe uzaması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eastAsia="HiddenHorzOCR" w:hAnsi="Times New Roman" w:cs="Times New Roman"/>
          <w:sz w:val="24"/>
          <w:szCs w:val="24"/>
        </w:rPr>
        <w:t>dışında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hAnsi="Times New Roman" w:cs="Times New Roman"/>
          <w:sz w:val="24"/>
          <w:szCs w:val="24"/>
        </w:rPr>
        <w:t>hiç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bir etki </w:t>
      </w:r>
      <w:r w:rsidR="007672D5" w:rsidRPr="001F5F3C">
        <w:rPr>
          <w:rFonts w:ascii="Times New Roman" w:eastAsia="HiddenHorzOCR" w:hAnsi="Times New Roman" w:cs="Times New Roman"/>
          <w:sz w:val="24"/>
          <w:szCs w:val="24"/>
        </w:rPr>
        <w:t>yapmamıştır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A52185" w:rsidRPr="001F5F3C">
        <w:rPr>
          <w:rFonts w:ascii="Times New Roman" w:hAnsi="Times New Roman" w:cs="Times New Roman"/>
          <w:sz w:val="24"/>
          <w:szCs w:val="24"/>
        </w:rPr>
        <w:t>Donepezil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hAnsi="Times New Roman" w:cs="Times New Roman"/>
          <w:sz w:val="24"/>
          <w:szCs w:val="24"/>
        </w:rPr>
        <w:t>hidroklorür sıçanlar v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eya </w:t>
      </w:r>
      <w:r w:rsidR="007672D5" w:rsidRPr="001F5F3C">
        <w:rPr>
          <w:rFonts w:ascii="Times New Roman" w:eastAsia="HiddenHorzOCR" w:hAnsi="Times New Roman" w:cs="Times New Roman"/>
          <w:sz w:val="24"/>
          <w:szCs w:val="24"/>
        </w:rPr>
        <w:t>tavş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anlarda 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teratojenik etkili </w:t>
      </w:r>
      <w:r w:rsidR="007672D5" w:rsidRPr="001F5F3C">
        <w:rPr>
          <w:rFonts w:ascii="Times New Roman" w:eastAsia="HiddenHorzOCR" w:hAnsi="Times New Roman" w:cs="Times New Roman"/>
          <w:sz w:val="24"/>
          <w:szCs w:val="24"/>
        </w:rPr>
        <w:t>bulunmamıştır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7672D5" w:rsidRPr="001F5F3C">
        <w:rPr>
          <w:rFonts w:ascii="Times New Roman" w:hAnsi="Times New Roman" w:cs="Times New Roman"/>
          <w:sz w:val="24"/>
          <w:szCs w:val="24"/>
        </w:rPr>
        <w:t>Hamile sıç</w:t>
      </w:r>
      <w:r w:rsidR="00A52185" w:rsidRPr="001F5F3C">
        <w:rPr>
          <w:rFonts w:ascii="Times New Roman" w:hAnsi="Times New Roman" w:cs="Times New Roman"/>
          <w:sz w:val="24"/>
          <w:szCs w:val="24"/>
        </w:rPr>
        <w:t>anlara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hAnsi="Times New Roman" w:cs="Times New Roman"/>
          <w:sz w:val="24"/>
          <w:szCs w:val="24"/>
        </w:rPr>
        <w:t>10 mg/kg/gün'e kadar olan dozlarda, ölü doğumlar ve yeni doğanın hayatta kalması</w:t>
      </w:r>
      <w:r w:rsidR="001F5F3C">
        <w:rPr>
          <w:rFonts w:ascii="Times New Roman" w:hAnsi="Times New Roman" w:cs="Times New Roman"/>
          <w:sz w:val="24"/>
          <w:szCs w:val="24"/>
        </w:rPr>
        <w:t xml:space="preserve"> </w:t>
      </w:r>
      <w:r w:rsidR="007672D5" w:rsidRPr="001F5F3C">
        <w:rPr>
          <w:rFonts w:ascii="Times New Roman" w:hAnsi="Times New Roman" w:cs="Times New Roman"/>
          <w:sz w:val="24"/>
          <w:szCs w:val="24"/>
        </w:rPr>
        <w:t>ü</w:t>
      </w:r>
      <w:r w:rsidR="00A52185" w:rsidRPr="001F5F3C">
        <w:rPr>
          <w:rFonts w:ascii="Times New Roman" w:hAnsi="Times New Roman" w:cs="Times New Roman"/>
          <w:sz w:val="24"/>
          <w:szCs w:val="24"/>
        </w:rPr>
        <w:t xml:space="preserve">zerine hafif etkileri </w:t>
      </w:r>
      <w:r w:rsidR="007672D5" w:rsidRPr="001F5F3C">
        <w:rPr>
          <w:rFonts w:ascii="Times New Roman" w:eastAsia="HiddenHorzOCR" w:hAnsi="Times New Roman" w:cs="Times New Roman"/>
          <w:sz w:val="24"/>
          <w:szCs w:val="24"/>
        </w:rPr>
        <w:t>olmuş</w:t>
      </w:r>
      <w:r w:rsidR="00A52185" w:rsidRPr="001F5F3C">
        <w:rPr>
          <w:rFonts w:ascii="Times New Roman" w:eastAsia="HiddenHorzOCR" w:hAnsi="Times New Roman" w:cs="Times New Roman"/>
          <w:sz w:val="24"/>
          <w:szCs w:val="24"/>
        </w:rPr>
        <w:t xml:space="preserve">tur </w:t>
      </w:r>
      <w:r w:rsidR="007672D5" w:rsidRPr="001F5F3C">
        <w:rPr>
          <w:rFonts w:ascii="Times New Roman" w:hAnsi="Times New Roman" w:cs="Times New Roman"/>
          <w:sz w:val="24"/>
          <w:szCs w:val="24"/>
        </w:rPr>
        <w:t>(bkz. Bölüm 4.6</w:t>
      </w:r>
      <w:r w:rsidR="00A52185" w:rsidRPr="001F5F3C">
        <w:rPr>
          <w:rFonts w:ascii="Times New Roman" w:hAnsi="Times New Roman" w:cs="Times New Roman"/>
          <w:sz w:val="24"/>
          <w:szCs w:val="24"/>
        </w:rPr>
        <w:t>).</w:t>
      </w:r>
    </w:p>
    <w:p w:rsidR="001F5F3C" w:rsidRDefault="001F5F3C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B" w:rsidRDefault="00135B7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B" w:rsidRDefault="00135B7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B" w:rsidRDefault="00135B7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B7B" w:rsidRPr="001F5F3C" w:rsidRDefault="00135B7B" w:rsidP="001F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FARMASÖTİK ÖZELLİKLER</w:t>
      </w: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Yardımcı maddelerin listesi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Laktoz monohidrat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Mısır nişastası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Hidroksipropil selüloz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Mikrokristalin selüloz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Magnezyum stearat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Film kaplama içeriği: (Opadry White 02H28525)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HPMC 2910/Hipromelöz 5 cP (E464) 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Titanyum dioksit (E171)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Propilen Glikol</w:t>
      </w:r>
    </w:p>
    <w:p w:rsidR="009C7432" w:rsidRPr="001F5F3C" w:rsidRDefault="009C7432" w:rsidP="001F5F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Talk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Geçimsizlikler</w:t>
      </w:r>
    </w:p>
    <w:p w:rsidR="00616E59" w:rsidRPr="001F5F3C" w:rsidRDefault="009C7432" w:rsidP="001F5F3C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Geçerli değil.</w:t>
      </w: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Raf ömrü</w:t>
      </w:r>
    </w:p>
    <w:p w:rsidR="00616E59" w:rsidRDefault="009C7432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3C">
        <w:rPr>
          <w:rFonts w:ascii="Times New Roman" w:hAnsi="Times New Roman" w:cs="Times New Roman"/>
          <w:sz w:val="24"/>
          <w:szCs w:val="24"/>
        </w:rPr>
        <w:t>24 ay</w:t>
      </w:r>
    </w:p>
    <w:p w:rsidR="001F5F3C" w:rsidRPr="001F5F3C" w:rsidRDefault="001F5F3C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Saklamaya yönelik özel tedbirler</w:t>
      </w:r>
    </w:p>
    <w:p w:rsidR="00616E59" w:rsidRPr="001F5F3C" w:rsidRDefault="009C7432" w:rsidP="001F5F3C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30°C</w:t>
      </w:r>
      <w:r w:rsidR="00A2387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'nin altındaki oda sıcaklığında saklayınız.</w:t>
      </w:r>
    </w:p>
    <w:p w:rsidR="00616E59" w:rsidRPr="00A23873" w:rsidRDefault="00616E59" w:rsidP="001F5F3C">
      <w:pPr>
        <w:pStyle w:val="ListeParagraf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73">
        <w:rPr>
          <w:rFonts w:ascii="Times New Roman" w:hAnsi="Times New Roman" w:cs="Times New Roman"/>
          <w:b/>
          <w:sz w:val="24"/>
          <w:szCs w:val="24"/>
        </w:rPr>
        <w:t>Ambalajın niteliği ve içeriği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Bir yüzü şeffaf PVC/PE/PVDC blister, diğer yüzü üzeri baskılı aluminyum folyo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14 tablet içeren 1 blister ve 14 tablet içeren 2 blister</w:t>
      </w:r>
    </w:p>
    <w:p w:rsidR="00616E59" w:rsidRPr="001F5F3C" w:rsidRDefault="00616E59" w:rsidP="001F5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E59" w:rsidRPr="001F5F3C" w:rsidRDefault="00616E59" w:rsidP="001F5F3C">
      <w:pPr>
        <w:pStyle w:val="ListeParagraf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Beşeri tıbbi üründen arta kalan maddelerin imhası ve diğer özel önlemler</w:t>
      </w:r>
    </w:p>
    <w:p w:rsidR="009C7432" w:rsidRPr="001F5F3C" w:rsidRDefault="009C7432" w:rsidP="001F5F3C">
      <w:pPr>
        <w:shd w:val="clear" w:color="auto" w:fill="FFFFFF"/>
        <w:spacing w:line="24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“Tıbbi atıkların kontrolü yönetmeliği” ve “Ambalaj ve Ambalaj Atıklarının Kontrolü yönetmelikleri”ne uygun olarak imha edilmelidir.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RUHSAT SAHİBİ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DEVA Holding A.Ş.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Halkalı Merkez Mah. Basın Ekspres Cad.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No: 1  34303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Küçükçekmece - İstanbul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Tel: 0 212 692 92 92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Fax: 0 212 697 00 24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RUHSAT NUMARASI(LARI)</w:t>
      </w:r>
    </w:p>
    <w:p w:rsidR="00616E59" w:rsidRDefault="009C7432" w:rsidP="001F5F3C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236/89 </w:t>
      </w:r>
    </w:p>
    <w:p w:rsidR="00135B7B" w:rsidRPr="001F5F3C" w:rsidRDefault="00135B7B" w:rsidP="001F5F3C">
      <w:pPr>
        <w:shd w:val="clear" w:color="auto" w:fill="FFFFFF"/>
        <w:spacing w:line="360" w:lineRule="auto"/>
        <w:ind w:right="155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lastRenderedPageBreak/>
        <w:t>İLK RUHSAT TARİHİ/RUHSAT YENİLEME TARİHİ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İlk Ruhsat Tarihi: 04.11.2011</w:t>
      </w:r>
    </w:p>
    <w:p w:rsidR="009C7432" w:rsidRPr="001F5F3C" w:rsidRDefault="009C7432" w:rsidP="001F5F3C">
      <w:pPr>
        <w:shd w:val="clear" w:color="auto" w:fill="FFFFFF"/>
        <w:spacing w:after="0" w:line="240" w:lineRule="auto"/>
        <w:ind w:right="15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F5F3C">
        <w:rPr>
          <w:rFonts w:ascii="Times New Roman" w:hAnsi="Times New Roman" w:cs="Times New Roman"/>
          <w:color w:val="000000"/>
          <w:spacing w:val="-7"/>
          <w:sz w:val="24"/>
          <w:szCs w:val="24"/>
        </w:rPr>
        <w:t>Ruhsat Yenileme Tarihi: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04" w:rsidRPr="001F5F3C" w:rsidRDefault="00C93104" w:rsidP="001F5F3C">
      <w:pPr>
        <w:pStyle w:val="Liste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F3C">
        <w:rPr>
          <w:rFonts w:ascii="Times New Roman" w:hAnsi="Times New Roman" w:cs="Times New Roman"/>
          <w:b/>
          <w:sz w:val="24"/>
          <w:szCs w:val="24"/>
        </w:rPr>
        <w:t>KÜB’ÜN YENİLENME TARİHİ</w:t>
      </w:r>
    </w:p>
    <w:p w:rsidR="00616E59" w:rsidRPr="001F5F3C" w:rsidRDefault="00616E59" w:rsidP="001F5F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E59" w:rsidRPr="001F5F3C" w:rsidSect="002D3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8E" w:rsidRDefault="0087068E" w:rsidP="00F33D2C">
      <w:pPr>
        <w:spacing w:after="0" w:line="240" w:lineRule="auto"/>
      </w:pPr>
      <w:r>
        <w:separator/>
      </w:r>
    </w:p>
  </w:endnote>
  <w:endnote w:type="continuationSeparator" w:id="0">
    <w:p w:rsidR="0087068E" w:rsidRDefault="0087068E" w:rsidP="00F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141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87068E" w:rsidRPr="00F33D2C" w:rsidRDefault="00A12B18">
            <w:pPr>
              <w:pStyle w:val="Altbilgi"/>
              <w:jc w:val="right"/>
            </w:pPr>
            <w:fldSimple w:instr="PAGE">
              <w:r w:rsidR="00135B7B">
                <w:rPr>
                  <w:noProof/>
                </w:rPr>
                <w:t>11</w:t>
              </w:r>
            </w:fldSimple>
            <w:r w:rsidR="0087068E" w:rsidRPr="00F33D2C">
              <w:t xml:space="preserve"> / </w:t>
            </w:r>
            <w:fldSimple w:instr="NUMPAGES">
              <w:r w:rsidR="00135B7B">
                <w:rPr>
                  <w:noProof/>
                </w:rPr>
                <w:t>11</w:t>
              </w:r>
            </w:fldSimple>
          </w:p>
        </w:sdtContent>
      </w:sdt>
    </w:sdtContent>
  </w:sdt>
  <w:p w:rsidR="0087068E" w:rsidRDefault="008706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8E" w:rsidRDefault="0087068E" w:rsidP="00F33D2C">
      <w:pPr>
        <w:spacing w:after="0" w:line="240" w:lineRule="auto"/>
      </w:pPr>
      <w:r>
        <w:separator/>
      </w:r>
    </w:p>
  </w:footnote>
  <w:footnote w:type="continuationSeparator" w:id="0">
    <w:p w:rsidR="0087068E" w:rsidRDefault="0087068E" w:rsidP="00F3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5FEE"/>
    <w:multiLevelType w:val="multilevel"/>
    <w:tmpl w:val="351A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A"/>
    <w:rsid w:val="00043C1F"/>
    <w:rsid w:val="00047A12"/>
    <w:rsid w:val="00050676"/>
    <w:rsid w:val="000B3216"/>
    <w:rsid w:val="001330D2"/>
    <w:rsid w:val="00135B7B"/>
    <w:rsid w:val="00191E93"/>
    <w:rsid w:val="001B6C42"/>
    <w:rsid w:val="001F5F3C"/>
    <w:rsid w:val="002456BC"/>
    <w:rsid w:val="00250499"/>
    <w:rsid w:val="002D3C87"/>
    <w:rsid w:val="00317E8C"/>
    <w:rsid w:val="003865DB"/>
    <w:rsid w:val="003A693B"/>
    <w:rsid w:val="003B02EE"/>
    <w:rsid w:val="00451065"/>
    <w:rsid w:val="00465F06"/>
    <w:rsid w:val="004D0BCA"/>
    <w:rsid w:val="00513809"/>
    <w:rsid w:val="00572107"/>
    <w:rsid w:val="00576B14"/>
    <w:rsid w:val="00594121"/>
    <w:rsid w:val="00616E59"/>
    <w:rsid w:val="00674757"/>
    <w:rsid w:val="006D4715"/>
    <w:rsid w:val="00747A04"/>
    <w:rsid w:val="007672D5"/>
    <w:rsid w:val="007D74F7"/>
    <w:rsid w:val="007E5C8F"/>
    <w:rsid w:val="007F3668"/>
    <w:rsid w:val="007F7907"/>
    <w:rsid w:val="00822066"/>
    <w:rsid w:val="00846534"/>
    <w:rsid w:val="008656F0"/>
    <w:rsid w:val="0087068E"/>
    <w:rsid w:val="008B1A83"/>
    <w:rsid w:val="008B44C2"/>
    <w:rsid w:val="008C5B01"/>
    <w:rsid w:val="008E5942"/>
    <w:rsid w:val="008F322E"/>
    <w:rsid w:val="00910CFB"/>
    <w:rsid w:val="00924121"/>
    <w:rsid w:val="00925956"/>
    <w:rsid w:val="009541EA"/>
    <w:rsid w:val="00960FD4"/>
    <w:rsid w:val="00975180"/>
    <w:rsid w:val="009A3BBE"/>
    <w:rsid w:val="009C6C98"/>
    <w:rsid w:val="009C7432"/>
    <w:rsid w:val="00A12B18"/>
    <w:rsid w:val="00A168E0"/>
    <w:rsid w:val="00A23873"/>
    <w:rsid w:val="00A52185"/>
    <w:rsid w:val="00A6364F"/>
    <w:rsid w:val="00AA34D5"/>
    <w:rsid w:val="00AA5EF6"/>
    <w:rsid w:val="00B12F52"/>
    <w:rsid w:val="00B44268"/>
    <w:rsid w:val="00BA6A14"/>
    <w:rsid w:val="00BB3C4B"/>
    <w:rsid w:val="00BE6FEB"/>
    <w:rsid w:val="00C343FE"/>
    <w:rsid w:val="00C53CBA"/>
    <w:rsid w:val="00C560E5"/>
    <w:rsid w:val="00C8108A"/>
    <w:rsid w:val="00C93104"/>
    <w:rsid w:val="00D57568"/>
    <w:rsid w:val="00D821CE"/>
    <w:rsid w:val="00E50CE6"/>
    <w:rsid w:val="00E53756"/>
    <w:rsid w:val="00E571B3"/>
    <w:rsid w:val="00E75CAF"/>
    <w:rsid w:val="00EB007B"/>
    <w:rsid w:val="00EB0E12"/>
    <w:rsid w:val="00EB66CD"/>
    <w:rsid w:val="00ED220F"/>
    <w:rsid w:val="00EE7E06"/>
    <w:rsid w:val="00F33D2C"/>
    <w:rsid w:val="00F4284E"/>
    <w:rsid w:val="00F57587"/>
    <w:rsid w:val="00FA4E81"/>
    <w:rsid w:val="00F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7"/>
  </w:style>
  <w:style w:type="paragraph" w:styleId="Balk1">
    <w:name w:val="heading 1"/>
    <w:basedOn w:val="Normal"/>
    <w:link w:val="Balk1Char"/>
    <w:uiPriority w:val="9"/>
    <w:qFormat/>
    <w:rsid w:val="008B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1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3D2C"/>
  </w:style>
  <w:style w:type="paragraph" w:styleId="Altbilgi">
    <w:name w:val="footer"/>
    <w:basedOn w:val="Normal"/>
    <w:link w:val="AltbilgiChar"/>
    <w:uiPriority w:val="99"/>
    <w:unhideWhenUsed/>
    <w:rsid w:val="00F33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3D2C"/>
  </w:style>
  <w:style w:type="table" w:styleId="TabloKlavuzu">
    <w:name w:val="Table Grid"/>
    <w:basedOn w:val="NormalTablo"/>
    <w:uiPriority w:val="59"/>
    <w:rsid w:val="008B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1A8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8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B1A8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245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623F-74A5-4EB7-9FDB-96F83AB2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ysevinc</dc:creator>
  <cp:keywords/>
  <dc:description/>
  <cp:lastModifiedBy>esecgel</cp:lastModifiedBy>
  <cp:revision>3</cp:revision>
  <cp:lastPrinted>2013-04-10T12:40:00Z</cp:lastPrinted>
  <dcterms:created xsi:type="dcterms:W3CDTF">2014-07-07T07:57:00Z</dcterms:created>
  <dcterms:modified xsi:type="dcterms:W3CDTF">2014-07-07T07:59:00Z</dcterms:modified>
</cp:coreProperties>
</file>