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104" w:rsidRPr="006F1102" w:rsidRDefault="00C93104" w:rsidP="002D42DE">
      <w:pPr>
        <w:widowControl w:val="0"/>
        <w:spacing w:after="0" w:line="360" w:lineRule="auto"/>
        <w:jc w:val="center"/>
        <w:rPr>
          <w:rFonts w:ascii="Times New Roman" w:hAnsi="Times New Roman" w:cs="Times New Roman"/>
          <w:b/>
          <w:sz w:val="24"/>
          <w:szCs w:val="24"/>
        </w:rPr>
      </w:pPr>
      <w:r w:rsidRPr="006F1102">
        <w:rPr>
          <w:rFonts w:ascii="Times New Roman" w:hAnsi="Times New Roman" w:cs="Times New Roman"/>
          <w:b/>
          <w:sz w:val="24"/>
          <w:szCs w:val="24"/>
        </w:rPr>
        <w:t>KISA ÜRÜN BİLGİSİ</w:t>
      </w:r>
    </w:p>
    <w:p w:rsidR="00C93104" w:rsidRPr="006F1102" w:rsidRDefault="00C93104" w:rsidP="002D42DE">
      <w:pPr>
        <w:widowControl w:val="0"/>
        <w:spacing w:after="0" w:line="360" w:lineRule="auto"/>
        <w:jc w:val="center"/>
        <w:rPr>
          <w:rFonts w:ascii="Times New Roman" w:hAnsi="Times New Roman" w:cs="Times New Roman"/>
          <w:b/>
          <w:sz w:val="24"/>
          <w:szCs w:val="24"/>
        </w:rPr>
      </w:pPr>
    </w:p>
    <w:p w:rsidR="00C93104" w:rsidRPr="006F1102" w:rsidRDefault="00C93104" w:rsidP="002D42DE">
      <w:pPr>
        <w:pStyle w:val="ListeParagraf"/>
        <w:widowControl w:val="0"/>
        <w:numPr>
          <w:ilvl w:val="0"/>
          <w:numId w:val="1"/>
        </w:numPr>
        <w:spacing w:after="0" w:line="360" w:lineRule="auto"/>
        <w:ind w:left="425" w:hanging="425"/>
        <w:contextualSpacing w:val="0"/>
        <w:jc w:val="both"/>
        <w:rPr>
          <w:rFonts w:ascii="Times New Roman" w:hAnsi="Times New Roman" w:cs="Times New Roman"/>
          <w:b/>
          <w:sz w:val="24"/>
          <w:szCs w:val="24"/>
        </w:rPr>
      </w:pPr>
      <w:r w:rsidRPr="006F1102">
        <w:rPr>
          <w:rFonts w:ascii="Times New Roman" w:hAnsi="Times New Roman" w:cs="Times New Roman"/>
          <w:b/>
          <w:sz w:val="24"/>
          <w:szCs w:val="24"/>
        </w:rPr>
        <w:t>BEŞERİ TIBBİ ÜRÜNÜN ADI</w:t>
      </w:r>
    </w:p>
    <w:p w:rsidR="007F42CF" w:rsidRPr="006F1102" w:rsidRDefault="007F42CF" w:rsidP="002D42DE">
      <w:pPr>
        <w:widowControl w:val="0"/>
        <w:spacing w:after="0" w:line="360" w:lineRule="auto"/>
        <w:jc w:val="both"/>
        <w:rPr>
          <w:rFonts w:ascii="Times New Roman" w:hAnsi="Times New Roman"/>
          <w:sz w:val="24"/>
          <w:szCs w:val="24"/>
        </w:rPr>
      </w:pPr>
      <w:r w:rsidRPr="006F1102">
        <w:rPr>
          <w:rFonts w:ascii="Times New Roman" w:hAnsi="Times New Roman"/>
          <w:sz w:val="24"/>
          <w:szCs w:val="24"/>
        </w:rPr>
        <w:t>SPAZMOL PLUS 10 mg/500 mg Film Tablet</w:t>
      </w:r>
    </w:p>
    <w:p w:rsidR="00BE6FEB" w:rsidRPr="006F1102" w:rsidRDefault="00BE6FEB" w:rsidP="002D42DE">
      <w:pPr>
        <w:widowControl w:val="0"/>
        <w:spacing w:after="0" w:line="360" w:lineRule="auto"/>
        <w:jc w:val="both"/>
        <w:rPr>
          <w:rFonts w:ascii="Times New Roman" w:hAnsi="Times New Roman" w:cs="Times New Roman"/>
          <w:b/>
          <w:sz w:val="24"/>
          <w:szCs w:val="24"/>
        </w:rPr>
      </w:pPr>
    </w:p>
    <w:p w:rsidR="00C93104" w:rsidRPr="006F1102" w:rsidRDefault="00C93104" w:rsidP="002D42DE">
      <w:pPr>
        <w:pStyle w:val="ListeParagraf"/>
        <w:widowControl w:val="0"/>
        <w:numPr>
          <w:ilvl w:val="0"/>
          <w:numId w:val="1"/>
        </w:numPr>
        <w:spacing w:after="0" w:line="360" w:lineRule="auto"/>
        <w:ind w:left="425" w:hanging="425"/>
        <w:contextualSpacing w:val="0"/>
        <w:jc w:val="both"/>
        <w:rPr>
          <w:rFonts w:ascii="Times New Roman" w:hAnsi="Times New Roman" w:cs="Times New Roman"/>
          <w:b/>
          <w:sz w:val="24"/>
          <w:szCs w:val="24"/>
        </w:rPr>
      </w:pPr>
      <w:r w:rsidRPr="006F1102">
        <w:rPr>
          <w:rFonts w:ascii="Times New Roman" w:hAnsi="Times New Roman" w:cs="Times New Roman"/>
          <w:b/>
          <w:sz w:val="24"/>
          <w:szCs w:val="24"/>
        </w:rPr>
        <w:t>KALİTATİF VE KANTİTATİF BİLEŞİM</w:t>
      </w:r>
    </w:p>
    <w:p w:rsidR="007F42CF" w:rsidRPr="006F1102" w:rsidRDefault="007F42CF" w:rsidP="002D42DE">
      <w:pPr>
        <w:widowControl w:val="0"/>
        <w:tabs>
          <w:tab w:val="right" w:pos="4253"/>
        </w:tabs>
        <w:spacing w:after="0" w:line="360" w:lineRule="auto"/>
        <w:jc w:val="both"/>
        <w:rPr>
          <w:rFonts w:ascii="Times New Roman" w:eastAsia="TimesNewRoman,Bold" w:hAnsi="Times New Roman"/>
          <w:b/>
          <w:bCs/>
          <w:sz w:val="24"/>
          <w:szCs w:val="24"/>
        </w:rPr>
      </w:pPr>
      <w:r w:rsidRPr="006F1102">
        <w:rPr>
          <w:rFonts w:ascii="Times New Roman" w:eastAsia="TimesNewRoman,Bold" w:hAnsi="Times New Roman"/>
          <w:b/>
          <w:bCs/>
          <w:sz w:val="24"/>
          <w:szCs w:val="24"/>
        </w:rPr>
        <w:t xml:space="preserve">Etkin madde: </w:t>
      </w:r>
    </w:p>
    <w:p w:rsidR="007F42CF" w:rsidRPr="006F1102" w:rsidRDefault="007F42CF" w:rsidP="002D42DE">
      <w:pPr>
        <w:widowControl w:val="0"/>
        <w:tabs>
          <w:tab w:val="right" w:pos="4253"/>
        </w:tabs>
        <w:spacing w:after="0" w:line="360" w:lineRule="auto"/>
        <w:jc w:val="both"/>
        <w:rPr>
          <w:rFonts w:ascii="Times New Roman" w:eastAsia="TimesNewRoman,Bold" w:hAnsi="Times New Roman"/>
          <w:bCs/>
          <w:sz w:val="24"/>
          <w:szCs w:val="24"/>
        </w:rPr>
      </w:pPr>
      <w:proofErr w:type="spellStart"/>
      <w:r w:rsidRPr="006F1102">
        <w:rPr>
          <w:rFonts w:ascii="Times New Roman" w:eastAsia="TimesNewRoman,Bold" w:hAnsi="Times New Roman"/>
          <w:bCs/>
          <w:sz w:val="24"/>
          <w:szCs w:val="24"/>
        </w:rPr>
        <w:t>Hiyosin</w:t>
      </w:r>
      <w:proofErr w:type="spellEnd"/>
      <w:r w:rsidRPr="006F1102">
        <w:rPr>
          <w:rFonts w:ascii="Times New Roman" w:eastAsia="TimesNewRoman,Bold" w:hAnsi="Times New Roman"/>
          <w:bCs/>
          <w:sz w:val="24"/>
          <w:szCs w:val="24"/>
        </w:rPr>
        <w:t>-N-</w:t>
      </w:r>
      <w:proofErr w:type="spellStart"/>
      <w:r w:rsidRPr="006F1102">
        <w:rPr>
          <w:rFonts w:ascii="Times New Roman" w:eastAsia="TimesNewRoman,Bold" w:hAnsi="Times New Roman"/>
          <w:bCs/>
          <w:sz w:val="24"/>
          <w:szCs w:val="24"/>
        </w:rPr>
        <w:t>butilbromür</w:t>
      </w:r>
      <w:proofErr w:type="spellEnd"/>
      <w:r w:rsidRPr="006F1102">
        <w:rPr>
          <w:rFonts w:ascii="Times New Roman" w:eastAsia="TimesNewRoman,Bold" w:hAnsi="Times New Roman"/>
          <w:bCs/>
          <w:sz w:val="24"/>
          <w:szCs w:val="24"/>
          <w:u w:val="dotted"/>
        </w:rPr>
        <w:t xml:space="preserve"> </w:t>
      </w:r>
      <w:r w:rsidRPr="006F1102">
        <w:rPr>
          <w:rFonts w:ascii="Times New Roman" w:eastAsia="TimesNewRoman,Bold" w:hAnsi="Times New Roman"/>
          <w:bCs/>
          <w:sz w:val="24"/>
          <w:szCs w:val="24"/>
          <w:u w:val="dotted"/>
        </w:rPr>
        <w:tab/>
      </w:r>
      <w:proofErr w:type="gramStart"/>
      <w:r w:rsidRPr="006F1102">
        <w:rPr>
          <w:rFonts w:ascii="Times New Roman" w:eastAsia="TimesNewRoman,Bold" w:hAnsi="Times New Roman"/>
          <w:bCs/>
          <w:sz w:val="24"/>
          <w:szCs w:val="24"/>
        </w:rPr>
        <w:t>10</w:t>
      </w:r>
      <w:r w:rsidR="00D927A2" w:rsidRPr="006F1102">
        <w:rPr>
          <w:rFonts w:ascii="Times New Roman" w:eastAsia="TimesNewRoman,Bold" w:hAnsi="Times New Roman"/>
          <w:bCs/>
          <w:sz w:val="24"/>
          <w:szCs w:val="24"/>
        </w:rPr>
        <w:t>.0</w:t>
      </w:r>
      <w:proofErr w:type="gramEnd"/>
      <w:r w:rsidRPr="006F1102">
        <w:rPr>
          <w:rFonts w:ascii="Times New Roman" w:eastAsia="TimesNewRoman,Bold" w:hAnsi="Times New Roman"/>
          <w:bCs/>
          <w:sz w:val="24"/>
          <w:szCs w:val="24"/>
        </w:rPr>
        <w:t xml:space="preserve"> mg </w:t>
      </w:r>
    </w:p>
    <w:p w:rsidR="007F42CF" w:rsidRPr="006F1102" w:rsidRDefault="007F42CF" w:rsidP="002D42DE">
      <w:pPr>
        <w:widowControl w:val="0"/>
        <w:tabs>
          <w:tab w:val="right" w:pos="4253"/>
        </w:tabs>
        <w:spacing w:after="0" w:line="360" w:lineRule="auto"/>
        <w:jc w:val="both"/>
        <w:rPr>
          <w:rFonts w:ascii="Times New Roman" w:eastAsia="TimesNewRoman,Bold" w:hAnsi="Times New Roman"/>
          <w:bCs/>
          <w:sz w:val="24"/>
          <w:szCs w:val="24"/>
        </w:rPr>
      </w:pPr>
      <w:proofErr w:type="spellStart"/>
      <w:r w:rsidRPr="006F1102">
        <w:rPr>
          <w:rFonts w:ascii="Times New Roman" w:eastAsia="TimesNewRoman,Bold" w:hAnsi="Times New Roman"/>
          <w:bCs/>
          <w:sz w:val="24"/>
          <w:szCs w:val="24"/>
        </w:rPr>
        <w:t>Parasetamol</w:t>
      </w:r>
      <w:proofErr w:type="spellEnd"/>
      <w:r w:rsidRPr="006F1102">
        <w:rPr>
          <w:rFonts w:ascii="Times New Roman" w:eastAsia="TimesNewRoman,Bold" w:hAnsi="Times New Roman"/>
          <w:bCs/>
          <w:sz w:val="24"/>
          <w:szCs w:val="24"/>
          <w:u w:val="dotted"/>
        </w:rPr>
        <w:tab/>
      </w:r>
      <w:proofErr w:type="gramStart"/>
      <w:r w:rsidRPr="006F1102">
        <w:rPr>
          <w:rFonts w:ascii="Times New Roman" w:eastAsia="TimesNewRoman,Bold" w:hAnsi="Times New Roman"/>
          <w:bCs/>
          <w:sz w:val="24"/>
          <w:szCs w:val="24"/>
        </w:rPr>
        <w:t>500</w:t>
      </w:r>
      <w:r w:rsidR="00D927A2" w:rsidRPr="006F1102">
        <w:rPr>
          <w:rFonts w:ascii="Times New Roman" w:eastAsia="TimesNewRoman,Bold" w:hAnsi="Times New Roman"/>
          <w:bCs/>
          <w:sz w:val="24"/>
          <w:szCs w:val="24"/>
        </w:rPr>
        <w:t>.0</w:t>
      </w:r>
      <w:proofErr w:type="gramEnd"/>
      <w:r w:rsidRPr="006F1102">
        <w:rPr>
          <w:rFonts w:ascii="Times New Roman" w:eastAsia="TimesNewRoman,Bold" w:hAnsi="Times New Roman"/>
          <w:bCs/>
          <w:sz w:val="24"/>
          <w:szCs w:val="24"/>
        </w:rPr>
        <w:t xml:space="preserve"> mg</w:t>
      </w:r>
    </w:p>
    <w:p w:rsidR="007F42CF" w:rsidRPr="006F1102" w:rsidRDefault="007F42CF" w:rsidP="002D42DE">
      <w:pPr>
        <w:widowControl w:val="0"/>
        <w:tabs>
          <w:tab w:val="right" w:pos="4253"/>
        </w:tabs>
        <w:spacing w:after="0" w:line="360" w:lineRule="auto"/>
        <w:rPr>
          <w:rFonts w:ascii="Times New Roman" w:eastAsia="TimesNewRoman,Bold" w:hAnsi="Times New Roman"/>
          <w:b/>
          <w:bCs/>
          <w:sz w:val="24"/>
          <w:szCs w:val="24"/>
        </w:rPr>
      </w:pPr>
      <w:r w:rsidRPr="006F1102">
        <w:rPr>
          <w:rFonts w:ascii="Times New Roman" w:eastAsia="TimesNewRoman,Bold" w:hAnsi="Times New Roman"/>
          <w:b/>
          <w:bCs/>
          <w:sz w:val="24"/>
          <w:szCs w:val="24"/>
        </w:rPr>
        <w:t>Yardımcı madde(</w:t>
      </w:r>
      <w:proofErr w:type="spellStart"/>
      <w:r w:rsidRPr="006F1102">
        <w:rPr>
          <w:rFonts w:ascii="Times New Roman" w:eastAsia="TimesNewRoman,Bold" w:hAnsi="Times New Roman"/>
          <w:b/>
          <w:bCs/>
          <w:sz w:val="24"/>
          <w:szCs w:val="24"/>
        </w:rPr>
        <w:t>ler</w:t>
      </w:r>
      <w:proofErr w:type="spellEnd"/>
      <w:r w:rsidRPr="006F1102">
        <w:rPr>
          <w:rFonts w:ascii="Times New Roman" w:eastAsia="TimesNewRoman,Bold" w:hAnsi="Times New Roman"/>
          <w:b/>
          <w:bCs/>
          <w:sz w:val="24"/>
          <w:szCs w:val="24"/>
        </w:rPr>
        <w:t>):</w:t>
      </w:r>
    </w:p>
    <w:p w:rsidR="007F42CF" w:rsidRPr="006F1102" w:rsidRDefault="007F42CF" w:rsidP="002D42DE">
      <w:pPr>
        <w:widowControl w:val="0"/>
        <w:tabs>
          <w:tab w:val="right" w:pos="4253"/>
        </w:tabs>
        <w:spacing w:after="0" w:line="360" w:lineRule="auto"/>
        <w:rPr>
          <w:rFonts w:ascii="Times New Roman" w:eastAsia="TimesNewRoman,Bold" w:hAnsi="Times New Roman"/>
          <w:bCs/>
          <w:sz w:val="24"/>
          <w:szCs w:val="24"/>
        </w:rPr>
      </w:pPr>
      <w:proofErr w:type="spellStart"/>
      <w:r w:rsidRPr="006F1102">
        <w:rPr>
          <w:rFonts w:ascii="Times New Roman" w:eastAsia="TimesNewRoman,Bold" w:hAnsi="Times New Roman"/>
          <w:bCs/>
          <w:sz w:val="24"/>
          <w:szCs w:val="24"/>
        </w:rPr>
        <w:t>Kroskarmelloz</w:t>
      </w:r>
      <w:proofErr w:type="spellEnd"/>
      <w:r w:rsidRPr="006F1102">
        <w:rPr>
          <w:rFonts w:ascii="Times New Roman" w:eastAsia="TimesNewRoman,Bold" w:hAnsi="Times New Roman"/>
          <w:bCs/>
          <w:sz w:val="24"/>
          <w:szCs w:val="24"/>
        </w:rPr>
        <w:t xml:space="preserve"> sodyum</w:t>
      </w:r>
      <w:r w:rsidRPr="006F1102">
        <w:rPr>
          <w:rFonts w:ascii="Times New Roman" w:eastAsia="TimesNewRoman,Bold" w:hAnsi="Times New Roman"/>
          <w:bCs/>
          <w:sz w:val="24"/>
          <w:szCs w:val="24"/>
          <w:u w:val="dotted"/>
        </w:rPr>
        <w:tab/>
      </w:r>
      <w:proofErr w:type="gramStart"/>
      <w:r w:rsidRPr="006F1102">
        <w:rPr>
          <w:rFonts w:ascii="Times New Roman" w:eastAsia="TimesNewRoman,Bold" w:hAnsi="Times New Roman"/>
          <w:bCs/>
          <w:sz w:val="24"/>
          <w:szCs w:val="24"/>
        </w:rPr>
        <w:t>40.0</w:t>
      </w:r>
      <w:proofErr w:type="gramEnd"/>
      <w:r w:rsidRPr="006F1102">
        <w:rPr>
          <w:rFonts w:ascii="Times New Roman" w:eastAsia="TimesNewRoman,Bold" w:hAnsi="Times New Roman"/>
          <w:bCs/>
          <w:sz w:val="24"/>
          <w:szCs w:val="24"/>
        </w:rPr>
        <w:t xml:space="preserve"> mg</w:t>
      </w:r>
    </w:p>
    <w:p w:rsidR="007F42CF" w:rsidRPr="006F1102" w:rsidRDefault="00621503" w:rsidP="002D42DE">
      <w:pPr>
        <w:widowControl w:val="0"/>
        <w:tabs>
          <w:tab w:val="right" w:pos="4253"/>
        </w:tabs>
        <w:spacing w:after="0" w:line="360" w:lineRule="auto"/>
        <w:rPr>
          <w:rFonts w:ascii="Times New Roman" w:eastAsia="TimesNewRoman,Bold" w:hAnsi="Times New Roman"/>
          <w:bCs/>
          <w:sz w:val="24"/>
          <w:szCs w:val="24"/>
        </w:rPr>
      </w:pPr>
      <w:proofErr w:type="spellStart"/>
      <w:r w:rsidRPr="006F1102">
        <w:rPr>
          <w:rFonts w:ascii="Times New Roman" w:eastAsia="TimesNewRoman,Bold" w:hAnsi="Times New Roman"/>
          <w:bCs/>
          <w:sz w:val="24"/>
          <w:szCs w:val="24"/>
        </w:rPr>
        <w:t>Tartrazin</w:t>
      </w:r>
      <w:proofErr w:type="spellEnd"/>
    </w:p>
    <w:p w:rsidR="007F42CF" w:rsidRPr="006F1102" w:rsidRDefault="007F42CF" w:rsidP="002D42DE">
      <w:pPr>
        <w:widowControl w:val="0"/>
        <w:spacing w:after="0" w:line="360" w:lineRule="auto"/>
        <w:jc w:val="both"/>
        <w:rPr>
          <w:rFonts w:ascii="Times New Roman" w:eastAsia="TimesNewRoman" w:hAnsi="Times New Roman"/>
          <w:sz w:val="24"/>
          <w:szCs w:val="24"/>
        </w:rPr>
      </w:pPr>
      <w:r w:rsidRPr="006F1102">
        <w:rPr>
          <w:rFonts w:ascii="Times New Roman" w:eastAsia="TimesNewRoman,Bold" w:hAnsi="Times New Roman"/>
          <w:bCs/>
          <w:sz w:val="24"/>
          <w:szCs w:val="24"/>
        </w:rPr>
        <w:t xml:space="preserve">Yardımcı maddeler için </w:t>
      </w:r>
      <w:proofErr w:type="gramStart"/>
      <w:r w:rsidRPr="006F1102">
        <w:rPr>
          <w:rFonts w:ascii="Times New Roman" w:eastAsia="TimesNewRoman,Bold" w:hAnsi="Times New Roman"/>
          <w:bCs/>
          <w:sz w:val="24"/>
          <w:szCs w:val="24"/>
        </w:rPr>
        <w:t>6.1’e</w:t>
      </w:r>
      <w:proofErr w:type="gramEnd"/>
      <w:r w:rsidRPr="006F1102">
        <w:rPr>
          <w:rFonts w:ascii="Times New Roman" w:eastAsia="TimesNewRoman,Bold" w:hAnsi="Times New Roman"/>
          <w:bCs/>
          <w:sz w:val="24"/>
          <w:szCs w:val="24"/>
        </w:rPr>
        <w:t xml:space="preserve"> bakınız.</w:t>
      </w:r>
    </w:p>
    <w:p w:rsidR="00616E59" w:rsidRPr="006F1102" w:rsidRDefault="00616E59" w:rsidP="002D42DE">
      <w:pPr>
        <w:widowControl w:val="0"/>
        <w:spacing w:after="0" w:line="360" w:lineRule="auto"/>
        <w:jc w:val="both"/>
        <w:rPr>
          <w:rFonts w:ascii="Times New Roman" w:hAnsi="Times New Roman" w:cs="Times New Roman"/>
          <w:sz w:val="24"/>
          <w:szCs w:val="24"/>
        </w:rPr>
      </w:pPr>
    </w:p>
    <w:p w:rsidR="00C93104" w:rsidRPr="006F1102" w:rsidRDefault="00C93104" w:rsidP="002D42DE">
      <w:pPr>
        <w:pStyle w:val="ListeParagraf"/>
        <w:widowControl w:val="0"/>
        <w:numPr>
          <w:ilvl w:val="0"/>
          <w:numId w:val="1"/>
        </w:numPr>
        <w:spacing w:after="0" w:line="360" w:lineRule="auto"/>
        <w:ind w:left="425" w:hanging="425"/>
        <w:contextualSpacing w:val="0"/>
        <w:jc w:val="both"/>
        <w:rPr>
          <w:rFonts w:ascii="Times New Roman" w:hAnsi="Times New Roman" w:cs="Times New Roman"/>
          <w:b/>
          <w:sz w:val="24"/>
          <w:szCs w:val="24"/>
        </w:rPr>
      </w:pPr>
      <w:r w:rsidRPr="006F1102">
        <w:rPr>
          <w:rFonts w:ascii="Times New Roman" w:hAnsi="Times New Roman" w:cs="Times New Roman"/>
          <w:b/>
          <w:sz w:val="24"/>
          <w:szCs w:val="24"/>
        </w:rPr>
        <w:t>FARMAS</w:t>
      </w:r>
      <w:r w:rsidR="00FB650E" w:rsidRPr="006F1102">
        <w:rPr>
          <w:rFonts w:ascii="Times New Roman" w:hAnsi="Times New Roman" w:cs="Times New Roman"/>
          <w:b/>
          <w:sz w:val="24"/>
          <w:szCs w:val="24"/>
        </w:rPr>
        <w:t>Ö</w:t>
      </w:r>
      <w:r w:rsidRPr="006F1102">
        <w:rPr>
          <w:rFonts w:ascii="Times New Roman" w:hAnsi="Times New Roman" w:cs="Times New Roman"/>
          <w:b/>
          <w:sz w:val="24"/>
          <w:szCs w:val="24"/>
        </w:rPr>
        <w:t>TİK FORM</w:t>
      </w:r>
    </w:p>
    <w:p w:rsidR="007F42CF" w:rsidRPr="006F1102" w:rsidRDefault="007F42CF" w:rsidP="002D42DE">
      <w:pPr>
        <w:widowControl w:val="0"/>
        <w:tabs>
          <w:tab w:val="left" w:pos="0"/>
        </w:tabs>
        <w:spacing w:after="0" w:line="360" w:lineRule="auto"/>
        <w:jc w:val="both"/>
        <w:rPr>
          <w:rFonts w:ascii="Times New Roman" w:eastAsia="TimesNewRoman,Bold" w:hAnsi="Times New Roman"/>
          <w:bCs/>
          <w:sz w:val="24"/>
          <w:szCs w:val="24"/>
        </w:rPr>
      </w:pPr>
      <w:r w:rsidRPr="006F1102">
        <w:rPr>
          <w:rFonts w:ascii="Times New Roman" w:eastAsia="TimesNewRoman,Bold" w:hAnsi="Times New Roman"/>
          <w:bCs/>
          <w:sz w:val="24"/>
          <w:szCs w:val="24"/>
        </w:rPr>
        <w:t xml:space="preserve">Film tablet </w:t>
      </w:r>
    </w:p>
    <w:p w:rsidR="007F42CF" w:rsidRPr="006F1102" w:rsidRDefault="007F42CF" w:rsidP="002D42DE">
      <w:pPr>
        <w:widowControl w:val="0"/>
        <w:tabs>
          <w:tab w:val="left" w:pos="0"/>
        </w:tabs>
        <w:spacing w:after="0" w:line="360" w:lineRule="auto"/>
        <w:jc w:val="both"/>
        <w:rPr>
          <w:rFonts w:ascii="Times New Roman" w:hAnsi="Times New Roman"/>
          <w:sz w:val="24"/>
          <w:szCs w:val="24"/>
        </w:rPr>
      </w:pPr>
      <w:r w:rsidRPr="006F1102">
        <w:rPr>
          <w:rFonts w:ascii="Times New Roman" w:hAnsi="Times New Roman"/>
          <w:sz w:val="24"/>
          <w:szCs w:val="24"/>
        </w:rPr>
        <w:t>Sarı renkli</w:t>
      </w:r>
      <w:r w:rsidR="00D927A2" w:rsidRPr="006F1102">
        <w:rPr>
          <w:rFonts w:ascii="Times New Roman" w:hAnsi="Times New Roman"/>
          <w:sz w:val="24"/>
          <w:szCs w:val="24"/>
        </w:rPr>
        <w:t xml:space="preserve"> film kaplı</w:t>
      </w:r>
      <w:r w:rsidRPr="006F1102">
        <w:rPr>
          <w:rFonts w:ascii="Times New Roman" w:hAnsi="Times New Roman"/>
          <w:sz w:val="24"/>
          <w:szCs w:val="24"/>
        </w:rPr>
        <w:t xml:space="preserve">, </w:t>
      </w:r>
      <w:r w:rsidR="00D927A2" w:rsidRPr="006F1102">
        <w:rPr>
          <w:rFonts w:ascii="Times New Roman" w:hAnsi="Times New Roman"/>
          <w:sz w:val="24"/>
          <w:szCs w:val="24"/>
        </w:rPr>
        <w:t xml:space="preserve">yuvarlak, hafif bombeli, kokusuz </w:t>
      </w:r>
      <w:r w:rsidRPr="006F1102">
        <w:rPr>
          <w:rFonts w:ascii="Times New Roman" w:hAnsi="Times New Roman"/>
          <w:sz w:val="24"/>
          <w:szCs w:val="24"/>
        </w:rPr>
        <w:t>film tabletler.</w:t>
      </w:r>
    </w:p>
    <w:p w:rsidR="00616E59" w:rsidRPr="006F1102" w:rsidRDefault="00616E59" w:rsidP="002D42DE">
      <w:pPr>
        <w:widowControl w:val="0"/>
        <w:spacing w:after="0" w:line="360" w:lineRule="auto"/>
        <w:jc w:val="both"/>
        <w:rPr>
          <w:rFonts w:ascii="Times New Roman" w:hAnsi="Times New Roman" w:cs="Times New Roman"/>
          <w:sz w:val="24"/>
          <w:szCs w:val="24"/>
        </w:rPr>
      </w:pPr>
    </w:p>
    <w:p w:rsidR="00C93104" w:rsidRPr="006F1102" w:rsidRDefault="00C93104" w:rsidP="002D42DE">
      <w:pPr>
        <w:pStyle w:val="ListeParagraf"/>
        <w:widowControl w:val="0"/>
        <w:numPr>
          <w:ilvl w:val="0"/>
          <w:numId w:val="1"/>
        </w:numPr>
        <w:spacing w:after="0" w:line="360" w:lineRule="auto"/>
        <w:ind w:left="425" w:hanging="425"/>
        <w:contextualSpacing w:val="0"/>
        <w:jc w:val="both"/>
        <w:rPr>
          <w:rFonts w:ascii="Times New Roman" w:hAnsi="Times New Roman" w:cs="Times New Roman"/>
          <w:b/>
          <w:sz w:val="24"/>
          <w:szCs w:val="24"/>
        </w:rPr>
      </w:pPr>
      <w:r w:rsidRPr="006F1102">
        <w:rPr>
          <w:rFonts w:ascii="Times New Roman" w:hAnsi="Times New Roman" w:cs="Times New Roman"/>
          <w:b/>
          <w:sz w:val="24"/>
          <w:szCs w:val="24"/>
        </w:rPr>
        <w:t>KLİNİK ÖZELLİKLER</w:t>
      </w:r>
    </w:p>
    <w:p w:rsidR="00BE6FEB" w:rsidRPr="006F1102" w:rsidRDefault="00BE6FEB" w:rsidP="002D42DE">
      <w:pPr>
        <w:pStyle w:val="ListeParagraf"/>
        <w:widowControl w:val="0"/>
        <w:numPr>
          <w:ilvl w:val="1"/>
          <w:numId w:val="1"/>
        </w:numPr>
        <w:spacing w:after="0" w:line="360" w:lineRule="auto"/>
        <w:ind w:left="425" w:hanging="425"/>
        <w:contextualSpacing w:val="0"/>
        <w:jc w:val="both"/>
        <w:rPr>
          <w:rFonts w:ascii="Times New Roman" w:hAnsi="Times New Roman" w:cs="Times New Roman"/>
          <w:b/>
          <w:sz w:val="24"/>
          <w:szCs w:val="24"/>
        </w:rPr>
      </w:pPr>
      <w:proofErr w:type="spellStart"/>
      <w:r w:rsidRPr="006F1102">
        <w:rPr>
          <w:rFonts w:ascii="Times New Roman" w:hAnsi="Times New Roman" w:cs="Times New Roman"/>
          <w:b/>
          <w:sz w:val="24"/>
          <w:szCs w:val="24"/>
        </w:rPr>
        <w:t>Terapötik</w:t>
      </w:r>
      <w:proofErr w:type="spellEnd"/>
      <w:r w:rsidRPr="006F1102">
        <w:rPr>
          <w:rFonts w:ascii="Times New Roman" w:hAnsi="Times New Roman" w:cs="Times New Roman"/>
          <w:b/>
          <w:sz w:val="24"/>
          <w:szCs w:val="24"/>
        </w:rPr>
        <w:t xml:space="preserve"> </w:t>
      </w:r>
      <w:proofErr w:type="spellStart"/>
      <w:r w:rsidRPr="006F1102">
        <w:rPr>
          <w:rFonts w:ascii="Times New Roman" w:hAnsi="Times New Roman" w:cs="Times New Roman"/>
          <w:b/>
          <w:sz w:val="24"/>
          <w:szCs w:val="24"/>
        </w:rPr>
        <w:t>endikasyonlar</w:t>
      </w:r>
      <w:proofErr w:type="spellEnd"/>
    </w:p>
    <w:p w:rsidR="00616E59" w:rsidRPr="006F1102" w:rsidRDefault="007E28E7" w:rsidP="002D42DE">
      <w:pPr>
        <w:widowControl w:val="0"/>
        <w:spacing w:after="0" w:line="360" w:lineRule="auto"/>
        <w:jc w:val="both"/>
        <w:rPr>
          <w:rFonts w:ascii="Times New Roman" w:hAnsi="Times New Roman" w:cs="Times New Roman"/>
          <w:sz w:val="24"/>
          <w:szCs w:val="24"/>
        </w:rPr>
      </w:pPr>
      <w:r w:rsidRPr="006F1102">
        <w:rPr>
          <w:rFonts w:ascii="Times New Roman" w:hAnsi="Times New Roman" w:cs="Times New Roman"/>
          <w:sz w:val="24"/>
          <w:szCs w:val="24"/>
        </w:rPr>
        <w:t xml:space="preserve">Mide </w:t>
      </w:r>
      <w:r w:rsidR="00FB650E" w:rsidRPr="006F1102">
        <w:rPr>
          <w:rFonts w:ascii="Times New Roman" w:hAnsi="Times New Roman" w:cs="Times New Roman"/>
          <w:sz w:val="24"/>
          <w:szCs w:val="24"/>
        </w:rPr>
        <w:t>v</w:t>
      </w:r>
      <w:r w:rsidRPr="006F1102">
        <w:rPr>
          <w:rFonts w:ascii="Times New Roman" w:hAnsi="Times New Roman" w:cs="Times New Roman"/>
          <w:sz w:val="24"/>
          <w:szCs w:val="24"/>
        </w:rPr>
        <w:t xml:space="preserve">e barsak hastalıklarındaki </w:t>
      </w:r>
      <w:proofErr w:type="spellStart"/>
      <w:r w:rsidRPr="006F1102">
        <w:rPr>
          <w:rFonts w:ascii="Times New Roman" w:hAnsi="Times New Roman" w:cs="Times New Roman"/>
          <w:sz w:val="24"/>
          <w:szCs w:val="24"/>
        </w:rPr>
        <w:t>paroksismal</w:t>
      </w:r>
      <w:proofErr w:type="spellEnd"/>
      <w:r w:rsidRPr="006F1102">
        <w:rPr>
          <w:rFonts w:ascii="Times New Roman" w:hAnsi="Times New Roman" w:cs="Times New Roman"/>
          <w:sz w:val="24"/>
          <w:szCs w:val="24"/>
        </w:rPr>
        <w:t xml:space="preserve"> ağrılar, safra ye </w:t>
      </w:r>
      <w:proofErr w:type="spellStart"/>
      <w:r w:rsidRPr="006F1102">
        <w:rPr>
          <w:rFonts w:ascii="Times New Roman" w:hAnsi="Times New Roman" w:cs="Times New Roman"/>
          <w:sz w:val="24"/>
          <w:szCs w:val="24"/>
        </w:rPr>
        <w:t>üriner</w:t>
      </w:r>
      <w:proofErr w:type="spellEnd"/>
      <w:r w:rsidRPr="006F1102">
        <w:rPr>
          <w:rFonts w:ascii="Times New Roman" w:hAnsi="Times New Roman" w:cs="Times New Roman"/>
          <w:sz w:val="24"/>
          <w:szCs w:val="24"/>
        </w:rPr>
        <w:t xml:space="preserve"> sistem kanalları ve kadın </w:t>
      </w:r>
      <w:proofErr w:type="spellStart"/>
      <w:r w:rsidRPr="006F1102">
        <w:rPr>
          <w:rFonts w:ascii="Times New Roman" w:hAnsi="Times New Roman" w:cs="Times New Roman"/>
          <w:sz w:val="24"/>
          <w:szCs w:val="24"/>
        </w:rPr>
        <w:t>genital</w:t>
      </w:r>
      <w:proofErr w:type="spellEnd"/>
      <w:r w:rsidRPr="006F1102">
        <w:rPr>
          <w:rFonts w:ascii="Times New Roman" w:hAnsi="Times New Roman" w:cs="Times New Roman"/>
          <w:sz w:val="24"/>
          <w:szCs w:val="24"/>
        </w:rPr>
        <w:t xml:space="preserve"> organlarındaki işlev bozuklukları (örn. </w:t>
      </w:r>
      <w:proofErr w:type="spellStart"/>
      <w:r w:rsidRPr="006F1102">
        <w:rPr>
          <w:rFonts w:ascii="Times New Roman" w:hAnsi="Times New Roman" w:cs="Times New Roman"/>
          <w:sz w:val="24"/>
          <w:szCs w:val="24"/>
        </w:rPr>
        <w:t>dismenore</w:t>
      </w:r>
      <w:proofErr w:type="spellEnd"/>
      <w:r w:rsidRPr="006F1102">
        <w:rPr>
          <w:rFonts w:ascii="Times New Roman" w:hAnsi="Times New Roman" w:cs="Times New Roman"/>
          <w:sz w:val="24"/>
          <w:szCs w:val="24"/>
        </w:rPr>
        <w:t xml:space="preserve">) </w:t>
      </w:r>
      <w:r w:rsidR="00232D8C" w:rsidRPr="006F1102">
        <w:rPr>
          <w:rFonts w:ascii="Times New Roman" w:hAnsi="Times New Roman" w:cs="Times New Roman"/>
          <w:sz w:val="24"/>
          <w:szCs w:val="24"/>
        </w:rPr>
        <w:t>v</w:t>
      </w:r>
      <w:r w:rsidRPr="006F1102">
        <w:rPr>
          <w:rFonts w:ascii="Times New Roman" w:hAnsi="Times New Roman" w:cs="Times New Roman"/>
          <w:sz w:val="24"/>
          <w:szCs w:val="24"/>
        </w:rPr>
        <w:t xml:space="preserve">e spastik ağrıda </w:t>
      </w:r>
      <w:proofErr w:type="spellStart"/>
      <w:r w:rsidRPr="006F1102">
        <w:rPr>
          <w:rFonts w:ascii="Times New Roman" w:hAnsi="Times New Roman" w:cs="Times New Roman"/>
          <w:sz w:val="24"/>
          <w:szCs w:val="24"/>
        </w:rPr>
        <w:t>endikedir</w:t>
      </w:r>
      <w:proofErr w:type="spellEnd"/>
      <w:r w:rsidRPr="006F1102">
        <w:rPr>
          <w:rFonts w:ascii="Times New Roman" w:hAnsi="Times New Roman" w:cs="Times New Roman"/>
          <w:sz w:val="24"/>
          <w:szCs w:val="24"/>
        </w:rPr>
        <w:t>.</w:t>
      </w:r>
    </w:p>
    <w:p w:rsidR="007E28E7" w:rsidRPr="006F1102" w:rsidRDefault="007E28E7" w:rsidP="002D42DE">
      <w:pPr>
        <w:widowControl w:val="0"/>
        <w:spacing w:after="0" w:line="360" w:lineRule="auto"/>
        <w:jc w:val="both"/>
        <w:rPr>
          <w:rFonts w:ascii="Times New Roman" w:hAnsi="Times New Roman" w:cs="Times New Roman"/>
          <w:sz w:val="24"/>
          <w:szCs w:val="24"/>
        </w:rPr>
      </w:pPr>
    </w:p>
    <w:p w:rsidR="00BE6FEB" w:rsidRPr="006F1102" w:rsidRDefault="00BE6FEB" w:rsidP="002D42DE">
      <w:pPr>
        <w:pStyle w:val="ListeParagraf"/>
        <w:widowControl w:val="0"/>
        <w:numPr>
          <w:ilvl w:val="1"/>
          <w:numId w:val="1"/>
        </w:numPr>
        <w:spacing w:after="0" w:line="360" w:lineRule="auto"/>
        <w:ind w:left="425" w:hanging="425"/>
        <w:contextualSpacing w:val="0"/>
        <w:jc w:val="both"/>
        <w:rPr>
          <w:rFonts w:ascii="Times New Roman" w:hAnsi="Times New Roman" w:cs="Times New Roman"/>
          <w:b/>
          <w:sz w:val="24"/>
          <w:szCs w:val="24"/>
        </w:rPr>
      </w:pPr>
      <w:proofErr w:type="spellStart"/>
      <w:r w:rsidRPr="006F1102">
        <w:rPr>
          <w:rFonts w:ascii="Times New Roman" w:hAnsi="Times New Roman" w:cs="Times New Roman"/>
          <w:b/>
          <w:sz w:val="24"/>
          <w:szCs w:val="24"/>
        </w:rPr>
        <w:t>Pozoloji</w:t>
      </w:r>
      <w:proofErr w:type="spellEnd"/>
      <w:r w:rsidRPr="006F1102">
        <w:rPr>
          <w:rFonts w:ascii="Times New Roman" w:hAnsi="Times New Roman" w:cs="Times New Roman"/>
          <w:b/>
          <w:sz w:val="24"/>
          <w:szCs w:val="24"/>
        </w:rPr>
        <w:t xml:space="preserve"> ve uygulama şekli</w:t>
      </w:r>
    </w:p>
    <w:p w:rsidR="007E28E7" w:rsidRPr="006F1102" w:rsidRDefault="00BE6FEB" w:rsidP="002D42DE">
      <w:pPr>
        <w:widowControl w:val="0"/>
        <w:spacing w:after="0" w:line="360" w:lineRule="auto"/>
        <w:jc w:val="both"/>
        <w:rPr>
          <w:rFonts w:ascii="Times New Roman" w:hAnsi="Times New Roman" w:cs="Times New Roman"/>
          <w:b/>
          <w:sz w:val="24"/>
          <w:szCs w:val="24"/>
        </w:rPr>
      </w:pPr>
      <w:proofErr w:type="spellStart"/>
      <w:r w:rsidRPr="006F1102">
        <w:rPr>
          <w:rFonts w:ascii="Times New Roman" w:hAnsi="Times New Roman" w:cs="Times New Roman"/>
          <w:b/>
          <w:sz w:val="24"/>
          <w:szCs w:val="24"/>
        </w:rPr>
        <w:t>Pozoloji</w:t>
      </w:r>
      <w:proofErr w:type="spellEnd"/>
      <w:r w:rsidR="007E28E7" w:rsidRPr="006F1102">
        <w:rPr>
          <w:rFonts w:ascii="Times New Roman" w:hAnsi="Times New Roman" w:cs="Times New Roman"/>
          <w:b/>
          <w:sz w:val="24"/>
          <w:szCs w:val="24"/>
        </w:rPr>
        <w:t>:</w:t>
      </w:r>
    </w:p>
    <w:p w:rsidR="007E28E7" w:rsidRPr="006F1102" w:rsidRDefault="007E28E7" w:rsidP="002D42DE">
      <w:pPr>
        <w:widowControl w:val="0"/>
        <w:spacing w:after="0" w:line="360" w:lineRule="auto"/>
        <w:jc w:val="both"/>
        <w:rPr>
          <w:rFonts w:ascii="Times New Roman" w:hAnsi="Times New Roman" w:cs="Times New Roman"/>
          <w:sz w:val="24"/>
          <w:szCs w:val="24"/>
        </w:rPr>
      </w:pPr>
      <w:r w:rsidRPr="006F1102">
        <w:rPr>
          <w:rFonts w:ascii="Times New Roman" w:hAnsi="Times New Roman" w:cs="Times New Roman"/>
          <w:sz w:val="24"/>
          <w:szCs w:val="24"/>
        </w:rPr>
        <w:t xml:space="preserve">Doktor tarafından başka türlü bir kullanım önerilmediğinde, </w:t>
      </w:r>
    </w:p>
    <w:p w:rsidR="007E28E7" w:rsidRPr="006F1102" w:rsidRDefault="007E28E7" w:rsidP="002D42DE">
      <w:pPr>
        <w:widowControl w:val="0"/>
        <w:spacing w:after="0" w:line="360" w:lineRule="auto"/>
        <w:jc w:val="both"/>
        <w:rPr>
          <w:rFonts w:ascii="Times New Roman" w:hAnsi="Times New Roman" w:cs="Times New Roman"/>
          <w:sz w:val="24"/>
          <w:szCs w:val="24"/>
        </w:rPr>
      </w:pPr>
      <w:r w:rsidRPr="006F1102">
        <w:rPr>
          <w:rFonts w:ascii="Times New Roman" w:hAnsi="Times New Roman" w:cs="Times New Roman"/>
          <w:sz w:val="24"/>
          <w:szCs w:val="24"/>
        </w:rPr>
        <w:t>Erişkinlerde: Günde 3 kez 1-2 tablet uygulanır.</w:t>
      </w:r>
    </w:p>
    <w:p w:rsidR="007E28E7" w:rsidRPr="006F1102" w:rsidRDefault="007E28E7" w:rsidP="002D42DE">
      <w:pPr>
        <w:widowControl w:val="0"/>
        <w:spacing w:after="0" w:line="360" w:lineRule="auto"/>
        <w:jc w:val="both"/>
        <w:rPr>
          <w:rFonts w:ascii="Times New Roman" w:hAnsi="Times New Roman" w:cs="Times New Roman"/>
          <w:b/>
          <w:sz w:val="24"/>
          <w:szCs w:val="24"/>
        </w:rPr>
      </w:pPr>
    </w:p>
    <w:p w:rsidR="00BE6FEB" w:rsidRPr="006F1102" w:rsidRDefault="007E28E7" w:rsidP="002D42DE">
      <w:pPr>
        <w:widowControl w:val="0"/>
        <w:spacing w:after="0" w:line="360" w:lineRule="auto"/>
        <w:jc w:val="both"/>
        <w:rPr>
          <w:rFonts w:ascii="Times New Roman" w:hAnsi="Times New Roman" w:cs="Times New Roman"/>
          <w:b/>
          <w:sz w:val="24"/>
          <w:szCs w:val="24"/>
        </w:rPr>
      </w:pPr>
      <w:r w:rsidRPr="006F1102">
        <w:rPr>
          <w:rFonts w:ascii="Times New Roman" w:hAnsi="Times New Roman" w:cs="Times New Roman"/>
          <w:b/>
          <w:sz w:val="24"/>
          <w:szCs w:val="24"/>
        </w:rPr>
        <w:t>U</w:t>
      </w:r>
      <w:r w:rsidR="00BE6FEB" w:rsidRPr="006F1102">
        <w:rPr>
          <w:rFonts w:ascii="Times New Roman" w:hAnsi="Times New Roman" w:cs="Times New Roman"/>
          <w:b/>
          <w:sz w:val="24"/>
          <w:szCs w:val="24"/>
        </w:rPr>
        <w:t>ygulama sıklığı ve süresi:</w:t>
      </w:r>
    </w:p>
    <w:p w:rsidR="007E28E7" w:rsidRPr="006F1102" w:rsidRDefault="007E28E7" w:rsidP="002D42DE">
      <w:pPr>
        <w:widowControl w:val="0"/>
        <w:spacing w:after="0" w:line="360" w:lineRule="auto"/>
        <w:jc w:val="both"/>
        <w:rPr>
          <w:rFonts w:ascii="Times New Roman" w:hAnsi="Times New Roman" w:cs="Times New Roman"/>
          <w:sz w:val="24"/>
          <w:szCs w:val="24"/>
        </w:rPr>
      </w:pPr>
      <w:r w:rsidRPr="006F1102">
        <w:rPr>
          <w:rFonts w:ascii="Times New Roman" w:hAnsi="Times New Roman" w:cs="Times New Roman"/>
          <w:sz w:val="24"/>
          <w:szCs w:val="24"/>
        </w:rPr>
        <w:t xml:space="preserve">Günlük toplam doz 6 tableti geçmemelidir. </w:t>
      </w:r>
    </w:p>
    <w:p w:rsidR="00616E59" w:rsidRPr="006F1102" w:rsidRDefault="007E28E7" w:rsidP="002D42DE">
      <w:pPr>
        <w:widowControl w:val="0"/>
        <w:spacing w:after="0" w:line="360" w:lineRule="auto"/>
        <w:jc w:val="both"/>
        <w:rPr>
          <w:rFonts w:ascii="Times New Roman" w:hAnsi="Times New Roman" w:cs="Times New Roman"/>
          <w:sz w:val="24"/>
          <w:szCs w:val="24"/>
        </w:rPr>
      </w:pPr>
      <w:r w:rsidRPr="006F1102">
        <w:rPr>
          <w:rFonts w:ascii="Times New Roman" w:hAnsi="Times New Roman" w:cs="Times New Roman"/>
          <w:sz w:val="24"/>
          <w:szCs w:val="24"/>
        </w:rPr>
        <w:t>SPAZMOL PLUS bir hekimin onayı olmadan uzun süre ya da yüksek dozlarda kullanılmamalıdır.</w:t>
      </w:r>
    </w:p>
    <w:p w:rsidR="007E28E7" w:rsidRPr="006F1102" w:rsidRDefault="007E28E7" w:rsidP="002D42DE">
      <w:pPr>
        <w:widowControl w:val="0"/>
        <w:spacing w:after="0" w:line="360" w:lineRule="auto"/>
        <w:jc w:val="both"/>
        <w:rPr>
          <w:rFonts w:ascii="Times New Roman" w:hAnsi="Times New Roman" w:cs="Times New Roman"/>
          <w:b/>
          <w:sz w:val="24"/>
          <w:szCs w:val="24"/>
        </w:rPr>
      </w:pPr>
    </w:p>
    <w:p w:rsidR="00DE352F" w:rsidRPr="006F1102" w:rsidRDefault="00DE352F" w:rsidP="002D42DE">
      <w:pPr>
        <w:widowControl w:val="0"/>
        <w:spacing w:after="0" w:line="360" w:lineRule="auto"/>
        <w:jc w:val="both"/>
        <w:rPr>
          <w:rFonts w:ascii="Times New Roman" w:hAnsi="Times New Roman" w:cs="Times New Roman"/>
          <w:b/>
          <w:sz w:val="24"/>
          <w:szCs w:val="24"/>
        </w:rPr>
      </w:pPr>
    </w:p>
    <w:p w:rsidR="00BE6FEB" w:rsidRPr="006F1102" w:rsidRDefault="00BE6FEB" w:rsidP="002D42DE">
      <w:pPr>
        <w:widowControl w:val="0"/>
        <w:spacing w:after="0" w:line="360" w:lineRule="auto"/>
        <w:jc w:val="both"/>
        <w:rPr>
          <w:rFonts w:ascii="Times New Roman" w:hAnsi="Times New Roman" w:cs="Times New Roman"/>
          <w:b/>
          <w:sz w:val="24"/>
          <w:szCs w:val="24"/>
        </w:rPr>
      </w:pPr>
      <w:r w:rsidRPr="006F1102">
        <w:rPr>
          <w:rFonts w:ascii="Times New Roman" w:hAnsi="Times New Roman" w:cs="Times New Roman"/>
          <w:b/>
          <w:sz w:val="24"/>
          <w:szCs w:val="24"/>
        </w:rPr>
        <w:lastRenderedPageBreak/>
        <w:t>Uygulama şekli:</w:t>
      </w:r>
    </w:p>
    <w:p w:rsidR="00616E59" w:rsidRPr="006F1102" w:rsidRDefault="007E28E7" w:rsidP="002D42DE">
      <w:pPr>
        <w:widowControl w:val="0"/>
        <w:spacing w:after="0" w:line="360" w:lineRule="auto"/>
        <w:jc w:val="both"/>
        <w:rPr>
          <w:rFonts w:ascii="Times New Roman" w:hAnsi="Times New Roman" w:cs="Times New Roman"/>
          <w:sz w:val="24"/>
          <w:szCs w:val="24"/>
        </w:rPr>
      </w:pPr>
      <w:r w:rsidRPr="006F1102">
        <w:rPr>
          <w:rFonts w:ascii="Times New Roman" w:hAnsi="Times New Roman" w:cs="Times New Roman"/>
          <w:sz w:val="24"/>
          <w:szCs w:val="24"/>
        </w:rPr>
        <w:t>Ağızdan k</w:t>
      </w:r>
      <w:r w:rsidR="00FB650E" w:rsidRPr="006F1102">
        <w:rPr>
          <w:rFonts w:ascii="Times New Roman" w:hAnsi="Times New Roman" w:cs="Times New Roman"/>
          <w:sz w:val="24"/>
          <w:szCs w:val="24"/>
        </w:rPr>
        <w:t xml:space="preserve">ullanım içindir. </w:t>
      </w:r>
      <w:r w:rsidRPr="006F1102">
        <w:rPr>
          <w:rFonts w:ascii="Times New Roman" w:hAnsi="Times New Roman" w:cs="Times New Roman"/>
          <w:sz w:val="24"/>
          <w:szCs w:val="24"/>
        </w:rPr>
        <w:t>Film tabletler bütün olarak, bir bardak su ile birlikte yutulmalıdır.</w:t>
      </w:r>
    </w:p>
    <w:p w:rsidR="00DE352F" w:rsidRPr="006F1102" w:rsidRDefault="00DE352F" w:rsidP="002D42DE">
      <w:pPr>
        <w:widowControl w:val="0"/>
        <w:spacing w:after="0" w:line="360" w:lineRule="auto"/>
        <w:jc w:val="both"/>
        <w:rPr>
          <w:rFonts w:ascii="Times New Roman" w:hAnsi="Times New Roman" w:cs="Times New Roman"/>
          <w:sz w:val="24"/>
          <w:szCs w:val="24"/>
        </w:rPr>
      </w:pPr>
    </w:p>
    <w:p w:rsidR="00BE6FEB" w:rsidRPr="006F1102" w:rsidRDefault="00BE6FEB" w:rsidP="002D42DE">
      <w:pPr>
        <w:widowControl w:val="0"/>
        <w:spacing w:after="0" w:line="360" w:lineRule="auto"/>
        <w:jc w:val="both"/>
        <w:rPr>
          <w:rFonts w:ascii="Times New Roman" w:hAnsi="Times New Roman" w:cs="Times New Roman"/>
          <w:b/>
          <w:sz w:val="24"/>
          <w:szCs w:val="24"/>
        </w:rPr>
      </w:pPr>
      <w:r w:rsidRPr="006F1102">
        <w:rPr>
          <w:rFonts w:ascii="Times New Roman" w:hAnsi="Times New Roman" w:cs="Times New Roman"/>
          <w:b/>
          <w:sz w:val="24"/>
          <w:szCs w:val="24"/>
        </w:rPr>
        <w:t xml:space="preserve">Özel </w:t>
      </w:r>
      <w:proofErr w:type="gramStart"/>
      <w:r w:rsidRPr="006F1102">
        <w:rPr>
          <w:rFonts w:ascii="Times New Roman" w:hAnsi="Times New Roman" w:cs="Times New Roman"/>
          <w:b/>
          <w:sz w:val="24"/>
          <w:szCs w:val="24"/>
        </w:rPr>
        <w:t>popülasyonlara</w:t>
      </w:r>
      <w:proofErr w:type="gramEnd"/>
      <w:r w:rsidRPr="006F1102">
        <w:rPr>
          <w:rFonts w:ascii="Times New Roman" w:hAnsi="Times New Roman" w:cs="Times New Roman"/>
          <w:b/>
          <w:sz w:val="24"/>
          <w:szCs w:val="24"/>
        </w:rPr>
        <w:t xml:space="preserve"> ilişkin ek bilgiler:</w:t>
      </w:r>
    </w:p>
    <w:p w:rsidR="00BE6FEB" w:rsidRPr="006F1102" w:rsidRDefault="00BE6FEB" w:rsidP="002D42DE">
      <w:pPr>
        <w:widowControl w:val="0"/>
        <w:spacing w:after="0" w:line="360" w:lineRule="auto"/>
        <w:jc w:val="both"/>
        <w:rPr>
          <w:rFonts w:ascii="Times New Roman" w:hAnsi="Times New Roman" w:cs="Times New Roman"/>
          <w:b/>
          <w:sz w:val="24"/>
          <w:szCs w:val="24"/>
        </w:rPr>
      </w:pPr>
      <w:r w:rsidRPr="006F1102">
        <w:rPr>
          <w:rFonts w:ascii="Times New Roman" w:hAnsi="Times New Roman" w:cs="Times New Roman"/>
          <w:b/>
          <w:sz w:val="24"/>
          <w:szCs w:val="24"/>
        </w:rPr>
        <w:t>Böbrek/Karaciğer yetmezliği:</w:t>
      </w:r>
    </w:p>
    <w:p w:rsidR="007E28E7" w:rsidRPr="006F1102" w:rsidRDefault="007E28E7" w:rsidP="002D42DE">
      <w:pPr>
        <w:widowControl w:val="0"/>
        <w:spacing w:after="0" w:line="360" w:lineRule="auto"/>
        <w:jc w:val="both"/>
        <w:rPr>
          <w:rFonts w:ascii="Times New Roman" w:hAnsi="Times New Roman" w:cs="Times New Roman"/>
          <w:sz w:val="24"/>
          <w:szCs w:val="24"/>
        </w:rPr>
      </w:pPr>
      <w:r w:rsidRPr="006F1102">
        <w:rPr>
          <w:rFonts w:ascii="Times New Roman" w:hAnsi="Times New Roman" w:cs="Times New Roman"/>
          <w:sz w:val="24"/>
          <w:szCs w:val="24"/>
        </w:rPr>
        <w:t>Karaciğer ye böbrek fonksiyon bozukluğu olan hastalarda doktor kontrolü altında dikkatle kullanılmalıdır.</w:t>
      </w:r>
    </w:p>
    <w:p w:rsidR="00DE352F" w:rsidRPr="006F1102" w:rsidRDefault="00DE352F" w:rsidP="002D42DE">
      <w:pPr>
        <w:widowControl w:val="0"/>
        <w:spacing w:after="0" w:line="360" w:lineRule="auto"/>
        <w:jc w:val="both"/>
        <w:rPr>
          <w:rFonts w:ascii="Times New Roman" w:hAnsi="Times New Roman" w:cs="Times New Roman"/>
          <w:sz w:val="24"/>
          <w:szCs w:val="24"/>
        </w:rPr>
      </w:pPr>
    </w:p>
    <w:p w:rsidR="00BE6FEB" w:rsidRPr="006F1102" w:rsidRDefault="00BE6FEB" w:rsidP="002D42DE">
      <w:pPr>
        <w:widowControl w:val="0"/>
        <w:spacing w:after="0" w:line="360" w:lineRule="auto"/>
        <w:jc w:val="both"/>
        <w:rPr>
          <w:rFonts w:ascii="Times New Roman" w:hAnsi="Times New Roman" w:cs="Times New Roman"/>
          <w:b/>
          <w:sz w:val="24"/>
          <w:szCs w:val="24"/>
        </w:rPr>
      </w:pPr>
      <w:r w:rsidRPr="006F1102">
        <w:rPr>
          <w:rFonts w:ascii="Times New Roman" w:hAnsi="Times New Roman" w:cs="Times New Roman"/>
          <w:b/>
          <w:sz w:val="24"/>
          <w:szCs w:val="24"/>
        </w:rPr>
        <w:t xml:space="preserve">Pediyatrik </w:t>
      </w:r>
      <w:proofErr w:type="gramStart"/>
      <w:r w:rsidRPr="006F1102">
        <w:rPr>
          <w:rFonts w:ascii="Times New Roman" w:hAnsi="Times New Roman" w:cs="Times New Roman"/>
          <w:b/>
          <w:sz w:val="24"/>
          <w:szCs w:val="24"/>
        </w:rPr>
        <w:t>popülasyon</w:t>
      </w:r>
      <w:proofErr w:type="gramEnd"/>
      <w:r w:rsidRPr="006F1102">
        <w:rPr>
          <w:rFonts w:ascii="Times New Roman" w:hAnsi="Times New Roman" w:cs="Times New Roman"/>
          <w:b/>
          <w:sz w:val="24"/>
          <w:szCs w:val="24"/>
        </w:rPr>
        <w:t>:</w:t>
      </w:r>
    </w:p>
    <w:p w:rsidR="00DB7C4E" w:rsidRPr="006F1102" w:rsidRDefault="008A0DD9" w:rsidP="002D42DE">
      <w:pPr>
        <w:widowControl w:val="0"/>
        <w:spacing w:after="0" w:line="360" w:lineRule="auto"/>
        <w:jc w:val="both"/>
        <w:rPr>
          <w:rFonts w:ascii="Times New Roman" w:hAnsi="Times New Roman" w:cs="Times New Roman"/>
          <w:sz w:val="24"/>
          <w:szCs w:val="24"/>
        </w:rPr>
      </w:pPr>
      <w:r w:rsidRPr="006F1102">
        <w:rPr>
          <w:rFonts w:ascii="Times New Roman" w:hAnsi="Times New Roman" w:cs="Times New Roman"/>
          <w:sz w:val="24"/>
          <w:szCs w:val="24"/>
        </w:rPr>
        <w:t>Film tabletler, 10 yaşın altındaki çocuklarda kullanılmaya uygun değ</w:t>
      </w:r>
      <w:r w:rsidR="007E28E7" w:rsidRPr="006F1102">
        <w:rPr>
          <w:rFonts w:ascii="Times New Roman" w:hAnsi="Times New Roman" w:cs="Times New Roman"/>
          <w:sz w:val="24"/>
          <w:szCs w:val="24"/>
        </w:rPr>
        <w:t>ildir.</w:t>
      </w:r>
    </w:p>
    <w:p w:rsidR="00DE352F" w:rsidRPr="006F1102" w:rsidRDefault="00DE352F" w:rsidP="002D42DE">
      <w:pPr>
        <w:widowControl w:val="0"/>
        <w:spacing w:after="0" w:line="360" w:lineRule="auto"/>
        <w:jc w:val="both"/>
        <w:rPr>
          <w:rFonts w:ascii="Times New Roman" w:hAnsi="Times New Roman" w:cs="Times New Roman"/>
          <w:sz w:val="24"/>
          <w:szCs w:val="24"/>
        </w:rPr>
      </w:pPr>
    </w:p>
    <w:p w:rsidR="00BE6FEB" w:rsidRPr="006F1102" w:rsidRDefault="00BE6FEB" w:rsidP="002D42DE">
      <w:pPr>
        <w:widowControl w:val="0"/>
        <w:spacing w:after="0" w:line="360" w:lineRule="auto"/>
        <w:jc w:val="both"/>
        <w:rPr>
          <w:rFonts w:ascii="Times New Roman" w:hAnsi="Times New Roman" w:cs="Times New Roman"/>
          <w:b/>
          <w:sz w:val="24"/>
          <w:szCs w:val="24"/>
        </w:rPr>
      </w:pPr>
      <w:proofErr w:type="spellStart"/>
      <w:r w:rsidRPr="006F1102">
        <w:rPr>
          <w:rFonts w:ascii="Times New Roman" w:hAnsi="Times New Roman" w:cs="Times New Roman"/>
          <w:b/>
          <w:sz w:val="24"/>
          <w:szCs w:val="24"/>
        </w:rPr>
        <w:t>Geriyatrik</w:t>
      </w:r>
      <w:proofErr w:type="spellEnd"/>
      <w:r w:rsidRPr="006F1102">
        <w:rPr>
          <w:rFonts w:ascii="Times New Roman" w:hAnsi="Times New Roman" w:cs="Times New Roman"/>
          <w:b/>
          <w:sz w:val="24"/>
          <w:szCs w:val="24"/>
        </w:rPr>
        <w:t xml:space="preserve"> </w:t>
      </w:r>
      <w:proofErr w:type="gramStart"/>
      <w:r w:rsidRPr="006F1102">
        <w:rPr>
          <w:rFonts w:ascii="Times New Roman" w:hAnsi="Times New Roman" w:cs="Times New Roman"/>
          <w:b/>
          <w:sz w:val="24"/>
          <w:szCs w:val="24"/>
        </w:rPr>
        <w:t>popülasyon</w:t>
      </w:r>
      <w:proofErr w:type="gramEnd"/>
      <w:r w:rsidRPr="006F1102">
        <w:rPr>
          <w:rFonts w:ascii="Times New Roman" w:hAnsi="Times New Roman" w:cs="Times New Roman"/>
          <w:b/>
          <w:sz w:val="24"/>
          <w:szCs w:val="24"/>
        </w:rPr>
        <w:t>:</w:t>
      </w:r>
    </w:p>
    <w:p w:rsidR="00616E59" w:rsidRPr="006F1102" w:rsidRDefault="008A0DD9" w:rsidP="002D42DE">
      <w:pPr>
        <w:widowControl w:val="0"/>
        <w:spacing w:after="0" w:line="360" w:lineRule="auto"/>
        <w:jc w:val="both"/>
        <w:rPr>
          <w:rFonts w:ascii="Times New Roman" w:hAnsi="Times New Roman" w:cs="Times New Roman"/>
          <w:sz w:val="24"/>
          <w:szCs w:val="24"/>
        </w:rPr>
      </w:pPr>
      <w:r w:rsidRPr="006F1102">
        <w:rPr>
          <w:rFonts w:ascii="Times New Roman" w:hAnsi="Times New Roman" w:cs="Times New Roman"/>
          <w:sz w:val="24"/>
          <w:szCs w:val="24"/>
        </w:rPr>
        <w:t xml:space="preserve">Yaşlı hastalarda kullanımıyla ilişkili özel bir bilgi mevcut değildir. Klinik araştırmalara 65 yaş üstündeki gönüllüler de </w:t>
      </w:r>
      <w:proofErr w:type="gramStart"/>
      <w:r w:rsidRPr="006F1102">
        <w:rPr>
          <w:rFonts w:ascii="Times New Roman" w:hAnsi="Times New Roman" w:cs="Times New Roman"/>
          <w:sz w:val="24"/>
          <w:szCs w:val="24"/>
        </w:rPr>
        <w:t>dahil</w:t>
      </w:r>
      <w:proofErr w:type="gramEnd"/>
      <w:r w:rsidRPr="006F1102">
        <w:rPr>
          <w:rFonts w:ascii="Times New Roman" w:hAnsi="Times New Roman" w:cs="Times New Roman"/>
          <w:sz w:val="24"/>
          <w:szCs w:val="24"/>
        </w:rPr>
        <w:t xml:space="preserve"> edilmiştir ve bu yaş grubuna özel herhangi bir istenmeyen etki rapor edilmemiş</w:t>
      </w:r>
      <w:r w:rsidR="007E28E7" w:rsidRPr="006F1102">
        <w:rPr>
          <w:rFonts w:ascii="Times New Roman" w:hAnsi="Times New Roman" w:cs="Times New Roman"/>
          <w:sz w:val="24"/>
          <w:szCs w:val="24"/>
        </w:rPr>
        <w:t>tir.</w:t>
      </w:r>
    </w:p>
    <w:p w:rsidR="007E28E7" w:rsidRPr="006F1102" w:rsidRDefault="007E28E7" w:rsidP="002D42DE">
      <w:pPr>
        <w:widowControl w:val="0"/>
        <w:spacing w:after="0" w:line="360" w:lineRule="auto"/>
        <w:jc w:val="both"/>
        <w:rPr>
          <w:rFonts w:ascii="Times New Roman" w:hAnsi="Times New Roman" w:cs="Times New Roman"/>
          <w:sz w:val="24"/>
          <w:szCs w:val="24"/>
        </w:rPr>
      </w:pPr>
    </w:p>
    <w:p w:rsidR="00BE6FEB" w:rsidRPr="006F1102" w:rsidRDefault="00BE6FEB" w:rsidP="002D42DE">
      <w:pPr>
        <w:pStyle w:val="ListeParagraf"/>
        <w:widowControl w:val="0"/>
        <w:numPr>
          <w:ilvl w:val="1"/>
          <w:numId w:val="1"/>
        </w:numPr>
        <w:spacing w:after="0" w:line="360" w:lineRule="auto"/>
        <w:ind w:left="425" w:hanging="425"/>
        <w:contextualSpacing w:val="0"/>
        <w:jc w:val="both"/>
        <w:rPr>
          <w:rFonts w:ascii="Times New Roman" w:hAnsi="Times New Roman" w:cs="Times New Roman"/>
          <w:b/>
          <w:sz w:val="24"/>
          <w:szCs w:val="24"/>
        </w:rPr>
      </w:pPr>
      <w:proofErr w:type="spellStart"/>
      <w:r w:rsidRPr="006F1102">
        <w:rPr>
          <w:rFonts w:ascii="Times New Roman" w:hAnsi="Times New Roman" w:cs="Times New Roman"/>
          <w:b/>
          <w:sz w:val="24"/>
          <w:szCs w:val="24"/>
        </w:rPr>
        <w:t>Kontrendikasyonlar</w:t>
      </w:r>
      <w:proofErr w:type="spellEnd"/>
    </w:p>
    <w:p w:rsidR="008A0DD9" w:rsidRPr="006F1102" w:rsidRDefault="008A0DD9" w:rsidP="002D42DE">
      <w:pPr>
        <w:pStyle w:val="ListeParagraf"/>
        <w:widowControl w:val="0"/>
        <w:numPr>
          <w:ilvl w:val="0"/>
          <w:numId w:val="3"/>
        </w:numPr>
        <w:spacing w:after="0" w:line="360" w:lineRule="auto"/>
        <w:ind w:left="426"/>
        <w:contextualSpacing w:val="0"/>
        <w:jc w:val="both"/>
        <w:rPr>
          <w:rFonts w:ascii="Times New Roman" w:hAnsi="Times New Roman" w:cs="Times New Roman"/>
          <w:sz w:val="24"/>
          <w:szCs w:val="24"/>
        </w:rPr>
      </w:pPr>
      <w:r w:rsidRPr="006F1102">
        <w:rPr>
          <w:rFonts w:ascii="Times New Roman" w:hAnsi="Times New Roman" w:cs="Times New Roman"/>
          <w:sz w:val="24"/>
          <w:szCs w:val="24"/>
        </w:rPr>
        <w:t xml:space="preserve">Bileşiminde bulunan </w:t>
      </w:r>
      <w:proofErr w:type="spellStart"/>
      <w:r w:rsidRPr="006F1102">
        <w:rPr>
          <w:rFonts w:ascii="Times New Roman" w:hAnsi="Times New Roman" w:cs="Times New Roman"/>
          <w:sz w:val="24"/>
          <w:szCs w:val="24"/>
        </w:rPr>
        <w:t>hiyosin</w:t>
      </w:r>
      <w:proofErr w:type="spellEnd"/>
      <w:r w:rsidRPr="006F1102">
        <w:rPr>
          <w:rFonts w:ascii="Times New Roman" w:hAnsi="Times New Roman" w:cs="Times New Roman"/>
          <w:sz w:val="24"/>
          <w:szCs w:val="24"/>
        </w:rPr>
        <w:t>-N-</w:t>
      </w:r>
      <w:proofErr w:type="spellStart"/>
      <w:r w:rsidRPr="006F1102">
        <w:rPr>
          <w:rFonts w:ascii="Times New Roman" w:hAnsi="Times New Roman" w:cs="Times New Roman"/>
          <w:sz w:val="24"/>
          <w:szCs w:val="24"/>
        </w:rPr>
        <w:t>butilbromür</w:t>
      </w:r>
      <w:proofErr w:type="spellEnd"/>
      <w:r w:rsidRPr="006F1102">
        <w:rPr>
          <w:rFonts w:ascii="Times New Roman" w:hAnsi="Times New Roman" w:cs="Times New Roman"/>
          <w:sz w:val="24"/>
          <w:szCs w:val="24"/>
        </w:rPr>
        <w:t xml:space="preserve">, </w:t>
      </w:r>
      <w:proofErr w:type="spellStart"/>
      <w:r w:rsidRPr="006F1102">
        <w:rPr>
          <w:rFonts w:ascii="Times New Roman" w:hAnsi="Times New Roman" w:cs="Times New Roman"/>
          <w:sz w:val="24"/>
          <w:szCs w:val="24"/>
        </w:rPr>
        <w:t>parasetamol</w:t>
      </w:r>
      <w:proofErr w:type="spellEnd"/>
      <w:r w:rsidRPr="006F1102">
        <w:rPr>
          <w:rFonts w:ascii="Times New Roman" w:hAnsi="Times New Roman" w:cs="Times New Roman"/>
          <w:sz w:val="24"/>
          <w:szCs w:val="24"/>
        </w:rPr>
        <w:t xml:space="preserve"> veya diğer maddelere karşı aşırı duyarlılık reaksiyonu gösteren kiş</w:t>
      </w:r>
      <w:r w:rsidR="00B43274" w:rsidRPr="006F1102">
        <w:rPr>
          <w:rFonts w:ascii="Times New Roman" w:hAnsi="Times New Roman" w:cs="Times New Roman"/>
          <w:sz w:val="24"/>
          <w:szCs w:val="24"/>
        </w:rPr>
        <w:t>iler</w:t>
      </w:r>
    </w:p>
    <w:p w:rsidR="008A0DD9" w:rsidRPr="006F1102" w:rsidRDefault="008A0DD9" w:rsidP="002D42DE">
      <w:pPr>
        <w:pStyle w:val="ListeParagraf"/>
        <w:widowControl w:val="0"/>
        <w:numPr>
          <w:ilvl w:val="0"/>
          <w:numId w:val="3"/>
        </w:numPr>
        <w:spacing w:after="0" w:line="360" w:lineRule="auto"/>
        <w:ind w:left="426"/>
        <w:contextualSpacing w:val="0"/>
        <w:jc w:val="both"/>
        <w:rPr>
          <w:rFonts w:ascii="Times New Roman" w:hAnsi="Times New Roman" w:cs="Times New Roman"/>
          <w:sz w:val="24"/>
          <w:szCs w:val="24"/>
        </w:rPr>
      </w:pPr>
      <w:r w:rsidRPr="006F1102">
        <w:rPr>
          <w:rFonts w:ascii="Times New Roman" w:hAnsi="Times New Roman" w:cs="Times New Roman"/>
          <w:sz w:val="24"/>
          <w:szCs w:val="24"/>
        </w:rPr>
        <w:t>Tedavi edilmemiş dar açılı</w:t>
      </w:r>
      <w:r w:rsidR="00B43274" w:rsidRPr="006F1102">
        <w:rPr>
          <w:rFonts w:ascii="Times New Roman" w:hAnsi="Times New Roman" w:cs="Times New Roman"/>
          <w:sz w:val="24"/>
          <w:szCs w:val="24"/>
        </w:rPr>
        <w:t xml:space="preserve"> glokom</w:t>
      </w:r>
    </w:p>
    <w:p w:rsidR="008A0DD9" w:rsidRPr="006F1102" w:rsidRDefault="008A0DD9" w:rsidP="002D42DE">
      <w:pPr>
        <w:pStyle w:val="ListeParagraf"/>
        <w:widowControl w:val="0"/>
        <w:numPr>
          <w:ilvl w:val="0"/>
          <w:numId w:val="3"/>
        </w:numPr>
        <w:spacing w:after="0" w:line="360" w:lineRule="auto"/>
        <w:ind w:left="426"/>
        <w:contextualSpacing w:val="0"/>
        <w:jc w:val="both"/>
        <w:rPr>
          <w:rFonts w:ascii="Times New Roman" w:hAnsi="Times New Roman" w:cs="Times New Roman"/>
          <w:sz w:val="24"/>
          <w:szCs w:val="24"/>
        </w:rPr>
      </w:pPr>
      <w:r w:rsidRPr="006F1102">
        <w:rPr>
          <w:rFonts w:ascii="Times New Roman" w:hAnsi="Times New Roman" w:cs="Times New Roman"/>
          <w:sz w:val="24"/>
          <w:szCs w:val="24"/>
        </w:rPr>
        <w:t xml:space="preserve">İdrar </w:t>
      </w:r>
      <w:proofErr w:type="spellStart"/>
      <w:r w:rsidRPr="006F1102">
        <w:rPr>
          <w:rFonts w:ascii="Times New Roman" w:hAnsi="Times New Roman" w:cs="Times New Roman"/>
          <w:sz w:val="24"/>
          <w:szCs w:val="24"/>
        </w:rPr>
        <w:t>retansiyonuna</w:t>
      </w:r>
      <w:proofErr w:type="spellEnd"/>
      <w:r w:rsidRPr="006F1102">
        <w:rPr>
          <w:rFonts w:ascii="Times New Roman" w:hAnsi="Times New Roman" w:cs="Times New Roman"/>
          <w:sz w:val="24"/>
          <w:szCs w:val="24"/>
        </w:rPr>
        <w:t xml:space="preserve"> yol açan prostat </w:t>
      </w:r>
      <w:proofErr w:type="spellStart"/>
      <w:r w:rsidR="00B43274" w:rsidRPr="006F1102">
        <w:rPr>
          <w:rFonts w:ascii="Times New Roman" w:hAnsi="Times New Roman" w:cs="Times New Roman"/>
          <w:sz w:val="24"/>
          <w:szCs w:val="24"/>
        </w:rPr>
        <w:t>hipertrofisi</w:t>
      </w:r>
      <w:proofErr w:type="spellEnd"/>
    </w:p>
    <w:p w:rsidR="008A0DD9" w:rsidRPr="006F1102" w:rsidRDefault="008A0DD9" w:rsidP="002D42DE">
      <w:pPr>
        <w:pStyle w:val="ListeParagraf"/>
        <w:widowControl w:val="0"/>
        <w:numPr>
          <w:ilvl w:val="0"/>
          <w:numId w:val="3"/>
        </w:numPr>
        <w:spacing w:after="0" w:line="360" w:lineRule="auto"/>
        <w:ind w:left="426"/>
        <w:contextualSpacing w:val="0"/>
        <w:jc w:val="both"/>
        <w:rPr>
          <w:rFonts w:ascii="Times New Roman" w:hAnsi="Times New Roman" w:cs="Times New Roman"/>
          <w:sz w:val="24"/>
          <w:szCs w:val="24"/>
        </w:rPr>
      </w:pPr>
      <w:r w:rsidRPr="006F1102">
        <w:rPr>
          <w:rFonts w:ascii="Times New Roman" w:hAnsi="Times New Roman" w:cs="Times New Roman"/>
          <w:sz w:val="24"/>
          <w:szCs w:val="24"/>
        </w:rPr>
        <w:t xml:space="preserve">Sindirim sistemindeki mekanik </w:t>
      </w:r>
      <w:proofErr w:type="spellStart"/>
      <w:r w:rsidRPr="006F1102">
        <w:rPr>
          <w:rFonts w:ascii="Times New Roman" w:hAnsi="Times New Roman" w:cs="Times New Roman"/>
          <w:sz w:val="24"/>
          <w:szCs w:val="24"/>
        </w:rPr>
        <w:t>stenozlar</w:t>
      </w:r>
      <w:proofErr w:type="spellEnd"/>
      <w:r w:rsidRPr="006F1102">
        <w:rPr>
          <w:rFonts w:ascii="Times New Roman" w:hAnsi="Times New Roman" w:cs="Times New Roman"/>
          <w:sz w:val="24"/>
          <w:szCs w:val="24"/>
        </w:rPr>
        <w:t xml:space="preserve"> veya </w:t>
      </w:r>
      <w:proofErr w:type="spellStart"/>
      <w:r w:rsidRPr="006F1102">
        <w:rPr>
          <w:rFonts w:ascii="Times New Roman" w:hAnsi="Times New Roman" w:cs="Times New Roman"/>
          <w:sz w:val="24"/>
          <w:szCs w:val="24"/>
        </w:rPr>
        <w:t>paralitik</w:t>
      </w:r>
      <w:proofErr w:type="spellEnd"/>
      <w:r w:rsidRPr="006F1102">
        <w:rPr>
          <w:rFonts w:ascii="Times New Roman" w:hAnsi="Times New Roman" w:cs="Times New Roman"/>
          <w:sz w:val="24"/>
          <w:szCs w:val="24"/>
        </w:rPr>
        <w:t xml:space="preserve"> </w:t>
      </w:r>
      <w:proofErr w:type="spellStart"/>
      <w:r w:rsidRPr="006F1102">
        <w:rPr>
          <w:rFonts w:ascii="Times New Roman" w:hAnsi="Times New Roman" w:cs="Times New Roman"/>
          <w:sz w:val="24"/>
          <w:szCs w:val="24"/>
        </w:rPr>
        <w:t>ileus</w:t>
      </w:r>
      <w:proofErr w:type="spellEnd"/>
      <w:r w:rsidRPr="006F1102">
        <w:rPr>
          <w:rFonts w:ascii="Times New Roman" w:hAnsi="Times New Roman" w:cs="Times New Roman"/>
          <w:sz w:val="24"/>
          <w:szCs w:val="24"/>
        </w:rPr>
        <w:t xml:space="preserve"> </w:t>
      </w:r>
    </w:p>
    <w:p w:rsidR="008A0DD9" w:rsidRPr="006F1102" w:rsidRDefault="008A0DD9" w:rsidP="002D42DE">
      <w:pPr>
        <w:pStyle w:val="ListeParagraf"/>
        <w:widowControl w:val="0"/>
        <w:numPr>
          <w:ilvl w:val="0"/>
          <w:numId w:val="3"/>
        </w:numPr>
        <w:spacing w:after="0" w:line="360" w:lineRule="auto"/>
        <w:ind w:left="426"/>
        <w:contextualSpacing w:val="0"/>
        <w:jc w:val="both"/>
        <w:rPr>
          <w:rFonts w:ascii="Times New Roman" w:hAnsi="Times New Roman" w:cs="Times New Roman"/>
          <w:sz w:val="24"/>
          <w:szCs w:val="24"/>
        </w:rPr>
      </w:pPr>
      <w:r w:rsidRPr="006F1102">
        <w:rPr>
          <w:rFonts w:ascii="Times New Roman" w:hAnsi="Times New Roman" w:cs="Times New Roman"/>
          <w:sz w:val="24"/>
          <w:szCs w:val="24"/>
        </w:rPr>
        <w:t>Taş</w:t>
      </w:r>
      <w:r w:rsidR="00B43274" w:rsidRPr="006F1102">
        <w:rPr>
          <w:rFonts w:ascii="Times New Roman" w:hAnsi="Times New Roman" w:cs="Times New Roman"/>
          <w:sz w:val="24"/>
          <w:szCs w:val="24"/>
        </w:rPr>
        <w:t>ikardi</w:t>
      </w:r>
    </w:p>
    <w:p w:rsidR="008A0DD9" w:rsidRPr="006F1102" w:rsidRDefault="00B43274" w:rsidP="002D42DE">
      <w:pPr>
        <w:pStyle w:val="ListeParagraf"/>
        <w:widowControl w:val="0"/>
        <w:numPr>
          <w:ilvl w:val="0"/>
          <w:numId w:val="3"/>
        </w:numPr>
        <w:spacing w:after="0" w:line="360" w:lineRule="auto"/>
        <w:ind w:left="426"/>
        <w:contextualSpacing w:val="0"/>
        <w:jc w:val="both"/>
        <w:rPr>
          <w:rFonts w:ascii="Times New Roman" w:hAnsi="Times New Roman" w:cs="Times New Roman"/>
          <w:sz w:val="24"/>
          <w:szCs w:val="24"/>
        </w:rPr>
      </w:pPr>
      <w:proofErr w:type="spellStart"/>
      <w:r w:rsidRPr="006F1102">
        <w:rPr>
          <w:rFonts w:ascii="Times New Roman" w:hAnsi="Times New Roman" w:cs="Times New Roman"/>
          <w:sz w:val="24"/>
          <w:szCs w:val="24"/>
        </w:rPr>
        <w:t>Megakolon</w:t>
      </w:r>
      <w:proofErr w:type="spellEnd"/>
    </w:p>
    <w:p w:rsidR="00616E59" w:rsidRPr="006F1102" w:rsidRDefault="00B43274" w:rsidP="002D42DE">
      <w:pPr>
        <w:pStyle w:val="ListeParagraf"/>
        <w:widowControl w:val="0"/>
        <w:numPr>
          <w:ilvl w:val="0"/>
          <w:numId w:val="3"/>
        </w:numPr>
        <w:spacing w:after="0" w:line="360" w:lineRule="auto"/>
        <w:ind w:left="426"/>
        <w:contextualSpacing w:val="0"/>
        <w:jc w:val="both"/>
        <w:rPr>
          <w:rFonts w:ascii="Times New Roman" w:hAnsi="Times New Roman" w:cs="Times New Roman"/>
          <w:sz w:val="24"/>
          <w:szCs w:val="24"/>
        </w:rPr>
      </w:pPr>
      <w:proofErr w:type="spellStart"/>
      <w:r w:rsidRPr="006F1102">
        <w:rPr>
          <w:rFonts w:ascii="Times New Roman" w:hAnsi="Times New Roman" w:cs="Times New Roman"/>
          <w:sz w:val="24"/>
          <w:szCs w:val="24"/>
        </w:rPr>
        <w:t>Myasthenia</w:t>
      </w:r>
      <w:proofErr w:type="spellEnd"/>
      <w:r w:rsidRPr="006F1102">
        <w:rPr>
          <w:rFonts w:ascii="Times New Roman" w:hAnsi="Times New Roman" w:cs="Times New Roman"/>
          <w:sz w:val="24"/>
          <w:szCs w:val="24"/>
        </w:rPr>
        <w:t xml:space="preserve"> </w:t>
      </w:r>
      <w:proofErr w:type="spellStart"/>
      <w:r w:rsidRPr="006F1102">
        <w:rPr>
          <w:rFonts w:ascii="Times New Roman" w:hAnsi="Times New Roman" w:cs="Times New Roman"/>
          <w:sz w:val="24"/>
          <w:szCs w:val="24"/>
        </w:rPr>
        <w:t>gravis</w:t>
      </w:r>
      <w:proofErr w:type="spellEnd"/>
    </w:p>
    <w:p w:rsidR="008A0DD9" w:rsidRPr="006F1102" w:rsidRDefault="008A0DD9" w:rsidP="002D42DE">
      <w:pPr>
        <w:widowControl w:val="0"/>
        <w:spacing w:after="0" w:line="360" w:lineRule="auto"/>
        <w:ind w:left="66"/>
        <w:jc w:val="both"/>
        <w:rPr>
          <w:rFonts w:ascii="Times New Roman" w:hAnsi="Times New Roman" w:cs="Times New Roman"/>
          <w:sz w:val="24"/>
          <w:szCs w:val="24"/>
        </w:rPr>
      </w:pPr>
    </w:p>
    <w:p w:rsidR="00BE6FEB" w:rsidRPr="006F1102" w:rsidRDefault="00BE6FEB" w:rsidP="002D42DE">
      <w:pPr>
        <w:pStyle w:val="ListeParagraf"/>
        <w:widowControl w:val="0"/>
        <w:numPr>
          <w:ilvl w:val="1"/>
          <w:numId w:val="1"/>
        </w:numPr>
        <w:spacing w:after="0" w:line="360" w:lineRule="auto"/>
        <w:ind w:left="425" w:hanging="425"/>
        <w:contextualSpacing w:val="0"/>
        <w:jc w:val="both"/>
        <w:rPr>
          <w:rFonts w:ascii="Times New Roman" w:hAnsi="Times New Roman" w:cs="Times New Roman"/>
          <w:b/>
          <w:sz w:val="24"/>
          <w:szCs w:val="24"/>
        </w:rPr>
      </w:pPr>
      <w:r w:rsidRPr="006F1102">
        <w:rPr>
          <w:rFonts w:ascii="Times New Roman" w:hAnsi="Times New Roman" w:cs="Times New Roman"/>
          <w:b/>
          <w:sz w:val="24"/>
          <w:szCs w:val="24"/>
        </w:rPr>
        <w:t>Özel kullanım uyarıları ve önlemleri</w:t>
      </w:r>
    </w:p>
    <w:p w:rsidR="008A0DD9" w:rsidRPr="006F1102" w:rsidRDefault="008A0DD9" w:rsidP="002D42DE">
      <w:pPr>
        <w:widowControl w:val="0"/>
        <w:spacing w:after="0" w:line="360" w:lineRule="auto"/>
        <w:jc w:val="both"/>
        <w:rPr>
          <w:rFonts w:ascii="Times New Roman" w:hAnsi="Times New Roman" w:cs="Times New Roman"/>
          <w:sz w:val="24"/>
          <w:szCs w:val="24"/>
        </w:rPr>
      </w:pPr>
      <w:proofErr w:type="spellStart"/>
      <w:r w:rsidRPr="006F1102">
        <w:rPr>
          <w:rFonts w:ascii="Times New Roman" w:hAnsi="Times New Roman" w:cs="Times New Roman"/>
          <w:sz w:val="24"/>
          <w:szCs w:val="24"/>
        </w:rPr>
        <w:t>Gilbert</w:t>
      </w:r>
      <w:proofErr w:type="spellEnd"/>
      <w:r w:rsidRPr="006F1102">
        <w:rPr>
          <w:rFonts w:ascii="Times New Roman" w:hAnsi="Times New Roman" w:cs="Times New Roman"/>
          <w:sz w:val="24"/>
          <w:szCs w:val="24"/>
        </w:rPr>
        <w:t xml:space="preserve"> </w:t>
      </w:r>
      <w:proofErr w:type="gramStart"/>
      <w:r w:rsidRPr="006F1102">
        <w:rPr>
          <w:rFonts w:ascii="Times New Roman" w:hAnsi="Times New Roman" w:cs="Times New Roman"/>
          <w:sz w:val="24"/>
          <w:szCs w:val="24"/>
        </w:rPr>
        <w:t>sendromu</w:t>
      </w:r>
      <w:proofErr w:type="gramEnd"/>
      <w:r w:rsidRPr="006F1102">
        <w:rPr>
          <w:rFonts w:ascii="Times New Roman" w:hAnsi="Times New Roman" w:cs="Times New Roman"/>
          <w:sz w:val="24"/>
          <w:szCs w:val="24"/>
        </w:rPr>
        <w:t xml:space="preserve"> (</w:t>
      </w:r>
      <w:proofErr w:type="spellStart"/>
      <w:r w:rsidRPr="006F1102">
        <w:rPr>
          <w:rFonts w:ascii="Times New Roman" w:hAnsi="Times New Roman" w:cs="Times New Roman"/>
          <w:sz w:val="24"/>
          <w:szCs w:val="24"/>
        </w:rPr>
        <w:t>Meulengracht's</w:t>
      </w:r>
      <w:proofErr w:type="spellEnd"/>
      <w:r w:rsidRPr="006F1102">
        <w:rPr>
          <w:rFonts w:ascii="Times New Roman" w:hAnsi="Times New Roman" w:cs="Times New Roman"/>
          <w:sz w:val="24"/>
          <w:szCs w:val="24"/>
        </w:rPr>
        <w:t xml:space="preserve"> hastalığı) olanlarda dikkatli kullanılmalıdır. </w:t>
      </w:r>
    </w:p>
    <w:p w:rsidR="008A0DD9" w:rsidRPr="006F1102" w:rsidRDefault="008A0DD9" w:rsidP="002D42DE">
      <w:pPr>
        <w:widowControl w:val="0"/>
        <w:spacing w:after="0" w:line="360" w:lineRule="auto"/>
        <w:jc w:val="both"/>
        <w:rPr>
          <w:rFonts w:ascii="Times New Roman" w:hAnsi="Times New Roman" w:cs="Times New Roman"/>
          <w:sz w:val="24"/>
          <w:szCs w:val="24"/>
        </w:rPr>
      </w:pPr>
      <w:r w:rsidRPr="006F1102">
        <w:rPr>
          <w:rFonts w:ascii="Times New Roman" w:hAnsi="Times New Roman" w:cs="Times New Roman"/>
          <w:sz w:val="24"/>
          <w:szCs w:val="24"/>
        </w:rPr>
        <w:t xml:space="preserve">Anemisi olanlarda, akciğer hastalarında, karaciğer ve böbrek fonksiyon bozukluğu olan hastalarda doktor kontrolü altında dikkatle kullanılmalıdır. </w:t>
      </w:r>
    </w:p>
    <w:p w:rsidR="008A0DD9" w:rsidRPr="006F1102" w:rsidRDefault="008A0DD9" w:rsidP="002D42DE">
      <w:pPr>
        <w:widowControl w:val="0"/>
        <w:spacing w:after="0" w:line="360" w:lineRule="auto"/>
        <w:jc w:val="both"/>
        <w:rPr>
          <w:rFonts w:ascii="Times New Roman" w:hAnsi="Times New Roman" w:cs="Times New Roman"/>
          <w:sz w:val="24"/>
          <w:szCs w:val="24"/>
        </w:rPr>
      </w:pPr>
      <w:r w:rsidRPr="006F1102">
        <w:rPr>
          <w:rFonts w:ascii="Times New Roman" w:hAnsi="Times New Roman" w:cs="Times New Roman"/>
          <w:sz w:val="24"/>
          <w:szCs w:val="24"/>
        </w:rPr>
        <w:t xml:space="preserve">Akut yüksek dozda ciddi karaciğer </w:t>
      </w:r>
      <w:proofErr w:type="spellStart"/>
      <w:r w:rsidRPr="006F1102">
        <w:rPr>
          <w:rFonts w:ascii="Times New Roman" w:hAnsi="Times New Roman" w:cs="Times New Roman"/>
          <w:sz w:val="24"/>
          <w:szCs w:val="24"/>
        </w:rPr>
        <w:t>toksisitesine</w:t>
      </w:r>
      <w:proofErr w:type="spellEnd"/>
      <w:r w:rsidRPr="006F1102">
        <w:rPr>
          <w:rFonts w:ascii="Times New Roman" w:hAnsi="Times New Roman" w:cs="Times New Roman"/>
          <w:sz w:val="24"/>
          <w:szCs w:val="24"/>
        </w:rPr>
        <w:t xml:space="preserve"> neden olur. Erişkinlerde kronik günlük dozlarda karaciğer hasarına neden olabilir. Alkolik karaciğer ha</w:t>
      </w:r>
      <w:r w:rsidR="00621503" w:rsidRPr="006F1102">
        <w:rPr>
          <w:rFonts w:ascii="Times New Roman" w:hAnsi="Times New Roman" w:cs="Times New Roman"/>
          <w:sz w:val="24"/>
          <w:szCs w:val="24"/>
        </w:rPr>
        <w:t xml:space="preserve">stalarında dikkatli </w:t>
      </w:r>
      <w:r w:rsidRPr="006F1102">
        <w:rPr>
          <w:rFonts w:ascii="Times New Roman" w:hAnsi="Times New Roman" w:cs="Times New Roman"/>
          <w:sz w:val="24"/>
          <w:szCs w:val="24"/>
        </w:rPr>
        <w:t xml:space="preserve">kullanılmalıdır. </w:t>
      </w:r>
    </w:p>
    <w:p w:rsidR="00616E59" w:rsidRPr="006F1102" w:rsidRDefault="008A0DD9" w:rsidP="002D42DE">
      <w:pPr>
        <w:widowControl w:val="0"/>
        <w:spacing w:after="0" w:line="360" w:lineRule="auto"/>
        <w:jc w:val="both"/>
        <w:rPr>
          <w:rFonts w:ascii="Times New Roman" w:hAnsi="Times New Roman" w:cs="Times New Roman"/>
          <w:sz w:val="24"/>
          <w:szCs w:val="24"/>
        </w:rPr>
      </w:pPr>
      <w:r w:rsidRPr="006F1102">
        <w:rPr>
          <w:rFonts w:ascii="Times New Roman" w:hAnsi="Times New Roman" w:cs="Times New Roman"/>
          <w:sz w:val="24"/>
          <w:szCs w:val="24"/>
        </w:rPr>
        <w:lastRenderedPageBreak/>
        <w:t xml:space="preserve">Dar açılı glokom, </w:t>
      </w:r>
      <w:proofErr w:type="spellStart"/>
      <w:r w:rsidRPr="006F1102">
        <w:rPr>
          <w:rFonts w:ascii="Times New Roman" w:hAnsi="Times New Roman" w:cs="Times New Roman"/>
          <w:sz w:val="24"/>
          <w:szCs w:val="24"/>
        </w:rPr>
        <w:t>intestinal</w:t>
      </w:r>
      <w:proofErr w:type="spellEnd"/>
      <w:r w:rsidRPr="006F1102">
        <w:rPr>
          <w:rFonts w:ascii="Times New Roman" w:hAnsi="Times New Roman" w:cs="Times New Roman"/>
          <w:sz w:val="24"/>
          <w:szCs w:val="24"/>
        </w:rPr>
        <w:t xml:space="preserve"> veya </w:t>
      </w:r>
      <w:proofErr w:type="spellStart"/>
      <w:r w:rsidRPr="006F1102">
        <w:rPr>
          <w:rFonts w:ascii="Times New Roman" w:hAnsi="Times New Roman" w:cs="Times New Roman"/>
          <w:sz w:val="24"/>
          <w:szCs w:val="24"/>
        </w:rPr>
        <w:t>üriner</w:t>
      </w:r>
      <w:proofErr w:type="spellEnd"/>
      <w:r w:rsidRPr="006F1102">
        <w:rPr>
          <w:rFonts w:ascii="Times New Roman" w:hAnsi="Times New Roman" w:cs="Times New Roman"/>
          <w:sz w:val="24"/>
          <w:szCs w:val="24"/>
        </w:rPr>
        <w:t xml:space="preserve"> kanal obstrüksiyonu ve ayrıca </w:t>
      </w:r>
      <w:proofErr w:type="spellStart"/>
      <w:r w:rsidRPr="006F1102">
        <w:rPr>
          <w:rFonts w:ascii="Times New Roman" w:hAnsi="Times New Roman" w:cs="Times New Roman"/>
          <w:sz w:val="24"/>
          <w:szCs w:val="24"/>
        </w:rPr>
        <w:t>tirotoksikoz</w:t>
      </w:r>
      <w:proofErr w:type="spellEnd"/>
      <w:r w:rsidRPr="006F1102">
        <w:rPr>
          <w:rFonts w:ascii="Times New Roman" w:hAnsi="Times New Roman" w:cs="Times New Roman"/>
          <w:sz w:val="24"/>
          <w:szCs w:val="24"/>
        </w:rPr>
        <w:t xml:space="preserve">, kalp yetmezliği ve kalp cerrahisi gibi </w:t>
      </w:r>
      <w:proofErr w:type="spellStart"/>
      <w:r w:rsidRPr="006F1102">
        <w:rPr>
          <w:rFonts w:ascii="Times New Roman" w:hAnsi="Times New Roman" w:cs="Times New Roman"/>
          <w:sz w:val="24"/>
          <w:szCs w:val="24"/>
        </w:rPr>
        <w:t>taşiaritmi</w:t>
      </w:r>
      <w:proofErr w:type="spellEnd"/>
      <w:r w:rsidRPr="006F1102">
        <w:rPr>
          <w:rFonts w:ascii="Times New Roman" w:hAnsi="Times New Roman" w:cs="Times New Roman"/>
          <w:sz w:val="24"/>
          <w:szCs w:val="24"/>
        </w:rPr>
        <w:t xml:space="preserve"> gelişme riski bulunan hastalarda dikkatli kullanılmalıdır. Bu tür vakalarda SPAZMOL PLUS sadece tıbbi gözetim altında kullanılmalı ve gerekirse doz azaltılmalı ya da dozlar daha seyrek verilmelidir.</w:t>
      </w:r>
    </w:p>
    <w:p w:rsidR="008A0DD9" w:rsidRPr="006F1102" w:rsidRDefault="0071249D" w:rsidP="002D42DE">
      <w:pPr>
        <w:widowControl w:val="0"/>
        <w:spacing w:after="0" w:line="360" w:lineRule="auto"/>
        <w:jc w:val="both"/>
        <w:rPr>
          <w:rFonts w:ascii="Times New Roman" w:hAnsi="Times New Roman" w:cs="Times New Roman"/>
          <w:sz w:val="24"/>
          <w:szCs w:val="24"/>
        </w:rPr>
      </w:pPr>
      <w:proofErr w:type="spellStart"/>
      <w:r w:rsidRPr="006F1102">
        <w:rPr>
          <w:rFonts w:ascii="Times New Roman" w:hAnsi="Times New Roman" w:cs="Times New Roman"/>
          <w:sz w:val="24"/>
          <w:szCs w:val="24"/>
        </w:rPr>
        <w:t>Parasetamolü</w:t>
      </w:r>
      <w:proofErr w:type="spellEnd"/>
      <w:r w:rsidRPr="006F1102">
        <w:rPr>
          <w:rFonts w:ascii="Times New Roman" w:hAnsi="Times New Roman" w:cs="Times New Roman"/>
          <w:sz w:val="24"/>
          <w:szCs w:val="24"/>
        </w:rPr>
        <w:t xml:space="preserve"> ilk kullananlarda veya daha önce kullanım hikâyesi olanlarda, kullanımın ilk dozunda veya tekrarlayan dozlarında, deride kızarıklık, döküntü veya bir deri reaksiyonu oluşabilmektedir. Bu durumda doktor ile irtibata geçilerek ilacın kullanımının bırakılması ve alternatif bir tedaviye geçilmesi gerekmektedir. </w:t>
      </w:r>
      <w:proofErr w:type="spellStart"/>
      <w:r w:rsidRPr="006F1102">
        <w:rPr>
          <w:rFonts w:ascii="Times New Roman" w:hAnsi="Times New Roman" w:cs="Times New Roman"/>
          <w:sz w:val="24"/>
          <w:szCs w:val="24"/>
        </w:rPr>
        <w:t>Parasetamol</w:t>
      </w:r>
      <w:proofErr w:type="spellEnd"/>
      <w:r w:rsidRPr="006F1102">
        <w:rPr>
          <w:rFonts w:ascii="Times New Roman" w:hAnsi="Times New Roman" w:cs="Times New Roman"/>
          <w:sz w:val="24"/>
          <w:szCs w:val="24"/>
        </w:rPr>
        <w:t xml:space="preserve"> ile deri reaksiyonu gözlenen kişi bir daha bu ilacı veya </w:t>
      </w:r>
      <w:proofErr w:type="spellStart"/>
      <w:r w:rsidRPr="006F1102">
        <w:rPr>
          <w:rFonts w:ascii="Times New Roman" w:hAnsi="Times New Roman" w:cs="Times New Roman"/>
          <w:sz w:val="24"/>
          <w:szCs w:val="24"/>
        </w:rPr>
        <w:t>parasetamol</w:t>
      </w:r>
      <w:proofErr w:type="spellEnd"/>
      <w:r w:rsidRPr="006F1102">
        <w:rPr>
          <w:rFonts w:ascii="Times New Roman" w:hAnsi="Times New Roman" w:cs="Times New Roman"/>
          <w:sz w:val="24"/>
          <w:szCs w:val="24"/>
        </w:rPr>
        <w:t xml:space="preserve"> içeren başka bir ilacı kullanmamalıdır. Bu durum, ciddi ve ölümle sonuçlanabilen </w:t>
      </w:r>
      <w:proofErr w:type="spellStart"/>
      <w:r w:rsidRPr="006F1102">
        <w:rPr>
          <w:rFonts w:ascii="Times New Roman" w:hAnsi="Times New Roman" w:cs="Times New Roman"/>
          <w:sz w:val="24"/>
          <w:szCs w:val="24"/>
        </w:rPr>
        <w:t>Stevens</w:t>
      </w:r>
      <w:proofErr w:type="spellEnd"/>
      <w:r w:rsidRPr="006F1102">
        <w:rPr>
          <w:rFonts w:ascii="Times New Roman" w:hAnsi="Times New Roman" w:cs="Times New Roman"/>
          <w:sz w:val="24"/>
          <w:szCs w:val="24"/>
        </w:rPr>
        <w:t xml:space="preserve">-Johnson sendromu (SJS), toksik </w:t>
      </w:r>
      <w:proofErr w:type="spellStart"/>
      <w:r w:rsidRPr="006F1102">
        <w:rPr>
          <w:rFonts w:ascii="Times New Roman" w:hAnsi="Times New Roman" w:cs="Times New Roman"/>
          <w:sz w:val="24"/>
          <w:szCs w:val="24"/>
        </w:rPr>
        <w:t>epidermalnekroliz</w:t>
      </w:r>
      <w:proofErr w:type="spellEnd"/>
      <w:r w:rsidRPr="006F1102">
        <w:rPr>
          <w:rFonts w:ascii="Times New Roman" w:hAnsi="Times New Roman" w:cs="Times New Roman"/>
          <w:sz w:val="24"/>
          <w:szCs w:val="24"/>
        </w:rPr>
        <w:t xml:space="preserve"> (TEN) ve akut </w:t>
      </w:r>
      <w:proofErr w:type="spellStart"/>
      <w:r w:rsidRPr="006F1102">
        <w:rPr>
          <w:rFonts w:ascii="Times New Roman" w:hAnsi="Times New Roman" w:cs="Times New Roman"/>
          <w:sz w:val="24"/>
          <w:szCs w:val="24"/>
        </w:rPr>
        <w:t>generalize</w:t>
      </w:r>
      <w:proofErr w:type="spellEnd"/>
      <w:r w:rsidRPr="006F1102">
        <w:rPr>
          <w:rFonts w:ascii="Times New Roman" w:hAnsi="Times New Roman" w:cs="Times New Roman"/>
          <w:sz w:val="24"/>
          <w:szCs w:val="24"/>
        </w:rPr>
        <w:t xml:space="preserve"> </w:t>
      </w:r>
      <w:proofErr w:type="spellStart"/>
      <w:r w:rsidRPr="006F1102">
        <w:rPr>
          <w:rFonts w:ascii="Times New Roman" w:hAnsi="Times New Roman" w:cs="Times New Roman"/>
          <w:sz w:val="24"/>
          <w:szCs w:val="24"/>
        </w:rPr>
        <w:t>ekzantematöz</w:t>
      </w:r>
      <w:proofErr w:type="spellEnd"/>
      <w:r w:rsidRPr="006F1102">
        <w:rPr>
          <w:rFonts w:ascii="Times New Roman" w:hAnsi="Times New Roman" w:cs="Times New Roman"/>
          <w:sz w:val="24"/>
          <w:szCs w:val="24"/>
        </w:rPr>
        <w:t xml:space="preserve"> </w:t>
      </w:r>
      <w:proofErr w:type="spellStart"/>
      <w:r w:rsidRPr="006F1102">
        <w:rPr>
          <w:rFonts w:ascii="Times New Roman" w:hAnsi="Times New Roman" w:cs="Times New Roman"/>
          <w:sz w:val="24"/>
          <w:szCs w:val="24"/>
        </w:rPr>
        <w:t>püstülozis</w:t>
      </w:r>
      <w:proofErr w:type="spellEnd"/>
      <w:r w:rsidRPr="006F1102">
        <w:rPr>
          <w:rFonts w:ascii="Times New Roman" w:hAnsi="Times New Roman" w:cs="Times New Roman"/>
          <w:sz w:val="24"/>
          <w:szCs w:val="24"/>
        </w:rPr>
        <w:t xml:space="preserve"> (AGEP) </w:t>
      </w:r>
      <w:proofErr w:type="gramStart"/>
      <w:r w:rsidRPr="006F1102">
        <w:rPr>
          <w:rFonts w:ascii="Times New Roman" w:hAnsi="Times New Roman" w:cs="Times New Roman"/>
          <w:sz w:val="24"/>
          <w:szCs w:val="24"/>
        </w:rPr>
        <w:t>dahil</w:t>
      </w:r>
      <w:proofErr w:type="gramEnd"/>
      <w:r w:rsidRPr="006F1102">
        <w:rPr>
          <w:rFonts w:ascii="Times New Roman" w:hAnsi="Times New Roman" w:cs="Times New Roman"/>
          <w:sz w:val="24"/>
          <w:szCs w:val="24"/>
        </w:rPr>
        <w:t>, cilt reaksiyonlarına neden olabilmektedir.</w:t>
      </w:r>
    </w:p>
    <w:p w:rsidR="00EA06E6" w:rsidRPr="006F1102" w:rsidRDefault="00EA06E6" w:rsidP="002D42DE">
      <w:pPr>
        <w:widowControl w:val="0"/>
        <w:spacing w:after="0" w:line="360" w:lineRule="auto"/>
        <w:jc w:val="both"/>
        <w:rPr>
          <w:rFonts w:ascii="Times New Roman" w:hAnsi="Times New Roman" w:cs="Times New Roman"/>
          <w:sz w:val="24"/>
          <w:szCs w:val="24"/>
        </w:rPr>
      </w:pPr>
      <w:proofErr w:type="spellStart"/>
      <w:r w:rsidRPr="006F1102">
        <w:rPr>
          <w:rFonts w:ascii="Times New Roman" w:hAnsi="Times New Roman" w:cs="Times New Roman"/>
          <w:sz w:val="24"/>
          <w:szCs w:val="24"/>
        </w:rPr>
        <w:t>Hipertiroidiye</w:t>
      </w:r>
      <w:proofErr w:type="spellEnd"/>
      <w:r w:rsidRPr="006F1102">
        <w:rPr>
          <w:rFonts w:ascii="Times New Roman" w:hAnsi="Times New Roman" w:cs="Times New Roman"/>
          <w:sz w:val="24"/>
          <w:szCs w:val="24"/>
        </w:rPr>
        <w:t xml:space="preserve"> yol açan </w:t>
      </w:r>
      <w:proofErr w:type="spellStart"/>
      <w:r w:rsidRPr="006F1102">
        <w:rPr>
          <w:rFonts w:ascii="Times New Roman" w:hAnsi="Times New Roman" w:cs="Times New Roman"/>
          <w:sz w:val="24"/>
          <w:szCs w:val="24"/>
        </w:rPr>
        <w:t>tiroid</w:t>
      </w:r>
      <w:proofErr w:type="spellEnd"/>
      <w:r w:rsidRPr="006F1102">
        <w:rPr>
          <w:rFonts w:ascii="Times New Roman" w:hAnsi="Times New Roman" w:cs="Times New Roman"/>
          <w:sz w:val="24"/>
          <w:szCs w:val="24"/>
        </w:rPr>
        <w:t xml:space="preserve"> bezi hastalıklarında, </w:t>
      </w:r>
      <w:proofErr w:type="spellStart"/>
      <w:r w:rsidRPr="006F1102">
        <w:rPr>
          <w:rFonts w:ascii="Times New Roman" w:hAnsi="Times New Roman" w:cs="Times New Roman"/>
          <w:sz w:val="24"/>
          <w:szCs w:val="24"/>
        </w:rPr>
        <w:t>konstipasyonda</w:t>
      </w:r>
      <w:proofErr w:type="spellEnd"/>
      <w:r w:rsidRPr="006F1102">
        <w:rPr>
          <w:rFonts w:ascii="Times New Roman" w:hAnsi="Times New Roman" w:cs="Times New Roman"/>
          <w:sz w:val="24"/>
          <w:szCs w:val="24"/>
        </w:rPr>
        <w:t xml:space="preserve"> ve </w:t>
      </w:r>
      <w:proofErr w:type="spellStart"/>
      <w:r w:rsidRPr="006F1102">
        <w:rPr>
          <w:rFonts w:ascii="Times New Roman" w:hAnsi="Times New Roman" w:cs="Times New Roman"/>
          <w:sz w:val="24"/>
          <w:szCs w:val="24"/>
        </w:rPr>
        <w:t>hipertermi</w:t>
      </w:r>
      <w:proofErr w:type="spellEnd"/>
      <w:r w:rsidRPr="006F1102">
        <w:rPr>
          <w:rFonts w:ascii="Times New Roman" w:hAnsi="Times New Roman" w:cs="Times New Roman"/>
          <w:sz w:val="24"/>
          <w:szCs w:val="24"/>
        </w:rPr>
        <w:t xml:space="preserve"> durumlarında dikkatli kullanılmalıdır.</w:t>
      </w:r>
    </w:p>
    <w:p w:rsidR="00DE352F" w:rsidRPr="006F1102" w:rsidRDefault="00DE352F" w:rsidP="002D42DE">
      <w:pPr>
        <w:widowControl w:val="0"/>
        <w:spacing w:after="0" w:line="360" w:lineRule="auto"/>
        <w:jc w:val="both"/>
        <w:rPr>
          <w:rFonts w:ascii="Times New Roman" w:hAnsi="Times New Roman" w:cs="Times New Roman"/>
          <w:sz w:val="24"/>
          <w:szCs w:val="24"/>
        </w:rPr>
      </w:pPr>
    </w:p>
    <w:p w:rsidR="00D927A2" w:rsidRPr="006F1102" w:rsidRDefault="00D927A2" w:rsidP="002D42DE">
      <w:pPr>
        <w:widowControl w:val="0"/>
        <w:spacing w:after="0" w:line="360" w:lineRule="auto"/>
        <w:jc w:val="both"/>
        <w:rPr>
          <w:rFonts w:ascii="Times New Roman" w:hAnsi="Times New Roman" w:cs="Times New Roman"/>
          <w:sz w:val="24"/>
          <w:szCs w:val="24"/>
        </w:rPr>
      </w:pPr>
      <w:r w:rsidRPr="006F1102">
        <w:rPr>
          <w:rFonts w:ascii="Times New Roman" w:hAnsi="Times New Roman" w:cs="Times New Roman"/>
          <w:sz w:val="24"/>
          <w:szCs w:val="24"/>
        </w:rPr>
        <w:t xml:space="preserve">Bu tıbbi ürün her dozunda 1 </w:t>
      </w:r>
      <w:proofErr w:type="spellStart"/>
      <w:r w:rsidRPr="006F1102">
        <w:rPr>
          <w:rFonts w:ascii="Times New Roman" w:hAnsi="Times New Roman" w:cs="Times New Roman"/>
          <w:sz w:val="24"/>
          <w:szCs w:val="24"/>
        </w:rPr>
        <w:t>mmol</w:t>
      </w:r>
      <w:proofErr w:type="spellEnd"/>
      <w:r w:rsidRPr="006F1102">
        <w:rPr>
          <w:rFonts w:ascii="Times New Roman" w:hAnsi="Times New Roman" w:cs="Times New Roman"/>
          <w:sz w:val="24"/>
          <w:szCs w:val="24"/>
        </w:rPr>
        <w:t xml:space="preserve"> (23 mg)'</w:t>
      </w:r>
      <w:proofErr w:type="gramStart"/>
      <w:r w:rsidRPr="006F1102">
        <w:rPr>
          <w:rFonts w:ascii="Times New Roman" w:hAnsi="Times New Roman" w:cs="Times New Roman"/>
          <w:sz w:val="24"/>
          <w:szCs w:val="24"/>
        </w:rPr>
        <w:t>dan</w:t>
      </w:r>
      <w:proofErr w:type="gramEnd"/>
      <w:r w:rsidRPr="006F1102">
        <w:rPr>
          <w:rFonts w:ascii="Times New Roman" w:hAnsi="Times New Roman" w:cs="Times New Roman"/>
          <w:sz w:val="24"/>
          <w:szCs w:val="24"/>
        </w:rPr>
        <w:t xml:space="preserve"> daha az sodyum ihtiva eder; bu dozda sodyuma bağlı herhangi bir yan etki beklenmemektedir.</w:t>
      </w:r>
    </w:p>
    <w:p w:rsidR="00D927A2" w:rsidRPr="006F1102" w:rsidRDefault="00621503" w:rsidP="002D42DE">
      <w:pPr>
        <w:widowControl w:val="0"/>
        <w:spacing w:after="0" w:line="360" w:lineRule="auto"/>
        <w:jc w:val="both"/>
        <w:rPr>
          <w:rFonts w:ascii="Times New Roman" w:hAnsi="Times New Roman" w:cs="Times New Roman"/>
          <w:sz w:val="24"/>
          <w:szCs w:val="24"/>
        </w:rPr>
      </w:pPr>
      <w:r w:rsidRPr="006F1102">
        <w:rPr>
          <w:rFonts w:ascii="Times New Roman" w:hAnsi="Times New Roman" w:cs="Times New Roman"/>
          <w:sz w:val="24"/>
          <w:szCs w:val="24"/>
        </w:rPr>
        <w:t xml:space="preserve">Bu ürün </w:t>
      </w:r>
      <w:proofErr w:type="spellStart"/>
      <w:r w:rsidRPr="006F1102">
        <w:rPr>
          <w:rFonts w:ascii="Times New Roman" w:hAnsi="Times New Roman" w:cs="Times New Roman"/>
          <w:sz w:val="24"/>
          <w:szCs w:val="24"/>
        </w:rPr>
        <w:t>tartrazin</w:t>
      </w:r>
      <w:proofErr w:type="spellEnd"/>
      <w:r w:rsidRPr="006F1102">
        <w:rPr>
          <w:rFonts w:ascii="Times New Roman" w:hAnsi="Times New Roman" w:cs="Times New Roman"/>
          <w:sz w:val="24"/>
          <w:szCs w:val="24"/>
        </w:rPr>
        <w:t xml:space="preserve"> içermektedir. Alerjik reaksiyonlara sebep olabilir.</w:t>
      </w:r>
    </w:p>
    <w:p w:rsidR="00EA06E6" w:rsidRPr="006F1102" w:rsidRDefault="00EA06E6" w:rsidP="002D42DE">
      <w:pPr>
        <w:widowControl w:val="0"/>
        <w:spacing w:after="0" w:line="360" w:lineRule="auto"/>
        <w:jc w:val="both"/>
        <w:rPr>
          <w:rFonts w:ascii="Times New Roman" w:hAnsi="Times New Roman" w:cs="Times New Roman"/>
          <w:sz w:val="24"/>
          <w:szCs w:val="24"/>
        </w:rPr>
      </w:pPr>
    </w:p>
    <w:p w:rsidR="00BE6FEB" w:rsidRPr="006F1102" w:rsidRDefault="00BE6FEB" w:rsidP="002D42DE">
      <w:pPr>
        <w:pStyle w:val="ListeParagraf"/>
        <w:widowControl w:val="0"/>
        <w:numPr>
          <w:ilvl w:val="1"/>
          <w:numId w:val="1"/>
        </w:numPr>
        <w:spacing w:after="0" w:line="360" w:lineRule="auto"/>
        <w:ind w:left="425" w:hanging="425"/>
        <w:contextualSpacing w:val="0"/>
        <w:jc w:val="both"/>
        <w:rPr>
          <w:rFonts w:ascii="Times New Roman" w:hAnsi="Times New Roman" w:cs="Times New Roman"/>
          <w:b/>
          <w:sz w:val="24"/>
          <w:szCs w:val="24"/>
        </w:rPr>
      </w:pPr>
      <w:r w:rsidRPr="006F1102">
        <w:rPr>
          <w:rFonts w:ascii="Times New Roman" w:hAnsi="Times New Roman" w:cs="Times New Roman"/>
          <w:b/>
          <w:sz w:val="24"/>
          <w:szCs w:val="24"/>
        </w:rPr>
        <w:t>Diğer tıbbi ürünler ile etkileşimler ve diğer etkileşim şekilleri</w:t>
      </w:r>
    </w:p>
    <w:p w:rsidR="008A0DD9" w:rsidRPr="006F1102" w:rsidRDefault="00BC25C0" w:rsidP="002D42DE">
      <w:pPr>
        <w:widowControl w:val="0"/>
        <w:spacing w:after="0" w:line="360" w:lineRule="auto"/>
        <w:jc w:val="both"/>
        <w:rPr>
          <w:rFonts w:ascii="Times New Roman" w:hAnsi="Times New Roman" w:cs="Times New Roman"/>
          <w:sz w:val="24"/>
          <w:szCs w:val="24"/>
        </w:rPr>
      </w:pPr>
      <w:r w:rsidRPr="006F1102">
        <w:rPr>
          <w:rFonts w:ascii="Times New Roman" w:hAnsi="Times New Roman" w:cs="Times New Roman"/>
          <w:sz w:val="24"/>
          <w:szCs w:val="24"/>
        </w:rPr>
        <w:t>SPAZMOL</w:t>
      </w:r>
      <w:r w:rsidR="008953B9" w:rsidRPr="006F1102">
        <w:rPr>
          <w:rFonts w:ascii="Times New Roman" w:hAnsi="Times New Roman" w:cs="Times New Roman"/>
          <w:sz w:val="24"/>
          <w:szCs w:val="24"/>
        </w:rPr>
        <w:t xml:space="preserve"> PLUS trisiklik</w:t>
      </w:r>
      <w:r w:rsidR="008A0DD9" w:rsidRPr="006F1102">
        <w:rPr>
          <w:rFonts w:ascii="Times New Roman" w:hAnsi="Times New Roman" w:cs="Times New Roman"/>
          <w:sz w:val="24"/>
          <w:szCs w:val="24"/>
        </w:rPr>
        <w:t xml:space="preserve"> </w:t>
      </w:r>
      <w:r w:rsidR="00FB650E" w:rsidRPr="006F1102">
        <w:rPr>
          <w:rFonts w:ascii="Times New Roman" w:hAnsi="Times New Roman" w:cs="Times New Roman"/>
          <w:sz w:val="24"/>
          <w:szCs w:val="24"/>
        </w:rPr>
        <w:t>antidepresanlar,</w:t>
      </w:r>
      <w:r w:rsidR="008A0DD9" w:rsidRPr="006F1102">
        <w:rPr>
          <w:rFonts w:ascii="Times New Roman" w:hAnsi="Times New Roman" w:cs="Times New Roman"/>
          <w:sz w:val="24"/>
          <w:szCs w:val="24"/>
        </w:rPr>
        <w:t xml:space="preserve"> </w:t>
      </w:r>
      <w:proofErr w:type="spellStart"/>
      <w:r w:rsidR="008A0DD9" w:rsidRPr="006F1102">
        <w:rPr>
          <w:rFonts w:ascii="Times New Roman" w:hAnsi="Times New Roman" w:cs="Times New Roman"/>
          <w:sz w:val="24"/>
          <w:szCs w:val="24"/>
        </w:rPr>
        <w:t>antihist</w:t>
      </w:r>
      <w:r w:rsidRPr="006F1102">
        <w:rPr>
          <w:rFonts w:ascii="Times New Roman" w:hAnsi="Times New Roman" w:cs="Times New Roman"/>
          <w:sz w:val="24"/>
          <w:szCs w:val="24"/>
        </w:rPr>
        <w:t>aminikler</w:t>
      </w:r>
      <w:proofErr w:type="spellEnd"/>
      <w:r w:rsidRPr="006F1102">
        <w:rPr>
          <w:rFonts w:ascii="Times New Roman" w:hAnsi="Times New Roman" w:cs="Times New Roman"/>
          <w:sz w:val="24"/>
          <w:szCs w:val="24"/>
        </w:rPr>
        <w:t xml:space="preserve">, </w:t>
      </w:r>
      <w:proofErr w:type="spellStart"/>
      <w:r w:rsidRPr="006F1102">
        <w:rPr>
          <w:rFonts w:ascii="Times New Roman" w:hAnsi="Times New Roman" w:cs="Times New Roman"/>
          <w:sz w:val="24"/>
          <w:szCs w:val="24"/>
        </w:rPr>
        <w:t>kinidin</w:t>
      </w:r>
      <w:proofErr w:type="spellEnd"/>
      <w:r w:rsidRPr="006F1102">
        <w:rPr>
          <w:rFonts w:ascii="Times New Roman" w:hAnsi="Times New Roman" w:cs="Times New Roman"/>
          <w:sz w:val="24"/>
          <w:szCs w:val="24"/>
        </w:rPr>
        <w:t xml:space="preserve">, </w:t>
      </w:r>
      <w:proofErr w:type="spellStart"/>
      <w:r w:rsidRPr="006F1102">
        <w:rPr>
          <w:rFonts w:ascii="Times New Roman" w:hAnsi="Times New Roman" w:cs="Times New Roman"/>
          <w:sz w:val="24"/>
          <w:szCs w:val="24"/>
        </w:rPr>
        <w:t>amantadin</w:t>
      </w:r>
      <w:proofErr w:type="spellEnd"/>
      <w:r w:rsidRPr="006F1102">
        <w:rPr>
          <w:rFonts w:ascii="Times New Roman" w:hAnsi="Times New Roman" w:cs="Times New Roman"/>
          <w:sz w:val="24"/>
          <w:szCs w:val="24"/>
        </w:rPr>
        <w:t xml:space="preserve">, </w:t>
      </w:r>
      <w:proofErr w:type="spellStart"/>
      <w:r w:rsidRPr="006F1102">
        <w:rPr>
          <w:rFonts w:ascii="Times New Roman" w:hAnsi="Times New Roman" w:cs="Times New Roman"/>
          <w:sz w:val="24"/>
          <w:szCs w:val="24"/>
        </w:rPr>
        <w:t>bü</w:t>
      </w:r>
      <w:r w:rsidR="00FB650E" w:rsidRPr="006F1102">
        <w:rPr>
          <w:rFonts w:ascii="Times New Roman" w:hAnsi="Times New Roman" w:cs="Times New Roman"/>
          <w:sz w:val="24"/>
          <w:szCs w:val="24"/>
        </w:rPr>
        <w:t>tirofenonlar</w:t>
      </w:r>
      <w:proofErr w:type="spellEnd"/>
      <w:r w:rsidR="00FB650E" w:rsidRPr="006F1102">
        <w:rPr>
          <w:rFonts w:ascii="Times New Roman" w:hAnsi="Times New Roman" w:cs="Times New Roman"/>
          <w:sz w:val="24"/>
          <w:szCs w:val="24"/>
        </w:rPr>
        <w:t xml:space="preserve">, </w:t>
      </w:r>
      <w:proofErr w:type="spellStart"/>
      <w:r w:rsidR="008A0DD9" w:rsidRPr="006F1102">
        <w:rPr>
          <w:rFonts w:ascii="Times New Roman" w:hAnsi="Times New Roman" w:cs="Times New Roman"/>
          <w:sz w:val="24"/>
          <w:szCs w:val="24"/>
        </w:rPr>
        <w:t>feno</w:t>
      </w:r>
      <w:r w:rsidR="00FB650E" w:rsidRPr="006F1102">
        <w:rPr>
          <w:rFonts w:ascii="Times New Roman" w:hAnsi="Times New Roman" w:cs="Times New Roman"/>
          <w:sz w:val="24"/>
          <w:szCs w:val="24"/>
        </w:rPr>
        <w:t>tiyazinler</w:t>
      </w:r>
      <w:proofErr w:type="spellEnd"/>
      <w:r w:rsidR="00FB650E" w:rsidRPr="006F1102">
        <w:rPr>
          <w:rFonts w:ascii="Times New Roman" w:hAnsi="Times New Roman" w:cs="Times New Roman"/>
          <w:sz w:val="24"/>
          <w:szCs w:val="24"/>
        </w:rPr>
        <w:t xml:space="preserve">, </w:t>
      </w:r>
      <w:proofErr w:type="spellStart"/>
      <w:r w:rsidRPr="006F1102">
        <w:rPr>
          <w:rFonts w:ascii="Times New Roman" w:hAnsi="Times New Roman" w:cs="Times New Roman"/>
          <w:sz w:val="24"/>
          <w:szCs w:val="24"/>
        </w:rPr>
        <w:t>diz</w:t>
      </w:r>
      <w:r w:rsidR="00FB650E" w:rsidRPr="006F1102">
        <w:rPr>
          <w:rFonts w:ascii="Times New Roman" w:hAnsi="Times New Roman" w:cs="Times New Roman"/>
          <w:sz w:val="24"/>
          <w:szCs w:val="24"/>
        </w:rPr>
        <w:t>opramid</w:t>
      </w:r>
      <w:proofErr w:type="spellEnd"/>
      <w:r w:rsidR="00FB650E" w:rsidRPr="006F1102">
        <w:rPr>
          <w:rFonts w:ascii="Times New Roman" w:hAnsi="Times New Roman" w:cs="Times New Roman"/>
          <w:sz w:val="24"/>
          <w:szCs w:val="24"/>
        </w:rPr>
        <w:t xml:space="preserve"> ve diğer </w:t>
      </w:r>
      <w:proofErr w:type="spellStart"/>
      <w:r w:rsidR="00FB650E" w:rsidRPr="006F1102">
        <w:rPr>
          <w:rFonts w:ascii="Times New Roman" w:hAnsi="Times New Roman" w:cs="Times New Roman"/>
          <w:sz w:val="24"/>
          <w:szCs w:val="24"/>
        </w:rPr>
        <w:t>antikolinerjik</w:t>
      </w:r>
      <w:proofErr w:type="spellEnd"/>
      <w:r w:rsidR="00FB650E" w:rsidRPr="006F1102">
        <w:rPr>
          <w:rFonts w:ascii="Times New Roman" w:hAnsi="Times New Roman" w:cs="Times New Roman"/>
          <w:sz w:val="24"/>
          <w:szCs w:val="24"/>
        </w:rPr>
        <w:t xml:space="preserve"> ilaçların</w:t>
      </w:r>
      <w:r w:rsidRPr="006F1102">
        <w:rPr>
          <w:rFonts w:ascii="Times New Roman" w:hAnsi="Times New Roman" w:cs="Times New Roman"/>
          <w:sz w:val="24"/>
          <w:szCs w:val="24"/>
        </w:rPr>
        <w:t xml:space="preserve"> (örn. </w:t>
      </w:r>
      <w:proofErr w:type="spellStart"/>
      <w:r w:rsidR="008A0DD9" w:rsidRPr="006F1102">
        <w:rPr>
          <w:rFonts w:ascii="Times New Roman" w:hAnsi="Times New Roman" w:cs="Times New Roman"/>
          <w:sz w:val="24"/>
          <w:szCs w:val="24"/>
        </w:rPr>
        <w:t>tiotropium</w:t>
      </w:r>
      <w:proofErr w:type="spellEnd"/>
      <w:r w:rsidR="008A0DD9" w:rsidRPr="006F1102">
        <w:rPr>
          <w:rFonts w:ascii="Times New Roman" w:hAnsi="Times New Roman" w:cs="Times New Roman"/>
          <w:sz w:val="24"/>
          <w:szCs w:val="24"/>
        </w:rPr>
        <w:t xml:space="preserve">, </w:t>
      </w:r>
      <w:proofErr w:type="spellStart"/>
      <w:r w:rsidR="008A0DD9" w:rsidRPr="006F1102">
        <w:rPr>
          <w:rFonts w:ascii="Times New Roman" w:hAnsi="Times New Roman" w:cs="Times New Roman"/>
          <w:sz w:val="24"/>
          <w:szCs w:val="24"/>
        </w:rPr>
        <w:t>ipratropium</w:t>
      </w:r>
      <w:proofErr w:type="spellEnd"/>
      <w:r w:rsidR="008A0DD9" w:rsidRPr="006F1102">
        <w:rPr>
          <w:rFonts w:ascii="Times New Roman" w:hAnsi="Times New Roman" w:cs="Times New Roman"/>
          <w:sz w:val="24"/>
          <w:szCs w:val="24"/>
        </w:rPr>
        <w:t xml:space="preserve">) </w:t>
      </w:r>
      <w:proofErr w:type="spellStart"/>
      <w:r w:rsidRPr="006F1102">
        <w:rPr>
          <w:rFonts w:ascii="Times New Roman" w:hAnsi="Times New Roman" w:cs="Times New Roman"/>
          <w:sz w:val="24"/>
          <w:szCs w:val="24"/>
        </w:rPr>
        <w:t>antikolinerjik</w:t>
      </w:r>
      <w:proofErr w:type="spellEnd"/>
      <w:r w:rsidRPr="006F1102">
        <w:rPr>
          <w:rFonts w:ascii="Times New Roman" w:hAnsi="Times New Roman" w:cs="Times New Roman"/>
          <w:sz w:val="24"/>
          <w:szCs w:val="24"/>
        </w:rPr>
        <w:t xml:space="preserve"> etkilerini arttırır</w:t>
      </w:r>
      <w:r w:rsidR="008A0DD9" w:rsidRPr="006F1102">
        <w:rPr>
          <w:rFonts w:ascii="Times New Roman" w:hAnsi="Times New Roman" w:cs="Times New Roman"/>
          <w:sz w:val="24"/>
          <w:szCs w:val="24"/>
        </w:rPr>
        <w:t xml:space="preserve">. </w:t>
      </w:r>
    </w:p>
    <w:p w:rsidR="00EA06E6" w:rsidRPr="006F1102" w:rsidRDefault="00EA06E6" w:rsidP="002D42DE">
      <w:pPr>
        <w:widowControl w:val="0"/>
        <w:spacing w:after="0" w:line="360" w:lineRule="auto"/>
        <w:jc w:val="both"/>
        <w:rPr>
          <w:rFonts w:ascii="Times New Roman" w:hAnsi="Times New Roman" w:cs="Times New Roman"/>
          <w:sz w:val="24"/>
          <w:szCs w:val="24"/>
        </w:rPr>
      </w:pPr>
      <w:proofErr w:type="spellStart"/>
      <w:r w:rsidRPr="006F1102">
        <w:rPr>
          <w:rFonts w:ascii="Times New Roman" w:hAnsi="Times New Roman" w:cs="Times New Roman"/>
          <w:sz w:val="24"/>
          <w:szCs w:val="24"/>
        </w:rPr>
        <w:t>Metoklopramid</w:t>
      </w:r>
      <w:proofErr w:type="spellEnd"/>
      <w:r w:rsidRPr="006F1102">
        <w:rPr>
          <w:rFonts w:ascii="Times New Roman" w:hAnsi="Times New Roman" w:cs="Times New Roman"/>
          <w:sz w:val="24"/>
          <w:szCs w:val="24"/>
        </w:rPr>
        <w:t xml:space="preserve"> gibi ilaçların uygulanmasından sonra mide boşalmasının hızlandığı durumlar, emilim hızında artışa neden olur. </w:t>
      </w:r>
      <w:proofErr w:type="spellStart"/>
      <w:r w:rsidRPr="006F1102">
        <w:rPr>
          <w:rFonts w:ascii="Times New Roman" w:hAnsi="Times New Roman" w:cs="Times New Roman"/>
          <w:sz w:val="24"/>
          <w:szCs w:val="24"/>
        </w:rPr>
        <w:t>Metoklopramid</w:t>
      </w:r>
      <w:proofErr w:type="spellEnd"/>
      <w:r w:rsidRPr="006F1102">
        <w:rPr>
          <w:rFonts w:ascii="Times New Roman" w:hAnsi="Times New Roman" w:cs="Times New Roman"/>
          <w:sz w:val="24"/>
          <w:szCs w:val="24"/>
        </w:rPr>
        <w:t xml:space="preserve"> gibi </w:t>
      </w:r>
      <w:proofErr w:type="spellStart"/>
      <w:r w:rsidRPr="006F1102">
        <w:rPr>
          <w:rFonts w:ascii="Times New Roman" w:hAnsi="Times New Roman" w:cs="Times New Roman"/>
          <w:sz w:val="24"/>
          <w:szCs w:val="24"/>
        </w:rPr>
        <w:t>dopamin</w:t>
      </w:r>
      <w:proofErr w:type="spellEnd"/>
      <w:r w:rsidRPr="006F1102">
        <w:rPr>
          <w:rFonts w:ascii="Times New Roman" w:hAnsi="Times New Roman" w:cs="Times New Roman"/>
          <w:sz w:val="24"/>
          <w:szCs w:val="24"/>
        </w:rPr>
        <w:t xml:space="preserve"> </w:t>
      </w:r>
      <w:proofErr w:type="gramStart"/>
      <w:r w:rsidRPr="006F1102">
        <w:rPr>
          <w:rFonts w:ascii="Times New Roman" w:hAnsi="Times New Roman" w:cs="Times New Roman"/>
          <w:sz w:val="24"/>
          <w:szCs w:val="24"/>
        </w:rPr>
        <w:t>antagonistleriyle</w:t>
      </w:r>
      <w:proofErr w:type="gramEnd"/>
      <w:r w:rsidRPr="006F1102">
        <w:rPr>
          <w:rFonts w:ascii="Times New Roman" w:hAnsi="Times New Roman" w:cs="Times New Roman"/>
          <w:sz w:val="24"/>
          <w:szCs w:val="24"/>
        </w:rPr>
        <w:t xml:space="preserve"> beraber kullanıldığında her iki ilacın </w:t>
      </w:r>
      <w:proofErr w:type="spellStart"/>
      <w:r w:rsidRPr="006F1102">
        <w:rPr>
          <w:rFonts w:ascii="Times New Roman" w:hAnsi="Times New Roman" w:cs="Times New Roman"/>
          <w:sz w:val="24"/>
          <w:szCs w:val="24"/>
        </w:rPr>
        <w:t>gastrointestinal</w:t>
      </w:r>
      <w:proofErr w:type="spellEnd"/>
      <w:r w:rsidRPr="006F1102">
        <w:rPr>
          <w:rFonts w:ascii="Times New Roman" w:hAnsi="Times New Roman" w:cs="Times New Roman"/>
          <w:sz w:val="24"/>
          <w:szCs w:val="24"/>
        </w:rPr>
        <w:t xml:space="preserve"> kanal üzerindeki etkileri azalır.</w:t>
      </w:r>
    </w:p>
    <w:p w:rsidR="00EA06E6" w:rsidRPr="006F1102" w:rsidRDefault="00EA06E6" w:rsidP="002D42DE">
      <w:pPr>
        <w:widowControl w:val="0"/>
        <w:spacing w:after="0" w:line="360" w:lineRule="auto"/>
        <w:jc w:val="both"/>
        <w:rPr>
          <w:rFonts w:ascii="Times New Roman" w:hAnsi="Times New Roman" w:cs="Times New Roman"/>
          <w:sz w:val="24"/>
          <w:szCs w:val="24"/>
        </w:rPr>
      </w:pPr>
    </w:p>
    <w:p w:rsidR="00EA06E6" w:rsidRPr="006F1102" w:rsidRDefault="00EA06E6" w:rsidP="002D42DE">
      <w:pPr>
        <w:widowControl w:val="0"/>
        <w:spacing w:after="0" w:line="360" w:lineRule="auto"/>
        <w:jc w:val="both"/>
        <w:rPr>
          <w:rFonts w:ascii="Times New Roman" w:hAnsi="Times New Roman" w:cs="Times New Roman"/>
          <w:sz w:val="24"/>
          <w:szCs w:val="24"/>
        </w:rPr>
      </w:pPr>
      <w:r w:rsidRPr="006F1102">
        <w:rPr>
          <w:rFonts w:ascii="Times New Roman" w:hAnsi="Times New Roman" w:cs="Times New Roman"/>
          <w:sz w:val="24"/>
          <w:szCs w:val="24"/>
        </w:rPr>
        <w:t xml:space="preserve">SPAZMOL PLUS, beta-adrenerjik ilaçların </w:t>
      </w:r>
      <w:proofErr w:type="spellStart"/>
      <w:r w:rsidRPr="006F1102">
        <w:rPr>
          <w:rFonts w:ascii="Times New Roman" w:hAnsi="Times New Roman" w:cs="Times New Roman"/>
          <w:sz w:val="24"/>
          <w:szCs w:val="24"/>
        </w:rPr>
        <w:t>taşikardik</w:t>
      </w:r>
      <w:proofErr w:type="spellEnd"/>
      <w:r w:rsidRPr="006F1102">
        <w:rPr>
          <w:rFonts w:ascii="Times New Roman" w:hAnsi="Times New Roman" w:cs="Times New Roman"/>
          <w:sz w:val="24"/>
          <w:szCs w:val="24"/>
        </w:rPr>
        <w:t xml:space="preserve"> etkilerini arttırır.</w:t>
      </w:r>
    </w:p>
    <w:p w:rsidR="008A0DD9" w:rsidRPr="006F1102" w:rsidRDefault="008A0DD9" w:rsidP="002D42DE">
      <w:pPr>
        <w:widowControl w:val="0"/>
        <w:spacing w:after="0" w:line="360" w:lineRule="auto"/>
        <w:jc w:val="both"/>
        <w:rPr>
          <w:rFonts w:ascii="Times New Roman" w:hAnsi="Times New Roman" w:cs="Times New Roman"/>
          <w:sz w:val="24"/>
          <w:szCs w:val="24"/>
        </w:rPr>
      </w:pPr>
      <w:r w:rsidRPr="006F1102">
        <w:rPr>
          <w:rFonts w:ascii="Times New Roman" w:hAnsi="Times New Roman" w:cs="Times New Roman"/>
          <w:sz w:val="24"/>
          <w:szCs w:val="24"/>
        </w:rPr>
        <w:t xml:space="preserve"> </w:t>
      </w:r>
    </w:p>
    <w:p w:rsidR="00616E59" w:rsidRPr="006F1102" w:rsidRDefault="00BC25C0" w:rsidP="002D42DE">
      <w:pPr>
        <w:widowControl w:val="0"/>
        <w:spacing w:after="0" w:line="360" w:lineRule="auto"/>
        <w:jc w:val="both"/>
        <w:rPr>
          <w:rFonts w:ascii="Times New Roman" w:hAnsi="Times New Roman" w:cs="Times New Roman"/>
          <w:sz w:val="24"/>
          <w:szCs w:val="24"/>
        </w:rPr>
      </w:pPr>
      <w:proofErr w:type="spellStart"/>
      <w:r w:rsidRPr="006F1102">
        <w:rPr>
          <w:rFonts w:ascii="Times New Roman" w:hAnsi="Times New Roman" w:cs="Times New Roman"/>
          <w:sz w:val="24"/>
          <w:szCs w:val="24"/>
        </w:rPr>
        <w:t>Parasetamolü</w:t>
      </w:r>
      <w:r w:rsidR="008953B9" w:rsidRPr="006F1102">
        <w:rPr>
          <w:rFonts w:ascii="Times New Roman" w:hAnsi="Times New Roman" w:cs="Times New Roman"/>
          <w:sz w:val="24"/>
          <w:szCs w:val="24"/>
        </w:rPr>
        <w:t>n</w:t>
      </w:r>
      <w:proofErr w:type="spellEnd"/>
      <w:r w:rsidR="008953B9" w:rsidRPr="006F1102">
        <w:rPr>
          <w:rFonts w:ascii="Times New Roman" w:hAnsi="Times New Roman" w:cs="Times New Roman"/>
          <w:sz w:val="24"/>
          <w:szCs w:val="24"/>
        </w:rPr>
        <w:t xml:space="preserve"> normalde güvenilir olan dozları, bazı</w:t>
      </w:r>
      <w:r w:rsidR="00614C8E" w:rsidRPr="006F1102">
        <w:rPr>
          <w:rFonts w:ascii="Times New Roman" w:hAnsi="Times New Roman" w:cs="Times New Roman"/>
          <w:sz w:val="24"/>
          <w:szCs w:val="24"/>
        </w:rPr>
        <w:t xml:space="preserve"> </w:t>
      </w:r>
      <w:proofErr w:type="spellStart"/>
      <w:r w:rsidR="00614C8E" w:rsidRPr="006F1102">
        <w:rPr>
          <w:rFonts w:ascii="Times New Roman" w:hAnsi="Times New Roman" w:cs="Times New Roman"/>
          <w:sz w:val="24"/>
          <w:szCs w:val="24"/>
        </w:rPr>
        <w:t>hipnotik</w:t>
      </w:r>
      <w:proofErr w:type="spellEnd"/>
      <w:r w:rsidR="00614C8E" w:rsidRPr="006F1102">
        <w:rPr>
          <w:rFonts w:ascii="Times New Roman" w:hAnsi="Times New Roman" w:cs="Times New Roman"/>
          <w:sz w:val="24"/>
          <w:szCs w:val="24"/>
        </w:rPr>
        <w:t xml:space="preserve"> ve anti-epileptikler </w:t>
      </w:r>
      <w:r w:rsidR="008953B9" w:rsidRPr="006F1102">
        <w:rPr>
          <w:rFonts w:ascii="Times New Roman" w:hAnsi="Times New Roman" w:cs="Times New Roman"/>
          <w:sz w:val="24"/>
          <w:szCs w:val="24"/>
        </w:rPr>
        <w:t>(örn</w:t>
      </w:r>
      <w:r w:rsidR="008A0DD9" w:rsidRPr="006F1102">
        <w:rPr>
          <w:rFonts w:ascii="Times New Roman" w:hAnsi="Times New Roman" w:cs="Times New Roman"/>
          <w:sz w:val="24"/>
          <w:szCs w:val="24"/>
        </w:rPr>
        <w:t>.</w:t>
      </w:r>
      <w:r w:rsidR="008953B9" w:rsidRPr="006F1102">
        <w:rPr>
          <w:rFonts w:ascii="Times New Roman" w:hAnsi="Times New Roman" w:cs="Times New Roman"/>
          <w:sz w:val="24"/>
          <w:szCs w:val="24"/>
        </w:rPr>
        <w:t xml:space="preserve"> </w:t>
      </w:r>
      <w:proofErr w:type="spellStart"/>
      <w:r w:rsidR="008A0DD9" w:rsidRPr="006F1102">
        <w:rPr>
          <w:rFonts w:ascii="Times New Roman" w:hAnsi="Times New Roman" w:cs="Times New Roman"/>
          <w:sz w:val="24"/>
          <w:szCs w:val="24"/>
        </w:rPr>
        <w:t>glutetimid</w:t>
      </w:r>
      <w:proofErr w:type="spellEnd"/>
      <w:r w:rsidR="008A0DD9" w:rsidRPr="006F1102">
        <w:rPr>
          <w:rFonts w:ascii="Times New Roman" w:hAnsi="Times New Roman" w:cs="Times New Roman"/>
          <w:sz w:val="24"/>
          <w:szCs w:val="24"/>
        </w:rPr>
        <w:t xml:space="preserve">,  </w:t>
      </w:r>
      <w:proofErr w:type="spellStart"/>
      <w:r w:rsidR="008A0DD9" w:rsidRPr="006F1102">
        <w:rPr>
          <w:rFonts w:ascii="Times New Roman" w:hAnsi="Times New Roman" w:cs="Times New Roman"/>
          <w:sz w:val="24"/>
          <w:szCs w:val="24"/>
        </w:rPr>
        <w:t>fenobarbital</w:t>
      </w:r>
      <w:proofErr w:type="spellEnd"/>
      <w:r w:rsidR="008A0DD9" w:rsidRPr="006F1102">
        <w:rPr>
          <w:rFonts w:ascii="Times New Roman" w:hAnsi="Times New Roman" w:cs="Times New Roman"/>
          <w:sz w:val="24"/>
          <w:szCs w:val="24"/>
        </w:rPr>
        <w:t xml:space="preserve">,  fenitoin, </w:t>
      </w:r>
      <w:r w:rsidR="00614C8E" w:rsidRPr="006F1102">
        <w:rPr>
          <w:rFonts w:ascii="Times New Roman" w:hAnsi="Times New Roman" w:cs="Times New Roman"/>
          <w:sz w:val="24"/>
          <w:szCs w:val="24"/>
        </w:rPr>
        <w:t xml:space="preserve"> </w:t>
      </w:r>
      <w:proofErr w:type="spellStart"/>
      <w:r w:rsidR="00614C8E" w:rsidRPr="006F1102">
        <w:rPr>
          <w:rFonts w:ascii="Times New Roman" w:hAnsi="Times New Roman" w:cs="Times New Roman"/>
          <w:sz w:val="24"/>
          <w:szCs w:val="24"/>
        </w:rPr>
        <w:t>karbamazepin</w:t>
      </w:r>
      <w:proofErr w:type="spellEnd"/>
      <w:r w:rsidR="00614C8E" w:rsidRPr="006F1102">
        <w:rPr>
          <w:rFonts w:ascii="Times New Roman" w:hAnsi="Times New Roman" w:cs="Times New Roman"/>
          <w:sz w:val="24"/>
          <w:szCs w:val="24"/>
        </w:rPr>
        <w:t>) ya da rifampisin</w:t>
      </w:r>
      <w:r w:rsidR="008A0DD9" w:rsidRPr="006F1102">
        <w:rPr>
          <w:rFonts w:ascii="Times New Roman" w:hAnsi="Times New Roman" w:cs="Times New Roman"/>
          <w:sz w:val="24"/>
          <w:szCs w:val="24"/>
        </w:rPr>
        <w:t xml:space="preserve"> gibi </w:t>
      </w:r>
      <w:r w:rsidR="00614C8E" w:rsidRPr="006F1102">
        <w:rPr>
          <w:rFonts w:ascii="Times New Roman" w:hAnsi="Times New Roman" w:cs="Times New Roman"/>
          <w:sz w:val="24"/>
          <w:szCs w:val="24"/>
        </w:rPr>
        <w:t>enzim indüksiyonuna yol açan ilaçlarla birlikte alındığında, karaciğer hasarına neden olabilir. Aynı durum, alkol alımı için de geç</w:t>
      </w:r>
      <w:r w:rsidR="008A0DD9" w:rsidRPr="006F1102">
        <w:rPr>
          <w:rFonts w:ascii="Times New Roman" w:hAnsi="Times New Roman" w:cs="Times New Roman"/>
          <w:sz w:val="24"/>
          <w:szCs w:val="24"/>
        </w:rPr>
        <w:t>erlidir.</w:t>
      </w:r>
    </w:p>
    <w:p w:rsidR="008A0DD9" w:rsidRPr="006F1102" w:rsidRDefault="008A0DD9" w:rsidP="002D42DE">
      <w:pPr>
        <w:widowControl w:val="0"/>
        <w:spacing w:after="0" w:line="360" w:lineRule="auto"/>
        <w:jc w:val="both"/>
        <w:rPr>
          <w:rFonts w:ascii="Times New Roman" w:hAnsi="Times New Roman" w:cs="Times New Roman"/>
          <w:sz w:val="24"/>
          <w:szCs w:val="24"/>
        </w:rPr>
      </w:pPr>
    </w:p>
    <w:p w:rsidR="008A0DD9" w:rsidRPr="006F1102" w:rsidRDefault="00614C8E" w:rsidP="002D42DE">
      <w:pPr>
        <w:widowControl w:val="0"/>
        <w:spacing w:after="0" w:line="360" w:lineRule="auto"/>
        <w:jc w:val="both"/>
        <w:rPr>
          <w:rFonts w:ascii="Times New Roman" w:hAnsi="Times New Roman" w:cs="Times New Roman"/>
          <w:sz w:val="24"/>
          <w:szCs w:val="24"/>
        </w:rPr>
      </w:pPr>
      <w:proofErr w:type="spellStart"/>
      <w:r w:rsidRPr="006F1102">
        <w:rPr>
          <w:rFonts w:ascii="Times New Roman" w:hAnsi="Times New Roman" w:cs="Times New Roman"/>
          <w:sz w:val="24"/>
          <w:szCs w:val="24"/>
        </w:rPr>
        <w:lastRenderedPageBreak/>
        <w:t>Propantelin</w:t>
      </w:r>
      <w:proofErr w:type="spellEnd"/>
      <w:r w:rsidRPr="006F1102">
        <w:rPr>
          <w:rFonts w:ascii="Times New Roman" w:hAnsi="Times New Roman" w:cs="Times New Roman"/>
          <w:sz w:val="24"/>
          <w:szCs w:val="24"/>
        </w:rPr>
        <w:t xml:space="preserve"> gibi ilaçlarla mide boşalmasının yavaşlatıldığı durumlarda, </w:t>
      </w:r>
      <w:proofErr w:type="spellStart"/>
      <w:r w:rsidRPr="006F1102">
        <w:rPr>
          <w:rFonts w:ascii="Times New Roman" w:hAnsi="Times New Roman" w:cs="Times New Roman"/>
          <w:sz w:val="24"/>
          <w:szCs w:val="24"/>
        </w:rPr>
        <w:t>parasetamolün</w:t>
      </w:r>
      <w:proofErr w:type="spellEnd"/>
      <w:r w:rsidRPr="006F1102">
        <w:rPr>
          <w:rFonts w:ascii="Times New Roman" w:hAnsi="Times New Roman" w:cs="Times New Roman"/>
          <w:sz w:val="24"/>
          <w:szCs w:val="24"/>
        </w:rPr>
        <w:t xml:space="preserve"> emilim hızının azalması</w:t>
      </w:r>
      <w:r w:rsidR="008A0DD9" w:rsidRPr="006F1102">
        <w:rPr>
          <w:rFonts w:ascii="Times New Roman" w:hAnsi="Times New Roman" w:cs="Times New Roman"/>
          <w:sz w:val="24"/>
          <w:szCs w:val="24"/>
        </w:rPr>
        <w:t xml:space="preserve"> sonuc</w:t>
      </w:r>
      <w:r w:rsidRPr="006F1102">
        <w:rPr>
          <w:rFonts w:ascii="Times New Roman" w:hAnsi="Times New Roman" w:cs="Times New Roman"/>
          <w:sz w:val="24"/>
          <w:szCs w:val="24"/>
        </w:rPr>
        <w:t>u etkinin başlaması</w:t>
      </w:r>
      <w:r w:rsidR="008A0DD9" w:rsidRPr="006F1102">
        <w:rPr>
          <w:rFonts w:ascii="Times New Roman" w:hAnsi="Times New Roman" w:cs="Times New Roman"/>
          <w:sz w:val="24"/>
          <w:szCs w:val="24"/>
        </w:rPr>
        <w:t xml:space="preserve"> gecikir. </w:t>
      </w:r>
    </w:p>
    <w:p w:rsidR="008A0DD9" w:rsidRPr="006F1102" w:rsidRDefault="00614C8E" w:rsidP="002D42DE">
      <w:pPr>
        <w:widowControl w:val="0"/>
        <w:spacing w:after="0" w:line="360" w:lineRule="auto"/>
        <w:jc w:val="both"/>
        <w:rPr>
          <w:rFonts w:ascii="Times New Roman" w:hAnsi="Times New Roman" w:cs="Times New Roman"/>
          <w:sz w:val="24"/>
          <w:szCs w:val="24"/>
        </w:rPr>
      </w:pPr>
      <w:proofErr w:type="spellStart"/>
      <w:r w:rsidRPr="006F1102">
        <w:rPr>
          <w:rFonts w:ascii="Times New Roman" w:hAnsi="Times New Roman" w:cs="Times New Roman"/>
          <w:sz w:val="24"/>
          <w:szCs w:val="24"/>
        </w:rPr>
        <w:t>Kloramfenikol</w:t>
      </w:r>
      <w:proofErr w:type="spellEnd"/>
      <w:r w:rsidR="00FB650E" w:rsidRPr="006F1102">
        <w:rPr>
          <w:rFonts w:ascii="Times New Roman" w:hAnsi="Times New Roman" w:cs="Times New Roman"/>
          <w:sz w:val="24"/>
          <w:szCs w:val="24"/>
        </w:rPr>
        <w:t xml:space="preserve"> ile kombine edildiğinde, </w:t>
      </w:r>
      <w:proofErr w:type="spellStart"/>
      <w:r w:rsidRPr="006F1102">
        <w:rPr>
          <w:rFonts w:ascii="Times New Roman" w:hAnsi="Times New Roman" w:cs="Times New Roman"/>
          <w:sz w:val="24"/>
          <w:szCs w:val="24"/>
        </w:rPr>
        <w:t>kloramfenikolün</w:t>
      </w:r>
      <w:proofErr w:type="spellEnd"/>
      <w:r w:rsidRPr="006F1102">
        <w:rPr>
          <w:rFonts w:ascii="Times New Roman" w:hAnsi="Times New Roman" w:cs="Times New Roman"/>
          <w:sz w:val="24"/>
          <w:szCs w:val="24"/>
        </w:rPr>
        <w:t xml:space="preserve"> yarılanma süresi artabileceğ</w:t>
      </w:r>
      <w:r w:rsidR="008A0DD9" w:rsidRPr="006F1102">
        <w:rPr>
          <w:rFonts w:ascii="Times New Roman" w:hAnsi="Times New Roman" w:cs="Times New Roman"/>
          <w:sz w:val="24"/>
          <w:szCs w:val="24"/>
        </w:rPr>
        <w:t xml:space="preserve">inden, </w:t>
      </w:r>
      <w:proofErr w:type="spellStart"/>
      <w:r w:rsidR="008A0DD9" w:rsidRPr="006F1102">
        <w:rPr>
          <w:rFonts w:ascii="Times New Roman" w:hAnsi="Times New Roman" w:cs="Times New Roman"/>
          <w:sz w:val="24"/>
          <w:szCs w:val="24"/>
        </w:rPr>
        <w:t>toksi</w:t>
      </w:r>
      <w:r w:rsidRPr="006F1102">
        <w:rPr>
          <w:rFonts w:ascii="Times New Roman" w:hAnsi="Times New Roman" w:cs="Times New Roman"/>
          <w:sz w:val="24"/>
          <w:szCs w:val="24"/>
        </w:rPr>
        <w:t>site</w:t>
      </w:r>
      <w:proofErr w:type="spellEnd"/>
      <w:r w:rsidRPr="006F1102">
        <w:rPr>
          <w:rFonts w:ascii="Times New Roman" w:hAnsi="Times New Roman" w:cs="Times New Roman"/>
          <w:sz w:val="24"/>
          <w:szCs w:val="24"/>
        </w:rPr>
        <w:t xml:space="preserve"> görü</w:t>
      </w:r>
      <w:r w:rsidR="008A0DD9" w:rsidRPr="006F1102">
        <w:rPr>
          <w:rFonts w:ascii="Times New Roman" w:hAnsi="Times New Roman" w:cs="Times New Roman"/>
          <w:sz w:val="24"/>
          <w:szCs w:val="24"/>
        </w:rPr>
        <w:t xml:space="preserve">lme riski artar. </w:t>
      </w:r>
    </w:p>
    <w:p w:rsidR="00614C8E" w:rsidRPr="006F1102" w:rsidRDefault="00614C8E" w:rsidP="002D42DE">
      <w:pPr>
        <w:widowControl w:val="0"/>
        <w:spacing w:after="0" w:line="360" w:lineRule="auto"/>
        <w:jc w:val="both"/>
        <w:rPr>
          <w:rFonts w:ascii="Times New Roman" w:hAnsi="Times New Roman" w:cs="Times New Roman"/>
          <w:sz w:val="24"/>
          <w:szCs w:val="24"/>
        </w:rPr>
      </w:pPr>
    </w:p>
    <w:p w:rsidR="008A0DD9" w:rsidRPr="006F1102" w:rsidRDefault="00614C8E" w:rsidP="002D42DE">
      <w:pPr>
        <w:widowControl w:val="0"/>
        <w:spacing w:after="0" w:line="360" w:lineRule="auto"/>
        <w:jc w:val="both"/>
        <w:rPr>
          <w:rFonts w:ascii="Times New Roman" w:hAnsi="Times New Roman" w:cs="Times New Roman"/>
          <w:sz w:val="24"/>
          <w:szCs w:val="24"/>
        </w:rPr>
      </w:pPr>
      <w:proofErr w:type="spellStart"/>
      <w:r w:rsidRPr="006F1102">
        <w:rPr>
          <w:rFonts w:ascii="Times New Roman" w:hAnsi="Times New Roman" w:cs="Times New Roman"/>
          <w:sz w:val="24"/>
          <w:szCs w:val="24"/>
        </w:rPr>
        <w:t>Parasetamol</w:t>
      </w:r>
      <w:proofErr w:type="spellEnd"/>
      <w:r w:rsidRPr="006F1102">
        <w:rPr>
          <w:rFonts w:ascii="Times New Roman" w:hAnsi="Times New Roman" w:cs="Times New Roman"/>
          <w:sz w:val="24"/>
          <w:szCs w:val="24"/>
        </w:rPr>
        <w:t xml:space="preserve"> ile varfarin arasındaki etki</w:t>
      </w:r>
      <w:r w:rsidR="00FB650E" w:rsidRPr="006F1102">
        <w:rPr>
          <w:rFonts w:ascii="Times New Roman" w:hAnsi="Times New Roman" w:cs="Times New Roman"/>
          <w:sz w:val="24"/>
          <w:szCs w:val="24"/>
        </w:rPr>
        <w:t xml:space="preserve">leşimlerin klinik yansımaları, </w:t>
      </w:r>
      <w:proofErr w:type="spellStart"/>
      <w:r w:rsidRPr="006F1102">
        <w:rPr>
          <w:rFonts w:ascii="Times New Roman" w:hAnsi="Times New Roman" w:cs="Times New Roman"/>
          <w:sz w:val="24"/>
          <w:szCs w:val="24"/>
        </w:rPr>
        <w:t>kumarin</w:t>
      </w:r>
      <w:proofErr w:type="spellEnd"/>
      <w:r w:rsidRPr="006F1102">
        <w:rPr>
          <w:rFonts w:ascii="Times New Roman" w:hAnsi="Times New Roman" w:cs="Times New Roman"/>
          <w:sz w:val="24"/>
          <w:szCs w:val="24"/>
        </w:rPr>
        <w:t xml:space="preserve"> türevlerinde olduğu gibi henüz değerlendirilmemiştir. Bu nedenle, oral </w:t>
      </w:r>
      <w:proofErr w:type="spellStart"/>
      <w:r w:rsidRPr="006F1102">
        <w:rPr>
          <w:rFonts w:ascii="Times New Roman" w:hAnsi="Times New Roman" w:cs="Times New Roman"/>
          <w:sz w:val="24"/>
          <w:szCs w:val="24"/>
        </w:rPr>
        <w:t>antikoagü</w:t>
      </w:r>
      <w:r w:rsidR="008A0DD9" w:rsidRPr="006F1102">
        <w:rPr>
          <w:rFonts w:ascii="Times New Roman" w:hAnsi="Times New Roman" w:cs="Times New Roman"/>
          <w:sz w:val="24"/>
          <w:szCs w:val="24"/>
        </w:rPr>
        <w:t>lan</w:t>
      </w:r>
      <w:proofErr w:type="spellEnd"/>
      <w:r w:rsidR="008A0DD9" w:rsidRPr="006F1102">
        <w:rPr>
          <w:rFonts w:ascii="Times New Roman" w:hAnsi="Times New Roman" w:cs="Times New Roman"/>
          <w:sz w:val="24"/>
          <w:szCs w:val="24"/>
        </w:rPr>
        <w:t xml:space="preserve"> </w:t>
      </w:r>
      <w:r w:rsidRPr="006F1102">
        <w:rPr>
          <w:rFonts w:ascii="Times New Roman" w:hAnsi="Times New Roman" w:cs="Times New Roman"/>
          <w:sz w:val="24"/>
          <w:szCs w:val="24"/>
        </w:rPr>
        <w:t>tedavi gören hastalara uzun sü</w:t>
      </w:r>
      <w:r w:rsidR="008A0DD9" w:rsidRPr="006F1102">
        <w:rPr>
          <w:rFonts w:ascii="Times New Roman" w:hAnsi="Times New Roman" w:cs="Times New Roman"/>
          <w:sz w:val="24"/>
          <w:szCs w:val="24"/>
        </w:rPr>
        <w:t xml:space="preserve">re </w:t>
      </w:r>
      <w:proofErr w:type="spellStart"/>
      <w:r w:rsidR="008A0DD9" w:rsidRPr="006F1102">
        <w:rPr>
          <w:rFonts w:ascii="Times New Roman" w:hAnsi="Times New Roman" w:cs="Times New Roman"/>
          <w:sz w:val="24"/>
          <w:szCs w:val="24"/>
        </w:rPr>
        <w:t>parasetamol</w:t>
      </w:r>
      <w:proofErr w:type="spellEnd"/>
      <w:r w:rsidR="008A0DD9" w:rsidRPr="006F1102">
        <w:rPr>
          <w:rFonts w:ascii="Times New Roman" w:hAnsi="Times New Roman" w:cs="Times New Roman"/>
          <w:sz w:val="24"/>
          <w:szCs w:val="24"/>
        </w:rPr>
        <w:t xml:space="preserve"> verilmesi</w:t>
      </w:r>
      <w:r w:rsidRPr="006F1102">
        <w:rPr>
          <w:rFonts w:ascii="Times New Roman" w:hAnsi="Times New Roman" w:cs="Times New Roman"/>
          <w:sz w:val="24"/>
          <w:szCs w:val="24"/>
        </w:rPr>
        <w:t xml:space="preserve"> düşünülüyorsa, hasta yakından </w:t>
      </w:r>
      <w:r w:rsidR="008A0DD9" w:rsidRPr="006F1102">
        <w:rPr>
          <w:rFonts w:ascii="Times New Roman" w:hAnsi="Times New Roman" w:cs="Times New Roman"/>
          <w:sz w:val="24"/>
          <w:szCs w:val="24"/>
        </w:rPr>
        <w:t xml:space="preserve">izlenmelidir. </w:t>
      </w:r>
    </w:p>
    <w:p w:rsidR="00614C8E" w:rsidRPr="006F1102" w:rsidRDefault="00614C8E" w:rsidP="002D42DE">
      <w:pPr>
        <w:widowControl w:val="0"/>
        <w:spacing w:after="0" w:line="360" w:lineRule="auto"/>
        <w:jc w:val="both"/>
        <w:rPr>
          <w:rFonts w:ascii="Times New Roman" w:hAnsi="Times New Roman" w:cs="Times New Roman"/>
          <w:sz w:val="24"/>
          <w:szCs w:val="24"/>
        </w:rPr>
      </w:pPr>
    </w:p>
    <w:p w:rsidR="008A0DD9" w:rsidRPr="006F1102" w:rsidRDefault="008A0DD9" w:rsidP="002D42DE">
      <w:pPr>
        <w:widowControl w:val="0"/>
        <w:spacing w:after="0" w:line="360" w:lineRule="auto"/>
        <w:jc w:val="both"/>
        <w:rPr>
          <w:rFonts w:ascii="Times New Roman" w:hAnsi="Times New Roman" w:cs="Times New Roman"/>
          <w:sz w:val="24"/>
          <w:szCs w:val="24"/>
        </w:rPr>
      </w:pPr>
      <w:proofErr w:type="spellStart"/>
      <w:r w:rsidRPr="006F1102">
        <w:rPr>
          <w:rFonts w:ascii="Times New Roman" w:hAnsi="Times New Roman" w:cs="Times New Roman"/>
          <w:sz w:val="24"/>
          <w:szCs w:val="24"/>
        </w:rPr>
        <w:t>Par</w:t>
      </w:r>
      <w:r w:rsidR="00FB650E" w:rsidRPr="006F1102">
        <w:rPr>
          <w:rFonts w:ascii="Times New Roman" w:hAnsi="Times New Roman" w:cs="Times New Roman"/>
          <w:sz w:val="24"/>
          <w:szCs w:val="24"/>
        </w:rPr>
        <w:t>asetamol</w:t>
      </w:r>
      <w:proofErr w:type="spellEnd"/>
      <w:r w:rsidR="00FB650E" w:rsidRPr="006F1102">
        <w:rPr>
          <w:rFonts w:ascii="Times New Roman" w:hAnsi="Times New Roman" w:cs="Times New Roman"/>
          <w:sz w:val="24"/>
          <w:szCs w:val="24"/>
        </w:rPr>
        <w:t xml:space="preserve"> ve AZT (</w:t>
      </w:r>
      <w:proofErr w:type="spellStart"/>
      <w:r w:rsidR="00FB650E" w:rsidRPr="006F1102">
        <w:rPr>
          <w:rFonts w:ascii="Times New Roman" w:hAnsi="Times New Roman" w:cs="Times New Roman"/>
          <w:sz w:val="24"/>
          <w:szCs w:val="24"/>
        </w:rPr>
        <w:t>zidovudin</w:t>
      </w:r>
      <w:proofErr w:type="spellEnd"/>
      <w:r w:rsidR="00FB650E" w:rsidRPr="006F1102">
        <w:rPr>
          <w:rFonts w:ascii="Times New Roman" w:hAnsi="Times New Roman" w:cs="Times New Roman"/>
          <w:sz w:val="24"/>
          <w:szCs w:val="24"/>
        </w:rPr>
        <w:t>)'</w:t>
      </w:r>
      <w:r w:rsidR="00614C8E" w:rsidRPr="006F1102">
        <w:rPr>
          <w:rFonts w:ascii="Times New Roman" w:hAnsi="Times New Roman" w:cs="Times New Roman"/>
          <w:sz w:val="24"/>
          <w:szCs w:val="24"/>
        </w:rPr>
        <w:t>in birlikte kullanımı lökosit sayısında azalmaya yol aç</w:t>
      </w:r>
      <w:r w:rsidRPr="006F1102">
        <w:rPr>
          <w:rFonts w:ascii="Times New Roman" w:hAnsi="Times New Roman" w:cs="Times New Roman"/>
          <w:sz w:val="24"/>
          <w:szCs w:val="24"/>
        </w:rPr>
        <w:t xml:space="preserve">abilir.  Bu nedenle, </w:t>
      </w:r>
      <w:r w:rsidR="00614C8E" w:rsidRPr="006F1102">
        <w:rPr>
          <w:rFonts w:ascii="Times New Roman" w:hAnsi="Times New Roman" w:cs="Times New Roman"/>
          <w:sz w:val="24"/>
          <w:szCs w:val="24"/>
        </w:rPr>
        <w:t>SPAZMOL PLUS ve AZT, doktor tavsiyesi olmadan, birlikte kullanılmamalıdır</w:t>
      </w:r>
      <w:r w:rsidRPr="006F1102">
        <w:rPr>
          <w:rFonts w:ascii="Times New Roman" w:hAnsi="Times New Roman" w:cs="Times New Roman"/>
          <w:sz w:val="24"/>
          <w:szCs w:val="24"/>
        </w:rPr>
        <w:t>.</w:t>
      </w:r>
    </w:p>
    <w:p w:rsidR="00614C8E" w:rsidRPr="006F1102" w:rsidRDefault="00614C8E" w:rsidP="002D42DE">
      <w:pPr>
        <w:widowControl w:val="0"/>
        <w:spacing w:after="0" w:line="360" w:lineRule="auto"/>
        <w:jc w:val="both"/>
        <w:rPr>
          <w:rFonts w:ascii="Times New Roman" w:hAnsi="Times New Roman" w:cs="Times New Roman"/>
          <w:b/>
          <w:sz w:val="24"/>
          <w:szCs w:val="24"/>
        </w:rPr>
      </w:pPr>
    </w:p>
    <w:p w:rsidR="00BE6FEB" w:rsidRPr="006F1102" w:rsidRDefault="00BE6FEB" w:rsidP="002D42DE">
      <w:pPr>
        <w:widowControl w:val="0"/>
        <w:spacing w:after="0" w:line="360" w:lineRule="auto"/>
        <w:jc w:val="both"/>
        <w:rPr>
          <w:rFonts w:ascii="Times New Roman" w:hAnsi="Times New Roman" w:cs="Times New Roman"/>
          <w:b/>
          <w:sz w:val="24"/>
          <w:szCs w:val="24"/>
        </w:rPr>
      </w:pPr>
      <w:r w:rsidRPr="006F1102">
        <w:rPr>
          <w:rFonts w:ascii="Times New Roman" w:hAnsi="Times New Roman" w:cs="Times New Roman"/>
          <w:b/>
          <w:sz w:val="24"/>
          <w:szCs w:val="24"/>
        </w:rPr>
        <w:t xml:space="preserve">Özel </w:t>
      </w:r>
      <w:proofErr w:type="gramStart"/>
      <w:r w:rsidRPr="006F1102">
        <w:rPr>
          <w:rFonts w:ascii="Times New Roman" w:hAnsi="Times New Roman" w:cs="Times New Roman"/>
          <w:b/>
          <w:sz w:val="24"/>
          <w:szCs w:val="24"/>
        </w:rPr>
        <w:t>popülasyonlara</w:t>
      </w:r>
      <w:proofErr w:type="gramEnd"/>
      <w:r w:rsidRPr="006F1102">
        <w:rPr>
          <w:rFonts w:ascii="Times New Roman" w:hAnsi="Times New Roman" w:cs="Times New Roman"/>
          <w:b/>
          <w:sz w:val="24"/>
          <w:szCs w:val="24"/>
        </w:rPr>
        <w:t xml:space="preserve"> ilişkin ek bilgiler:</w:t>
      </w:r>
    </w:p>
    <w:p w:rsidR="00614C8E" w:rsidRPr="006F1102" w:rsidRDefault="00614C8E" w:rsidP="002D42DE">
      <w:pPr>
        <w:widowControl w:val="0"/>
        <w:spacing w:after="0" w:line="360" w:lineRule="auto"/>
        <w:jc w:val="both"/>
        <w:rPr>
          <w:rFonts w:ascii="Times New Roman" w:hAnsi="Times New Roman" w:cs="Times New Roman"/>
          <w:sz w:val="24"/>
          <w:szCs w:val="24"/>
        </w:rPr>
      </w:pPr>
      <w:r w:rsidRPr="006F1102">
        <w:rPr>
          <w:rFonts w:ascii="Times New Roman" w:hAnsi="Times New Roman" w:cs="Times New Roman"/>
          <w:sz w:val="24"/>
          <w:szCs w:val="24"/>
        </w:rPr>
        <w:t>Özel veri bulunmamaktadır.</w:t>
      </w:r>
    </w:p>
    <w:p w:rsidR="00DE352F" w:rsidRPr="006F1102" w:rsidRDefault="00DE352F" w:rsidP="002D42DE">
      <w:pPr>
        <w:widowControl w:val="0"/>
        <w:spacing w:after="0" w:line="360" w:lineRule="auto"/>
        <w:jc w:val="both"/>
        <w:rPr>
          <w:rFonts w:ascii="Times New Roman" w:hAnsi="Times New Roman" w:cs="Times New Roman"/>
          <w:sz w:val="24"/>
          <w:szCs w:val="24"/>
        </w:rPr>
      </w:pPr>
    </w:p>
    <w:p w:rsidR="00BE6FEB" w:rsidRPr="006F1102" w:rsidRDefault="00BE6FEB" w:rsidP="002D42DE">
      <w:pPr>
        <w:widowControl w:val="0"/>
        <w:spacing w:after="0" w:line="360" w:lineRule="auto"/>
        <w:jc w:val="both"/>
        <w:rPr>
          <w:rFonts w:ascii="Times New Roman" w:hAnsi="Times New Roman" w:cs="Times New Roman"/>
          <w:b/>
          <w:sz w:val="24"/>
          <w:szCs w:val="24"/>
        </w:rPr>
      </w:pPr>
      <w:r w:rsidRPr="006F1102">
        <w:rPr>
          <w:rFonts w:ascii="Times New Roman" w:hAnsi="Times New Roman" w:cs="Times New Roman"/>
          <w:b/>
          <w:sz w:val="24"/>
          <w:szCs w:val="24"/>
        </w:rPr>
        <w:t xml:space="preserve">Pediyatrik </w:t>
      </w:r>
      <w:proofErr w:type="gramStart"/>
      <w:r w:rsidRPr="006F1102">
        <w:rPr>
          <w:rFonts w:ascii="Times New Roman" w:hAnsi="Times New Roman" w:cs="Times New Roman"/>
          <w:b/>
          <w:sz w:val="24"/>
          <w:szCs w:val="24"/>
        </w:rPr>
        <w:t>popülasyon</w:t>
      </w:r>
      <w:proofErr w:type="gramEnd"/>
      <w:r w:rsidRPr="006F1102">
        <w:rPr>
          <w:rFonts w:ascii="Times New Roman" w:hAnsi="Times New Roman" w:cs="Times New Roman"/>
          <w:b/>
          <w:sz w:val="24"/>
          <w:szCs w:val="24"/>
        </w:rPr>
        <w:t>:</w:t>
      </w:r>
    </w:p>
    <w:p w:rsidR="00614C8E" w:rsidRPr="006F1102" w:rsidRDefault="00614C8E" w:rsidP="002D42DE">
      <w:pPr>
        <w:widowControl w:val="0"/>
        <w:spacing w:after="0" w:line="360" w:lineRule="auto"/>
        <w:jc w:val="both"/>
        <w:rPr>
          <w:rFonts w:ascii="Times New Roman" w:hAnsi="Times New Roman" w:cs="Times New Roman"/>
          <w:sz w:val="24"/>
          <w:szCs w:val="24"/>
        </w:rPr>
      </w:pPr>
      <w:r w:rsidRPr="006F1102">
        <w:rPr>
          <w:rFonts w:ascii="Times New Roman" w:hAnsi="Times New Roman" w:cs="Times New Roman"/>
          <w:sz w:val="24"/>
          <w:szCs w:val="24"/>
        </w:rPr>
        <w:t>Özel veri bulunmamaktadır.</w:t>
      </w:r>
    </w:p>
    <w:p w:rsidR="00616E59" w:rsidRPr="006F1102" w:rsidRDefault="00616E59" w:rsidP="002D42DE">
      <w:pPr>
        <w:widowControl w:val="0"/>
        <w:spacing w:after="0" w:line="360" w:lineRule="auto"/>
        <w:jc w:val="both"/>
        <w:rPr>
          <w:rFonts w:ascii="Times New Roman" w:hAnsi="Times New Roman" w:cs="Times New Roman"/>
          <w:sz w:val="24"/>
          <w:szCs w:val="24"/>
        </w:rPr>
      </w:pPr>
    </w:p>
    <w:p w:rsidR="00616E59" w:rsidRPr="006F1102" w:rsidRDefault="00BE6FEB" w:rsidP="002D42DE">
      <w:pPr>
        <w:pStyle w:val="ListeParagraf"/>
        <w:widowControl w:val="0"/>
        <w:numPr>
          <w:ilvl w:val="1"/>
          <w:numId w:val="1"/>
        </w:numPr>
        <w:spacing w:after="0" w:line="360" w:lineRule="auto"/>
        <w:ind w:left="426" w:hanging="426"/>
        <w:contextualSpacing w:val="0"/>
        <w:jc w:val="both"/>
        <w:rPr>
          <w:rFonts w:ascii="Times New Roman" w:hAnsi="Times New Roman" w:cs="Times New Roman"/>
          <w:b/>
          <w:sz w:val="24"/>
          <w:szCs w:val="24"/>
        </w:rPr>
      </w:pPr>
      <w:r w:rsidRPr="006F1102">
        <w:rPr>
          <w:rFonts w:ascii="Times New Roman" w:hAnsi="Times New Roman" w:cs="Times New Roman"/>
          <w:b/>
          <w:sz w:val="24"/>
          <w:szCs w:val="24"/>
        </w:rPr>
        <w:t>Gebelik ve laktasyon</w:t>
      </w:r>
    </w:p>
    <w:p w:rsidR="00BE6FEB" w:rsidRPr="006F1102" w:rsidRDefault="00BE6FEB" w:rsidP="002D42DE">
      <w:pPr>
        <w:widowControl w:val="0"/>
        <w:spacing w:after="0" w:line="360" w:lineRule="auto"/>
        <w:jc w:val="both"/>
        <w:rPr>
          <w:rFonts w:ascii="Times New Roman" w:hAnsi="Times New Roman" w:cs="Times New Roman"/>
          <w:b/>
          <w:sz w:val="24"/>
          <w:szCs w:val="24"/>
        </w:rPr>
      </w:pPr>
      <w:r w:rsidRPr="006F1102">
        <w:rPr>
          <w:rFonts w:ascii="Times New Roman" w:hAnsi="Times New Roman" w:cs="Times New Roman"/>
          <w:b/>
          <w:sz w:val="24"/>
          <w:szCs w:val="24"/>
        </w:rPr>
        <w:t>Genel tavsiye</w:t>
      </w:r>
    </w:p>
    <w:p w:rsidR="00614C8E" w:rsidRPr="006F1102" w:rsidRDefault="00614C8E" w:rsidP="002D42DE">
      <w:pPr>
        <w:widowControl w:val="0"/>
        <w:spacing w:after="0" w:line="360" w:lineRule="auto"/>
        <w:jc w:val="both"/>
        <w:rPr>
          <w:rFonts w:ascii="Times New Roman" w:hAnsi="Times New Roman" w:cs="Times New Roman"/>
          <w:sz w:val="24"/>
          <w:szCs w:val="24"/>
        </w:rPr>
      </w:pPr>
      <w:r w:rsidRPr="006F1102">
        <w:rPr>
          <w:rFonts w:ascii="Times New Roman" w:hAnsi="Times New Roman" w:cs="Times New Roman"/>
          <w:sz w:val="24"/>
          <w:szCs w:val="24"/>
        </w:rPr>
        <w:t>Gebelik kategorisi: C</w:t>
      </w:r>
    </w:p>
    <w:p w:rsidR="00EA06E6" w:rsidRPr="006F1102" w:rsidRDefault="00EA06E6" w:rsidP="002D42DE">
      <w:pPr>
        <w:widowControl w:val="0"/>
        <w:spacing w:after="0" w:line="360" w:lineRule="auto"/>
        <w:jc w:val="both"/>
        <w:rPr>
          <w:rFonts w:ascii="Times New Roman" w:hAnsi="Times New Roman" w:cs="Times New Roman"/>
          <w:b/>
          <w:sz w:val="24"/>
          <w:szCs w:val="24"/>
        </w:rPr>
      </w:pPr>
    </w:p>
    <w:p w:rsidR="00BE6FEB" w:rsidRPr="006F1102" w:rsidRDefault="00BE6FEB" w:rsidP="002D42DE">
      <w:pPr>
        <w:widowControl w:val="0"/>
        <w:spacing w:after="0" w:line="360" w:lineRule="auto"/>
        <w:jc w:val="both"/>
        <w:rPr>
          <w:rFonts w:ascii="Times New Roman" w:hAnsi="Times New Roman" w:cs="Times New Roman"/>
          <w:b/>
          <w:sz w:val="24"/>
          <w:szCs w:val="24"/>
        </w:rPr>
      </w:pPr>
      <w:r w:rsidRPr="006F1102">
        <w:rPr>
          <w:rFonts w:ascii="Times New Roman" w:hAnsi="Times New Roman" w:cs="Times New Roman"/>
          <w:b/>
          <w:sz w:val="24"/>
          <w:szCs w:val="24"/>
        </w:rPr>
        <w:t>Çocuk doğurma potansiyeli bulunan kadınlar/Doğum kontrolü (</w:t>
      </w:r>
      <w:proofErr w:type="spellStart"/>
      <w:r w:rsidRPr="006F1102">
        <w:rPr>
          <w:rFonts w:ascii="Times New Roman" w:hAnsi="Times New Roman" w:cs="Times New Roman"/>
          <w:b/>
          <w:sz w:val="24"/>
          <w:szCs w:val="24"/>
        </w:rPr>
        <w:t>Kontrasepsiyon</w:t>
      </w:r>
      <w:proofErr w:type="spellEnd"/>
      <w:r w:rsidRPr="006F1102">
        <w:rPr>
          <w:rFonts w:ascii="Times New Roman" w:hAnsi="Times New Roman" w:cs="Times New Roman"/>
          <w:b/>
          <w:sz w:val="24"/>
          <w:szCs w:val="24"/>
        </w:rPr>
        <w:t>)</w:t>
      </w:r>
    </w:p>
    <w:p w:rsidR="00844ED7" w:rsidRPr="006F1102" w:rsidRDefault="00614C8E" w:rsidP="002D42DE">
      <w:pPr>
        <w:widowControl w:val="0"/>
        <w:spacing w:after="0" w:line="360" w:lineRule="auto"/>
        <w:jc w:val="both"/>
        <w:rPr>
          <w:rFonts w:ascii="Times New Roman" w:hAnsi="Times New Roman" w:cs="Times New Roman"/>
          <w:sz w:val="24"/>
          <w:szCs w:val="24"/>
        </w:rPr>
      </w:pPr>
      <w:r w:rsidRPr="006F1102">
        <w:rPr>
          <w:rFonts w:ascii="Times New Roman" w:hAnsi="Times New Roman" w:cs="Times New Roman"/>
          <w:sz w:val="24"/>
          <w:szCs w:val="24"/>
        </w:rPr>
        <w:t>SPAZMOL PLUS</w:t>
      </w:r>
      <w:r w:rsidR="00844ED7" w:rsidRPr="006F1102">
        <w:rPr>
          <w:rFonts w:ascii="Times New Roman" w:hAnsi="Times New Roman" w:cs="Times New Roman"/>
          <w:sz w:val="24"/>
          <w:szCs w:val="24"/>
        </w:rPr>
        <w:t xml:space="preserve"> tabletin çocuk doğ</w:t>
      </w:r>
      <w:r w:rsidRPr="006F1102">
        <w:rPr>
          <w:rFonts w:ascii="Times New Roman" w:hAnsi="Times New Roman" w:cs="Times New Roman"/>
          <w:sz w:val="24"/>
          <w:szCs w:val="24"/>
        </w:rPr>
        <w:t>urma potans</w:t>
      </w:r>
      <w:r w:rsidR="00844ED7" w:rsidRPr="006F1102">
        <w:rPr>
          <w:rFonts w:ascii="Times New Roman" w:hAnsi="Times New Roman" w:cs="Times New Roman"/>
          <w:sz w:val="24"/>
          <w:szCs w:val="24"/>
        </w:rPr>
        <w:t>iyeli bulunan kadınlarda kullanımına ilişkin yeterli veri mevcut değ</w:t>
      </w:r>
      <w:r w:rsidRPr="006F1102">
        <w:rPr>
          <w:rFonts w:ascii="Times New Roman" w:hAnsi="Times New Roman" w:cs="Times New Roman"/>
          <w:sz w:val="24"/>
          <w:szCs w:val="24"/>
        </w:rPr>
        <w:t>ildir.</w:t>
      </w:r>
    </w:p>
    <w:p w:rsidR="00EA06E6" w:rsidRPr="006F1102" w:rsidRDefault="00EA06E6" w:rsidP="002D42DE">
      <w:pPr>
        <w:widowControl w:val="0"/>
        <w:spacing w:after="0" w:line="360" w:lineRule="auto"/>
        <w:jc w:val="both"/>
        <w:rPr>
          <w:rFonts w:ascii="Times New Roman" w:hAnsi="Times New Roman" w:cs="Times New Roman"/>
          <w:b/>
          <w:sz w:val="24"/>
          <w:szCs w:val="24"/>
        </w:rPr>
      </w:pPr>
    </w:p>
    <w:p w:rsidR="00BE6FEB" w:rsidRPr="006F1102" w:rsidRDefault="00BE6FEB" w:rsidP="002D42DE">
      <w:pPr>
        <w:widowControl w:val="0"/>
        <w:spacing w:after="0" w:line="360" w:lineRule="auto"/>
        <w:jc w:val="both"/>
        <w:rPr>
          <w:rFonts w:ascii="Times New Roman" w:hAnsi="Times New Roman" w:cs="Times New Roman"/>
          <w:b/>
          <w:sz w:val="24"/>
          <w:szCs w:val="24"/>
        </w:rPr>
      </w:pPr>
      <w:r w:rsidRPr="006F1102">
        <w:rPr>
          <w:rFonts w:ascii="Times New Roman" w:hAnsi="Times New Roman" w:cs="Times New Roman"/>
          <w:b/>
          <w:sz w:val="24"/>
          <w:szCs w:val="24"/>
        </w:rPr>
        <w:t>Gebelik dönemi</w:t>
      </w:r>
    </w:p>
    <w:p w:rsidR="00844ED7" w:rsidRPr="006F1102" w:rsidRDefault="00844ED7" w:rsidP="002D42DE">
      <w:pPr>
        <w:widowControl w:val="0"/>
        <w:spacing w:after="0" w:line="360" w:lineRule="auto"/>
        <w:jc w:val="both"/>
        <w:rPr>
          <w:rFonts w:ascii="Times New Roman" w:hAnsi="Times New Roman" w:cs="Times New Roman"/>
          <w:sz w:val="24"/>
          <w:szCs w:val="24"/>
        </w:rPr>
      </w:pPr>
      <w:r w:rsidRPr="006F1102">
        <w:rPr>
          <w:rFonts w:ascii="Times New Roman" w:hAnsi="Times New Roman" w:cs="Times New Roman"/>
          <w:sz w:val="24"/>
          <w:szCs w:val="24"/>
        </w:rPr>
        <w:t>Uzun deneyimler sonucunda gebelik sırasında zararlı etkiler olduğuna dair deliller gözlenmemiştir. SPAZMOL PLUS gebelik sırasında, özellikle ilk üç ayda gerekli olmadıkça kullanılmamalıdır. Gebelik sırasında, özellikle ilk üç ayda, ilaç kullanımı ile ilgili genel uyarılar dikkate alınmalıdır.</w:t>
      </w:r>
    </w:p>
    <w:p w:rsidR="00EA06E6" w:rsidRPr="006F1102" w:rsidRDefault="00EA06E6" w:rsidP="002D42DE">
      <w:pPr>
        <w:widowControl w:val="0"/>
        <w:spacing w:after="0" w:line="360" w:lineRule="auto"/>
        <w:jc w:val="both"/>
        <w:rPr>
          <w:rFonts w:ascii="Times New Roman" w:hAnsi="Times New Roman" w:cs="Times New Roman"/>
          <w:b/>
          <w:sz w:val="24"/>
          <w:szCs w:val="24"/>
        </w:rPr>
      </w:pPr>
    </w:p>
    <w:p w:rsidR="00BE6FEB" w:rsidRPr="006F1102" w:rsidRDefault="00BE6FEB" w:rsidP="002D42DE">
      <w:pPr>
        <w:widowControl w:val="0"/>
        <w:spacing w:after="0" w:line="360" w:lineRule="auto"/>
        <w:jc w:val="both"/>
        <w:rPr>
          <w:rFonts w:ascii="Times New Roman" w:hAnsi="Times New Roman" w:cs="Times New Roman"/>
          <w:b/>
          <w:sz w:val="24"/>
          <w:szCs w:val="24"/>
        </w:rPr>
      </w:pPr>
      <w:r w:rsidRPr="006F1102">
        <w:rPr>
          <w:rFonts w:ascii="Times New Roman" w:hAnsi="Times New Roman" w:cs="Times New Roman"/>
          <w:b/>
          <w:sz w:val="24"/>
          <w:szCs w:val="24"/>
        </w:rPr>
        <w:t>Laktasyon dönemi</w:t>
      </w:r>
    </w:p>
    <w:p w:rsidR="00844ED7" w:rsidRPr="006F1102" w:rsidRDefault="00844ED7" w:rsidP="002D42DE">
      <w:pPr>
        <w:widowControl w:val="0"/>
        <w:spacing w:after="0" w:line="360" w:lineRule="auto"/>
        <w:jc w:val="both"/>
        <w:rPr>
          <w:rFonts w:ascii="Times New Roman" w:hAnsi="Times New Roman" w:cs="Times New Roman"/>
          <w:sz w:val="24"/>
          <w:szCs w:val="24"/>
        </w:rPr>
      </w:pPr>
      <w:proofErr w:type="spellStart"/>
      <w:r w:rsidRPr="006F1102">
        <w:rPr>
          <w:rFonts w:ascii="Times New Roman" w:hAnsi="Times New Roman" w:cs="Times New Roman"/>
          <w:sz w:val="24"/>
          <w:szCs w:val="24"/>
        </w:rPr>
        <w:t>Hiyosin</w:t>
      </w:r>
      <w:proofErr w:type="spellEnd"/>
      <w:r w:rsidRPr="006F1102">
        <w:rPr>
          <w:rFonts w:ascii="Times New Roman" w:hAnsi="Times New Roman" w:cs="Times New Roman"/>
          <w:sz w:val="24"/>
          <w:szCs w:val="24"/>
        </w:rPr>
        <w:t>-N-</w:t>
      </w:r>
      <w:proofErr w:type="spellStart"/>
      <w:r w:rsidRPr="006F1102">
        <w:rPr>
          <w:rFonts w:ascii="Times New Roman" w:hAnsi="Times New Roman" w:cs="Times New Roman"/>
          <w:sz w:val="24"/>
          <w:szCs w:val="24"/>
        </w:rPr>
        <w:t>butilbromürün</w:t>
      </w:r>
      <w:proofErr w:type="spellEnd"/>
      <w:r w:rsidRPr="006F1102">
        <w:rPr>
          <w:rFonts w:ascii="Times New Roman" w:hAnsi="Times New Roman" w:cs="Times New Roman"/>
          <w:sz w:val="24"/>
          <w:szCs w:val="24"/>
        </w:rPr>
        <w:t xml:space="preserve"> emziren kadınlarda kullanılmasının güvenilir bir uygulama olup </w:t>
      </w:r>
      <w:r w:rsidRPr="006F1102">
        <w:rPr>
          <w:rFonts w:ascii="Times New Roman" w:hAnsi="Times New Roman" w:cs="Times New Roman"/>
          <w:sz w:val="24"/>
          <w:szCs w:val="24"/>
        </w:rPr>
        <w:lastRenderedPageBreak/>
        <w:t xml:space="preserve">olmadığı henüz gösterilmemiştir. </w:t>
      </w:r>
    </w:p>
    <w:p w:rsidR="00844ED7" w:rsidRPr="006F1102" w:rsidRDefault="00844ED7" w:rsidP="002D42DE">
      <w:pPr>
        <w:widowControl w:val="0"/>
        <w:spacing w:after="0" w:line="360" w:lineRule="auto"/>
        <w:jc w:val="both"/>
        <w:rPr>
          <w:rFonts w:ascii="Times New Roman" w:hAnsi="Times New Roman" w:cs="Times New Roman"/>
          <w:sz w:val="24"/>
          <w:szCs w:val="24"/>
        </w:rPr>
      </w:pPr>
      <w:proofErr w:type="spellStart"/>
      <w:r w:rsidRPr="006F1102">
        <w:rPr>
          <w:rFonts w:ascii="Times New Roman" w:hAnsi="Times New Roman" w:cs="Times New Roman"/>
          <w:sz w:val="24"/>
          <w:szCs w:val="24"/>
        </w:rPr>
        <w:t>Parasetamol</w:t>
      </w:r>
      <w:proofErr w:type="spellEnd"/>
      <w:r w:rsidRPr="006F1102">
        <w:rPr>
          <w:rFonts w:ascii="Times New Roman" w:hAnsi="Times New Roman" w:cs="Times New Roman"/>
          <w:sz w:val="24"/>
          <w:szCs w:val="24"/>
        </w:rPr>
        <w:t xml:space="preserve"> anne sütü ile atılmaktadır, ancak </w:t>
      </w:r>
      <w:proofErr w:type="spellStart"/>
      <w:r w:rsidRPr="006F1102">
        <w:rPr>
          <w:rFonts w:ascii="Times New Roman" w:hAnsi="Times New Roman" w:cs="Times New Roman"/>
          <w:sz w:val="24"/>
          <w:szCs w:val="24"/>
        </w:rPr>
        <w:t>terapötik</w:t>
      </w:r>
      <w:proofErr w:type="spellEnd"/>
      <w:r w:rsidRPr="006F1102">
        <w:rPr>
          <w:rFonts w:ascii="Times New Roman" w:hAnsi="Times New Roman" w:cs="Times New Roman"/>
          <w:sz w:val="24"/>
          <w:szCs w:val="24"/>
        </w:rPr>
        <w:t xml:space="preserve"> dozlarda kullanılmasının bebek üzerinde bir etkisi öngörülmemektedir. </w:t>
      </w:r>
    </w:p>
    <w:p w:rsidR="00844ED7" w:rsidRPr="006F1102" w:rsidRDefault="00844ED7" w:rsidP="002D42DE">
      <w:pPr>
        <w:widowControl w:val="0"/>
        <w:spacing w:after="0" w:line="360" w:lineRule="auto"/>
        <w:jc w:val="both"/>
        <w:rPr>
          <w:rFonts w:ascii="Times New Roman" w:hAnsi="Times New Roman" w:cs="Times New Roman"/>
          <w:sz w:val="24"/>
          <w:szCs w:val="24"/>
        </w:rPr>
      </w:pPr>
      <w:r w:rsidRPr="006F1102">
        <w:rPr>
          <w:rFonts w:ascii="Times New Roman" w:hAnsi="Times New Roman" w:cs="Times New Roman"/>
          <w:sz w:val="24"/>
          <w:szCs w:val="24"/>
        </w:rPr>
        <w:t xml:space="preserve">SPAZMOL </w:t>
      </w:r>
      <w:proofErr w:type="spellStart"/>
      <w:r w:rsidRPr="006F1102">
        <w:rPr>
          <w:rFonts w:ascii="Times New Roman" w:hAnsi="Times New Roman" w:cs="Times New Roman"/>
          <w:sz w:val="24"/>
          <w:szCs w:val="24"/>
        </w:rPr>
        <w:t>PLUS’ın</w:t>
      </w:r>
      <w:proofErr w:type="spellEnd"/>
      <w:r w:rsidRPr="006F1102">
        <w:rPr>
          <w:rFonts w:ascii="Times New Roman" w:hAnsi="Times New Roman" w:cs="Times New Roman"/>
          <w:sz w:val="24"/>
          <w:szCs w:val="24"/>
        </w:rPr>
        <w:t xml:space="preserve"> laktasyon döneminde kullanılmasının güvenliliği kanıtlanmamıştır. SPAZMOL PLUS ile tedavi sırasında emzirme durdurmalıdır.</w:t>
      </w:r>
    </w:p>
    <w:p w:rsidR="002D42DE" w:rsidRPr="006F1102" w:rsidRDefault="002D42DE" w:rsidP="002D42DE">
      <w:pPr>
        <w:widowControl w:val="0"/>
        <w:spacing w:after="0" w:line="360" w:lineRule="auto"/>
        <w:jc w:val="both"/>
        <w:rPr>
          <w:rFonts w:ascii="Times New Roman" w:hAnsi="Times New Roman" w:cs="Times New Roman"/>
          <w:sz w:val="24"/>
          <w:szCs w:val="24"/>
        </w:rPr>
      </w:pPr>
    </w:p>
    <w:p w:rsidR="00BE6FEB" w:rsidRPr="006F1102" w:rsidRDefault="00BE6FEB" w:rsidP="002D42DE">
      <w:pPr>
        <w:widowControl w:val="0"/>
        <w:spacing w:after="0" w:line="360" w:lineRule="auto"/>
        <w:jc w:val="both"/>
        <w:rPr>
          <w:rFonts w:ascii="Times New Roman" w:hAnsi="Times New Roman" w:cs="Times New Roman"/>
          <w:b/>
          <w:sz w:val="24"/>
          <w:szCs w:val="24"/>
        </w:rPr>
      </w:pPr>
      <w:r w:rsidRPr="006F1102">
        <w:rPr>
          <w:rFonts w:ascii="Times New Roman" w:hAnsi="Times New Roman" w:cs="Times New Roman"/>
          <w:b/>
          <w:sz w:val="24"/>
          <w:szCs w:val="24"/>
        </w:rPr>
        <w:t>Üreme yeteneği/Fertilite</w:t>
      </w:r>
    </w:p>
    <w:p w:rsidR="00EA06E6" w:rsidRPr="006F1102" w:rsidRDefault="00844ED7" w:rsidP="002D42DE">
      <w:pPr>
        <w:widowControl w:val="0"/>
        <w:spacing w:after="0" w:line="360" w:lineRule="auto"/>
        <w:jc w:val="both"/>
        <w:rPr>
          <w:rFonts w:ascii="Times New Roman" w:hAnsi="Times New Roman" w:cs="Times New Roman"/>
          <w:sz w:val="24"/>
          <w:szCs w:val="24"/>
        </w:rPr>
      </w:pPr>
      <w:r w:rsidRPr="006F1102">
        <w:rPr>
          <w:rFonts w:ascii="Times New Roman" w:hAnsi="Times New Roman" w:cs="Times New Roman"/>
          <w:sz w:val="24"/>
          <w:szCs w:val="24"/>
        </w:rPr>
        <w:t>Hayv</w:t>
      </w:r>
      <w:r w:rsidR="007E0733" w:rsidRPr="006F1102">
        <w:rPr>
          <w:rFonts w:ascii="Times New Roman" w:hAnsi="Times New Roman" w:cs="Times New Roman"/>
          <w:sz w:val="24"/>
          <w:szCs w:val="24"/>
        </w:rPr>
        <w:t xml:space="preserve">anlar üzerinde yapılan çalışmalar, gebelik /ve-veya/  </w:t>
      </w:r>
      <w:proofErr w:type="spellStart"/>
      <w:r w:rsidR="007E0733" w:rsidRPr="006F1102">
        <w:rPr>
          <w:rFonts w:ascii="Times New Roman" w:hAnsi="Times New Roman" w:cs="Times New Roman"/>
          <w:sz w:val="24"/>
          <w:szCs w:val="24"/>
        </w:rPr>
        <w:t>embriyonal</w:t>
      </w:r>
      <w:proofErr w:type="spellEnd"/>
      <w:r w:rsidR="007E0733" w:rsidRPr="006F1102">
        <w:rPr>
          <w:rFonts w:ascii="Times New Roman" w:hAnsi="Times New Roman" w:cs="Times New Roman"/>
          <w:sz w:val="24"/>
          <w:szCs w:val="24"/>
        </w:rPr>
        <w:t>/</w:t>
      </w:r>
      <w:proofErr w:type="spellStart"/>
      <w:r w:rsidR="007E0733" w:rsidRPr="006F1102">
        <w:rPr>
          <w:rFonts w:ascii="Times New Roman" w:hAnsi="Times New Roman" w:cs="Times New Roman"/>
          <w:sz w:val="24"/>
          <w:szCs w:val="24"/>
        </w:rPr>
        <w:t>fetal</w:t>
      </w:r>
      <w:proofErr w:type="spellEnd"/>
      <w:r w:rsidR="007E0733" w:rsidRPr="006F1102">
        <w:rPr>
          <w:rFonts w:ascii="Times New Roman" w:hAnsi="Times New Roman" w:cs="Times New Roman"/>
          <w:sz w:val="24"/>
          <w:szCs w:val="24"/>
        </w:rPr>
        <w:t xml:space="preserve"> geliş</w:t>
      </w:r>
      <w:r w:rsidR="00FD0F15" w:rsidRPr="006F1102">
        <w:rPr>
          <w:rFonts w:ascii="Times New Roman" w:hAnsi="Times New Roman" w:cs="Times New Roman"/>
          <w:sz w:val="24"/>
          <w:szCs w:val="24"/>
        </w:rPr>
        <w:t xml:space="preserve">im </w:t>
      </w:r>
      <w:r w:rsidR="007E0733" w:rsidRPr="006F1102">
        <w:rPr>
          <w:rFonts w:ascii="Times New Roman" w:hAnsi="Times New Roman" w:cs="Times New Roman"/>
          <w:sz w:val="24"/>
          <w:szCs w:val="24"/>
        </w:rPr>
        <w:t>ve/veya/ doğum /ve-veya</w:t>
      </w:r>
      <w:r w:rsidR="00FB650E" w:rsidRPr="006F1102">
        <w:rPr>
          <w:rFonts w:ascii="Times New Roman" w:hAnsi="Times New Roman" w:cs="Times New Roman"/>
          <w:sz w:val="24"/>
          <w:szCs w:val="24"/>
        </w:rPr>
        <w:t xml:space="preserve">/ </w:t>
      </w:r>
      <w:r w:rsidR="007E0733" w:rsidRPr="006F1102">
        <w:rPr>
          <w:rFonts w:ascii="Times New Roman" w:hAnsi="Times New Roman" w:cs="Times New Roman"/>
          <w:sz w:val="24"/>
          <w:szCs w:val="24"/>
        </w:rPr>
        <w:t>doğum sonrası geliş</w:t>
      </w:r>
      <w:r w:rsidR="00FD0F15" w:rsidRPr="006F1102">
        <w:rPr>
          <w:rFonts w:ascii="Times New Roman" w:hAnsi="Times New Roman" w:cs="Times New Roman"/>
          <w:sz w:val="24"/>
          <w:szCs w:val="24"/>
        </w:rPr>
        <w:t xml:space="preserve">im üzerindeki etkiler bakımından yetersizdir (bkz. bölüm </w:t>
      </w:r>
      <w:proofErr w:type="gramStart"/>
      <w:r w:rsidR="00FD0F15" w:rsidRPr="006F1102">
        <w:rPr>
          <w:rFonts w:ascii="Times New Roman" w:hAnsi="Times New Roman" w:cs="Times New Roman"/>
          <w:sz w:val="24"/>
          <w:szCs w:val="24"/>
        </w:rPr>
        <w:t>5.3</w:t>
      </w:r>
      <w:proofErr w:type="gramEnd"/>
      <w:r w:rsidR="00FD0F15" w:rsidRPr="006F1102">
        <w:rPr>
          <w:rFonts w:ascii="Times New Roman" w:hAnsi="Times New Roman" w:cs="Times New Roman"/>
          <w:sz w:val="24"/>
          <w:szCs w:val="24"/>
        </w:rPr>
        <w:t>). İ</w:t>
      </w:r>
      <w:r w:rsidRPr="006F1102">
        <w:rPr>
          <w:rFonts w:ascii="Times New Roman" w:hAnsi="Times New Roman" w:cs="Times New Roman"/>
          <w:sz w:val="24"/>
          <w:szCs w:val="24"/>
        </w:rPr>
        <w:t xml:space="preserve">nsanlara </w:t>
      </w:r>
      <w:r w:rsidR="00FD0F15" w:rsidRPr="006F1102">
        <w:rPr>
          <w:rFonts w:ascii="Times New Roman" w:hAnsi="Times New Roman" w:cs="Times New Roman"/>
          <w:sz w:val="24"/>
          <w:szCs w:val="24"/>
        </w:rPr>
        <w:t>yö</w:t>
      </w:r>
      <w:r w:rsidRPr="006F1102">
        <w:rPr>
          <w:rFonts w:ascii="Times New Roman" w:hAnsi="Times New Roman" w:cs="Times New Roman"/>
          <w:sz w:val="24"/>
          <w:szCs w:val="24"/>
        </w:rPr>
        <w:t>nelik potansiyel risk bilinmemektedir.</w:t>
      </w:r>
    </w:p>
    <w:p w:rsidR="00DE352F" w:rsidRPr="006F1102" w:rsidRDefault="00DE352F" w:rsidP="002D42DE">
      <w:pPr>
        <w:widowControl w:val="0"/>
        <w:spacing w:after="0" w:line="360" w:lineRule="auto"/>
        <w:jc w:val="both"/>
        <w:rPr>
          <w:rFonts w:ascii="Times New Roman" w:hAnsi="Times New Roman" w:cs="Times New Roman"/>
          <w:sz w:val="24"/>
          <w:szCs w:val="24"/>
        </w:rPr>
      </w:pPr>
    </w:p>
    <w:p w:rsidR="00BE6FEB" w:rsidRPr="006F1102" w:rsidRDefault="00BE6FEB" w:rsidP="002D42DE">
      <w:pPr>
        <w:pStyle w:val="ListeParagraf"/>
        <w:widowControl w:val="0"/>
        <w:numPr>
          <w:ilvl w:val="1"/>
          <w:numId w:val="1"/>
        </w:numPr>
        <w:spacing w:after="0" w:line="360" w:lineRule="auto"/>
        <w:ind w:left="425" w:hanging="425"/>
        <w:contextualSpacing w:val="0"/>
        <w:jc w:val="both"/>
        <w:rPr>
          <w:rFonts w:ascii="Times New Roman" w:hAnsi="Times New Roman" w:cs="Times New Roman"/>
          <w:b/>
          <w:sz w:val="24"/>
          <w:szCs w:val="24"/>
        </w:rPr>
      </w:pPr>
      <w:r w:rsidRPr="006F1102">
        <w:rPr>
          <w:rFonts w:ascii="Times New Roman" w:hAnsi="Times New Roman" w:cs="Times New Roman"/>
          <w:b/>
          <w:sz w:val="24"/>
          <w:szCs w:val="24"/>
        </w:rPr>
        <w:t>Araç ve makine kullanımı üzerindeki etkiler</w:t>
      </w:r>
    </w:p>
    <w:p w:rsidR="00616E59" w:rsidRPr="006F1102" w:rsidRDefault="00E12982" w:rsidP="002D42DE">
      <w:pPr>
        <w:widowControl w:val="0"/>
        <w:spacing w:after="0" w:line="360" w:lineRule="auto"/>
        <w:jc w:val="both"/>
        <w:rPr>
          <w:rFonts w:ascii="Times New Roman" w:hAnsi="Times New Roman" w:cs="Times New Roman"/>
          <w:sz w:val="24"/>
          <w:szCs w:val="24"/>
        </w:rPr>
      </w:pPr>
      <w:r w:rsidRPr="006F1102">
        <w:rPr>
          <w:rFonts w:ascii="Times New Roman" w:hAnsi="Times New Roman" w:cs="Times New Roman"/>
          <w:sz w:val="24"/>
          <w:szCs w:val="24"/>
        </w:rPr>
        <w:t xml:space="preserve">Araç ve makine kullanımına etkisiyle ilişkili bilgi bulunmamaktadır. Bazı hastalarda yakını ve uzağı görmeye uyum sağlama bozukluğu meydana gelebilir.  Görme </w:t>
      </w:r>
      <w:r w:rsidR="007E0733" w:rsidRPr="006F1102">
        <w:rPr>
          <w:rFonts w:ascii="Times New Roman" w:hAnsi="Times New Roman" w:cs="Times New Roman"/>
          <w:sz w:val="24"/>
          <w:szCs w:val="24"/>
        </w:rPr>
        <w:t>yeten</w:t>
      </w:r>
      <w:r w:rsidRPr="006F1102">
        <w:rPr>
          <w:rFonts w:ascii="Times New Roman" w:hAnsi="Times New Roman" w:cs="Times New Roman"/>
          <w:sz w:val="24"/>
          <w:szCs w:val="24"/>
        </w:rPr>
        <w:t>eğ</w:t>
      </w:r>
      <w:r w:rsidR="007E0733" w:rsidRPr="006F1102">
        <w:rPr>
          <w:rFonts w:ascii="Times New Roman" w:hAnsi="Times New Roman" w:cs="Times New Roman"/>
          <w:sz w:val="24"/>
          <w:szCs w:val="24"/>
        </w:rPr>
        <w:t xml:space="preserve">inde </w:t>
      </w:r>
      <w:r w:rsidRPr="006F1102">
        <w:rPr>
          <w:rFonts w:ascii="Times New Roman" w:hAnsi="Times New Roman" w:cs="Times New Roman"/>
          <w:sz w:val="24"/>
          <w:szCs w:val="24"/>
        </w:rPr>
        <w:t>bozulma belirtisi olan hastaların araç ve makine kullanmaması</w:t>
      </w:r>
      <w:r w:rsidR="007E0733" w:rsidRPr="006F1102">
        <w:rPr>
          <w:rFonts w:ascii="Times New Roman" w:hAnsi="Times New Roman" w:cs="Times New Roman"/>
          <w:sz w:val="24"/>
          <w:szCs w:val="24"/>
        </w:rPr>
        <w:t xml:space="preserve"> gerekir.</w:t>
      </w:r>
    </w:p>
    <w:p w:rsidR="007E0733" w:rsidRPr="006F1102" w:rsidRDefault="007E0733" w:rsidP="002D42DE">
      <w:pPr>
        <w:widowControl w:val="0"/>
        <w:spacing w:after="0" w:line="360" w:lineRule="auto"/>
        <w:jc w:val="both"/>
        <w:rPr>
          <w:rFonts w:ascii="Times New Roman" w:hAnsi="Times New Roman" w:cs="Times New Roman"/>
          <w:sz w:val="24"/>
          <w:szCs w:val="24"/>
        </w:rPr>
      </w:pPr>
    </w:p>
    <w:p w:rsidR="00BE6FEB" w:rsidRPr="006F1102" w:rsidRDefault="00BE6FEB" w:rsidP="002D42DE">
      <w:pPr>
        <w:pStyle w:val="ListeParagraf"/>
        <w:widowControl w:val="0"/>
        <w:numPr>
          <w:ilvl w:val="1"/>
          <w:numId w:val="1"/>
        </w:numPr>
        <w:spacing w:after="0" w:line="360" w:lineRule="auto"/>
        <w:ind w:left="425" w:hanging="425"/>
        <w:contextualSpacing w:val="0"/>
        <w:jc w:val="both"/>
        <w:rPr>
          <w:rFonts w:ascii="Times New Roman" w:hAnsi="Times New Roman" w:cs="Times New Roman"/>
          <w:b/>
          <w:sz w:val="24"/>
          <w:szCs w:val="24"/>
        </w:rPr>
      </w:pPr>
      <w:r w:rsidRPr="006F1102">
        <w:rPr>
          <w:rFonts w:ascii="Times New Roman" w:hAnsi="Times New Roman" w:cs="Times New Roman"/>
          <w:b/>
          <w:sz w:val="24"/>
          <w:szCs w:val="24"/>
        </w:rPr>
        <w:t>İstenmeyen etkiler</w:t>
      </w:r>
    </w:p>
    <w:p w:rsidR="00C61911" w:rsidRPr="006F1102" w:rsidRDefault="00C61911" w:rsidP="002D42DE">
      <w:pPr>
        <w:widowControl w:val="0"/>
        <w:autoSpaceDE w:val="0"/>
        <w:autoSpaceDN w:val="0"/>
        <w:adjustRightInd w:val="0"/>
        <w:spacing w:after="0" w:line="360" w:lineRule="auto"/>
        <w:jc w:val="both"/>
        <w:rPr>
          <w:rFonts w:ascii="Times New Roman" w:hAnsi="Times New Roman" w:cs="Times New Roman"/>
          <w:sz w:val="24"/>
          <w:szCs w:val="24"/>
        </w:rPr>
      </w:pPr>
      <w:r w:rsidRPr="006F1102">
        <w:rPr>
          <w:rFonts w:ascii="Times New Roman" w:hAnsi="Times New Roman" w:cs="Times New Roman"/>
          <w:sz w:val="24"/>
          <w:szCs w:val="24"/>
        </w:rPr>
        <w:t>Sistem organ sınıfına göre aşağıda listelenen istenmeyen olayların sıklık dereceleri şu şekilde tanımlanmıştır:</w:t>
      </w:r>
    </w:p>
    <w:p w:rsidR="00822066" w:rsidRPr="006F1102" w:rsidRDefault="00822066" w:rsidP="002D42DE">
      <w:pPr>
        <w:widowControl w:val="0"/>
        <w:autoSpaceDE w:val="0"/>
        <w:autoSpaceDN w:val="0"/>
        <w:adjustRightInd w:val="0"/>
        <w:spacing w:after="0" w:line="360" w:lineRule="auto"/>
        <w:jc w:val="both"/>
        <w:rPr>
          <w:rFonts w:ascii="Times New Roman" w:hAnsi="Times New Roman" w:cs="Times New Roman"/>
          <w:sz w:val="24"/>
          <w:szCs w:val="24"/>
        </w:rPr>
      </w:pPr>
      <w:r w:rsidRPr="006F1102">
        <w:rPr>
          <w:rFonts w:ascii="Times New Roman" w:hAnsi="Times New Roman" w:cs="Times New Roman"/>
          <w:sz w:val="24"/>
          <w:szCs w:val="24"/>
        </w:rPr>
        <w:t>Çok yaygın (≥1/10); yaygın (≥1/100, &lt; 1/10); yaygın olmayan (≥1/1.000, &lt; 1/100); seyrek (≥1/10.000, &lt; 1/1.000), çok seyrek (&lt; 1/10.000), bilinmiyor (eldeki verilerden hareketle tahmin edilemiyor).</w:t>
      </w:r>
    </w:p>
    <w:p w:rsidR="00616E59" w:rsidRPr="006F1102" w:rsidRDefault="00616E59" w:rsidP="002D42DE">
      <w:pPr>
        <w:widowControl w:val="0"/>
        <w:spacing w:after="0" w:line="360" w:lineRule="auto"/>
        <w:jc w:val="both"/>
        <w:rPr>
          <w:rFonts w:ascii="Times New Roman" w:hAnsi="Times New Roman" w:cs="Times New Roman"/>
          <w:sz w:val="24"/>
          <w:szCs w:val="24"/>
        </w:rPr>
      </w:pPr>
    </w:p>
    <w:p w:rsidR="00C61911" w:rsidRPr="006F1102" w:rsidRDefault="00C61911" w:rsidP="002D42DE">
      <w:pPr>
        <w:widowControl w:val="0"/>
        <w:spacing w:after="0" w:line="360" w:lineRule="auto"/>
        <w:jc w:val="both"/>
        <w:rPr>
          <w:rFonts w:ascii="Times New Roman" w:hAnsi="Times New Roman" w:cs="Times New Roman"/>
          <w:b/>
          <w:sz w:val="24"/>
          <w:szCs w:val="24"/>
        </w:rPr>
      </w:pPr>
      <w:r w:rsidRPr="006F1102">
        <w:rPr>
          <w:rFonts w:ascii="Times New Roman" w:hAnsi="Times New Roman" w:cs="Times New Roman"/>
          <w:b/>
          <w:sz w:val="24"/>
          <w:szCs w:val="24"/>
        </w:rPr>
        <w:t>Kan ve lenf sistemi hastalıkları</w:t>
      </w:r>
    </w:p>
    <w:p w:rsidR="00C61911" w:rsidRPr="006F1102" w:rsidRDefault="00C61911" w:rsidP="002D42DE">
      <w:pPr>
        <w:widowControl w:val="0"/>
        <w:spacing w:after="0" w:line="360" w:lineRule="auto"/>
        <w:jc w:val="both"/>
        <w:rPr>
          <w:rFonts w:ascii="Times New Roman" w:hAnsi="Times New Roman" w:cs="Times New Roman"/>
          <w:sz w:val="24"/>
          <w:szCs w:val="24"/>
        </w:rPr>
      </w:pPr>
      <w:r w:rsidRPr="006F1102">
        <w:rPr>
          <w:rFonts w:ascii="Times New Roman" w:hAnsi="Times New Roman" w:cs="Times New Roman"/>
          <w:sz w:val="24"/>
          <w:szCs w:val="24"/>
        </w:rPr>
        <w:t xml:space="preserve">Bilinmiyor:  </w:t>
      </w:r>
      <w:r w:rsidRPr="006F1102">
        <w:rPr>
          <w:rFonts w:ascii="Times New Roman" w:hAnsi="Times New Roman" w:cs="Times New Roman"/>
          <w:sz w:val="24"/>
          <w:szCs w:val="24"/>
        </w:rPr>
        <w:tab/>
      </w:r>
      <w:r w:rsidRPr="006F1102">
        <w:rPr>
          <w:rFonts w:ascii="Times New Roman" w:hAnsi="Times New Roman" w:cs="Times New Roman"/>
          <w:sz w:val="24"/>
          <w:szCs w:val="24"/>
        </w:rPr>
        <w:tab/>
      </w:r>
      <w:proofErr w:type="spellStart"/>
      <w:r w:rsidRPr="006F1102">
        <w:rPr>
          <w:rFonts w:ascii="Times New Roman" w:hAnsi="Times New Roman" w:cs="Times New Roman"/>
          <w:sz w:val="24"/>
          <w:szCs w:val="24"/>
        </w:rPr>
        <w:t>Pansitopeni</w:t>
      </w:r>
      <w:proofErr w:type="spellEnd"/>
      <w:r w:rsidRPr="006F1102">
        <w:rPr>
          <w:rFonts w:ascii="Times New Roman" w:hAnsi="Times New Roman" w:cs="Times New Roman"/>
          <w:sz w:val="24"/>
          <w:szCs w:val="24"/>
        </w:rPr>
        <w:t xml:space="preserve">, </w:t>
      </w:r>
      <w:proofErr w:type="spellStart"/>
      <w:r w:rsidRPr="006F1102">
        <w:rPr>
          <w:rFonts w:ascii="Times New Roman" w:hAnsi="Times New Roman" w:cs="Times New Roman"/>
          <w:sz w:val="24"/>
          <w:szCs w:val="24"/>
        </w:rPr>
        <w:t>agranülositoz</w:t>
      </w:r>
      <w:proofErr w:type="spellEnd"/>
      <w:r w:rsidRPr="006F1102">
        <w:rPr>
          <w:rFonts w:ascii="Times New Roman" w:hAnsi="Times New Roman" w:cs="Times New Roman"/>
          <w:sz w:val="24"/>
          <w:szCs w:val="24"/>
        </w:rPr>
        <w:t xml:space="preserve">, </w:t>
      </w:r>
      <w:proofErr w:type="spellStart"/>
      <w:r w:rsidRPr="006F1102">
        <w:rPr>
          <w:rFonts w:ascii="Times New Roman" w:hAnsi="Times New Roman" w:cs="Times New Roman"/>
          <w:sz w:val="24"/>
          <w:szCs w:val="24"/>
        </w:rPr>
        <w:t>trombositopeni</w:t>
      </w:r>
      <w:proofErr w:type="spellEnd"/>
      <w:r w:rsidRPr="006F1102">
        <w:rPr>
          <w:rFonts w:ascii="Times New Roman" w:hAnsi="Times New Roman" w:cs="Times New Roman"/>
          <w:sz w:val="24"/>
          <w:szCs w:val="24"/>
        </w:rPr>
        <w:t xml:space="preserve">, </w:t>
      </w:r>
      <w:proofErr w:type="spellStart"/>
      <w:r w:rsidRPr="006F1102">
        <w:rPr>
          <w:rFonts w:ascii="Times New Roman" w:hAnsi="Times New Roman" w:cs="Times New Roman"/>
          <w:sz w:val="24"/>
          <w:szCs w:val="24"/>
        </w:rPr>
        <w:t>lökopeni</w:t>
      </w:r>
      <w:proofErr w:type="spellEnd"/>
      <w:r w:rsidRPr="006F1102">
        <w:rPr>
          <w:rFonts w:ascii="Times New Roman" w:hAnsi="Times New Roman" w:cs="Times New Roman"/>
          <w:sz w:val="24"/>
          <w:szCs w:val="24"/>
        </w:rPr>
        <w:t xml:space="preserve"> </w:t>
      </w:r>
    </w:p>
    <w:p w:rsidR="00DE352F" w:rsidRPr="006F1102" w:rsidRDefault="00DE352F" w:rsidP="002D42DE">
      <w:pPr>
        <w:widowControl w:val="0"/>
        <w:spacing w:after="0" w:line="360" w:lineRule="auto"/>
        <w:jc w:val="both"/>
        <w:rPr>
          <w:rFonts w:ascii="Times New Roman" w:hAnsi="Times New Roman" w:cs="Times New Roman"/>
          <w:sz w:val="24"/>
          <w:szCs w:val="24"/>
        </w:rPr>
      </w:pPr>
    </w:p>
    <w:p w:rsidR="00C61911" w:rsidRPr="006F1102" w:rsidRDefault="00C61911" w:rsidP="002D42DE">
      <w:pPr>
        <w:widowControl w:val="0"/>
        <w:spacing w:after="0" w:line="360" w:lineRule="auto"/>
        <w:jc w:val="both"/>
        <w:rPr>
          <w:rFonts w:ascii="Times New Roman" w:hAnsi="Times New Roman" w:cs="Times New Roman"/>
          <w:b/>
          <w:sz w:val="24"/>
          <w:szCs w:val="24"/>
        </w:rPr>
      </w:pPr>
      <w:r w:rsidRPr="006F1102">
        <w:rPr>
          <w:rFonts w:ascii="Times New Roman" w:hAnsi="Times New Roman" w:cs="Times New Roman"/>
          <w:b/>
          <w:sz w:val="24"/>
          <w:szCs w:val="24"/>
        </w:rPr>
        <w:t xml:space="preserve">Bağışıklık sistemi hastalıkları, deri ve derialtı dokusu hastalıkları </w:t>
      </w:r>
    </w:p>
    <w:p w:rsidR="00C61911" w:rsidRPr="006F1102" w:rsidRDefault="00C61911" w:rsidP="002D42DE">
      <w:pPr>
        <w:widowControl w:val="0"/>
        <w:spacing w:after="0" w:line="360" w:lineRule="auto"/>
        <w:jc w:val="both"/>
        <w:rPr>
          <w:rFonts w:ascii="Times New Roman" w:hAnsi="Times New Roman" w:cs="Times New Roman"/>
          <w:sz w:val="24"/>
          <w:szCs w:val="24"/>
        </w:rPr>
      </w:pPr>
      <w:r w:rsidRPr="006F1102">
        <w:rPr>
          <w:rFonts w:ascii="Times New Roman" w:hAnsi="Times New Roman" w:cs="Times New Roman"/>
          <w:sz w:val="24"/>
          <w:szCs w:val="24"/>
        </w:rPr>
        <w:t xml:space="preserve">Yaygın olmayan:  </w:t>
      </w:r>
      <w:r w:rsidRPr="006F1102">
        <w:rPr>
          <w:rFonts w:ascii="Times New Roman" w:hAnsi="Times New Roman" w:cs="Times New Roman"/>
          <w:sz w:val="24"/>
          <w:szCs w:val="24"/>
        </w:rPr>
        <w:tab/>
      </w:r>
      <w:proofErr w:type="spellStart"/>
      <w:r w:rsidRPr="006F1102">
        <w:rPr>
          <w:rFonts w:ascii="Times New Roman" w:hAnsi="Times New Roman" w:cs="Times New Roman"/>
          <w:sz w:val="24"/>
          <w:szCs w:val="24"/>
        </w:rPr>
        <w:t>Dishidroz</w:t>
      </w:r>
      <w:proofErr w:type="spellEnd"/>
      <w:r w:rsidRPr="006F1102">
        <w:rPr>
          <w:rFonts w:ascii="Times New Roman" w:hAnsi="Times New Roman" w:cs="Times New Roman"/>
          <w:sz w:val="24"/>
          <w:szCs w:val="24"/>
        </w:rPr>
        <w:t xml:space="preserve">, deri reaksiyonları, bulantı </w:t>
      </w:r>
    </w:p>
    <w:p w:rsidR="00C61911" w:rsidRPr="006F1102" w:rsidRDefault="00B95F5E" w:rsidP="002D42DE">
      <w:pPr>
        <w:widowControl w:val="0"/>
        <w:spacing w:after="0" w:line="360" w:lineRule="auto"/>
        <w:ind w:left="2124" w:hanging="2124"/>
        <w:jc w:val="both"/>
        <w:rPr>
          <w:rFonts w:ascii="Times New Roman" w:hAnsi="Times New Roman" w:cs="Times New Roman"/>
          <w:sz w:val="24"/>
          <w:szCs w:val="24"/>
        </w:rPr>
      </w:pPr>
      <w:r w:rsidRPr="006F1102">
        <w:rPr>
          <w:rFonts w:ascii="Times New Roman" w:hAnsi="Times New Roman" w:cs="Times New Roman"/>
          <w:sz w:val="24"/>
          <w:szCs w:val="24"/>
        </w:rPr>
        <w:t xml:space="preserve">Seyrek:  </w:t>
      </w:r>
      <w:r w:rsidRPr="006F1102">
        <w:rPr>
          <w:rFonts w:ascii="Times New Roman" w:hAnsi="Times New Roman" w:cs="Times New Roman"/>
          <w:sz w:val="24"/>
          <w:szCs w:val="24"/>
        </w:rPr>
        <w:tab/>
        <w:t xml:space="preserve">Kan basıncında düşme, deri döküntüsü, kaşıntı, ürtiker, alerjik ödem ve anjiyoödem, akut </w:t>
      </w:r>
      <w:proofErr w:type="spellStart"/>
      <w:r w:rsidRPr="006F1102">
        <w:rPr>
          <w:rFonts w:ascii="Times New Roman" w:hAnsi="Times New Roman" w:cs="Times New Roman"/>
          <w:sz w:val="24"/>
          <w:szCs w:val="24"/>
        </w:rPr>
        <w:t>generalize</w:t>
      </w:r>
      <w:proofErr w:type="spellEnd"/>
      <w:r w:rsidRPr="006F1102">
        <w:rPr>
          <w:rFonts w:ascii="Times New Roman" w:hAnsi="Times New Roman" w:cs="Times New Roman"/>
          <w:sz w:val="24"/>
          <w:szCs w:val="24"/>
        </w:rPr>
        <w:t xml:space="preserve"> </w:t>
      </w:r>
      <w:proofErr w:type="spellStart"/>
      <w:r w:rsidRPr="006F1102">
        <w:rPr>
          <w:rFonts w:ascii="Times New Roman" w:hAnsi="Times New Roman" w:cs="Times New Roman"/>
          <w:sz w:val="24"/>
          <w:szCs w:val="24"/>
        </w:rPr>
        <w:t>ekzantematöz</w:t>
      </w:r>
      <w:proofErr w:type="spellEnd"/>
      <w:r w:rsidRPr="006F1102">
        <w:rPr>
          <w:rFonts w:ascii="Times New Roman" w:hAnsi="Times New Roman" w:cs="Times New Roman"/>
          <w:sz w:val="24"/>
          <w:szCs w:val="24"/>
        </w:rPr>
        <w:t xml:space="preserve"> </w:t>
      </w:r>
      <w:proofErr w:type="spellStart"/>
      <w:r w:rsidRPr="006F1102">
        <w:rPr>
          <w:rFonts w:ascii="Times New Roman" w:hAnsi="Times New Roman" w:cs="Times New Roman"/>
          <w:sz w:val="24"/>
          <w:szCs w:val="24"/>
        </w:rPr>
        <w:t>püstülozis</w:t>
      </w:r>
      <w:proofErr w:type="spellEnd"/>
      <w:r w:rsidRPr="006F1102">
        <w:rPr>
          <w:rFonts w:ascii="Times New Roman" w:hAnsi="Times New Roman" w:cs="Times New Roman"/>
          <w:sz w:val="24"/>
          <w:szCs w:val="24"/>
        </w:rPr>
        <w:t xml:space="preserve">, </w:t>
      </w:r>
      <w:proofErr w:type="spellStart"/>
      <w:r w:rsidRPr="006F1102">
        <w:rPr>
          <w:rFonts w:ascii="Times New Roman" w:hAnsi="Times New Roman" w:cs="Times New Roman"/>
          <w:sz w:val="24"/>
          <w:szCs w:val="24"/>
        </w:rPr>
        <w:t>eritema</w:t>
      </w:r>
      <w:proofErr w:type="spellEnd"/>
      <w:r w:rsidRPr="006F1102">
        <w:rPr>
          <w:rFonts w:ascii="Times New Roman" w:hAnsi="Times New Roman" w:cs="Times New Roman"/>
          <w:sz w:val="24"/>
          <w:szCs w:val="24"/>
        </w:rPr>
        <w:t xml:space="preserve"> </w:t>
      </w:r>
      <w:proofErr w:type="spellStart"/>
      <w:r w:rsidRPr="006F1102">
        <w:rPr>
          <w:rFonts w:ascii="Times New Roman" w:hAnsi="Times New Roman" w:cs="Times New Roman"/>
          <w:sz w:val="24"/>
          <w:szCs w:val="24"/>
        </w:rPr>
        <w:t>multiform</w:t>
      </w:r>
      <w:proofErr w:type="spellEnd"/>
      <w:r w:rsidRPr="006F1102">
        <w:rPr>
          <w:rFonts w:ascii="Times New Roman" w:hAnsi="Times New Roman" w:cs="Times New Roman"/>
          <w:sz w:val="24"/>
          <w:szCs w:val="24"/>
        </w:rPr>
        <w:t xml:space="preserve">, </w:t>
      </w:r>
      <w:proofErr w:type="spellStart"/>
      <w:r w:rsidRPr="006F1102">
        <w:rPr>
          <w:rFonts w:ascii="Times New Roman" w:hAnsi="Times New Roman" w:cs="Times New Roman"/>
          <w:sz w:val="24"/>
          <w:szCs w:val="24"/>
        </w:rPr>
        <w:t>Stevens</w:t>
      </w:r>
      <w:proofErr w:type="spellEnd"/>
      <w:r w:rsidRPr="006F1102">
        <w:rPr>
          <w:rFonts w:ascii="Times New Roman" w:hAnsi="Times New Roman" w:cs="Times New Roman"/>
          <w:sz w:val="24"/>
          <w:szCs w:val="24"/>
        </w:rPr>
        <w:t>-Johnson sendromu ve toksik epidermal nekroliz (</w:t>
      </w:r>
      <w:proofErr w:type="spellStart"/>
      <w:r w:rsidRPr="006F1102">
        <w:rPr>
          <w:rFonts w:ascii="Times New Roman" w:hAnsi="Times New Roman" w:cs="Times New Roman"/>
          <w:sz w:val="24"/>
          <w:szCs w:val="24"/>
        </w:rPr>
        <w:t>fatal</w:t>
      </w:r>
      <w:proofErr w:type="spellEnd"/>
      <w:r w:rsidRPr="006F1102">
        <w:rPr>
          <w:rFonts w:ascii="Times New Roman" w:hAnsi="Times New Roman" w:cs="Times New Roman"/>
          <w:sz w:val="24"/>
          <w:szCs w:val="24"/>
        </w:rPr>
        <w:t xml:space="preserve"> sonuçlar </w:t>
      </w:r>
      <w:proofErr w:type="gramStart"/>
      <w:r w:rsidRPr="006F1102">
        <w:rPr>
          <w:rFonts w:ascii="Times New Roman" w:hAnsi="Times New Roman" w:cs="Times New Roman"/>
          <w:sz w:val="24"/>
          <w:szCs w:val="24"/>
        </w:rPr>
        <w:t>dahil</w:t>
      </w:r>
      <w:proofErr w:type="gramEnd"/>
      <w:r w:rsidRPr="006F1102">
        <w:rPr>
          <w:rFonts w:ascii="Times New Roman" w:hAnsi="Times New Roman" w:cs="Times New Roman"/>
          <w:sz w:val="24"/>
          <w:szCs w:val="24"/>
        </w:rPr>
        <w:t>)</w:t>
      </w:r>
    </w:p>
    <w:p w:rsidR="00C61911" w:rsidRPr="006F1102" w:rsidRDefault="00C61911" w:rsidP="002D42DE">
      <w:pPr>
        <w:widowControl w:val="0"/>
        <w:spacing w:after="0" w:line="360" w:lineRule="auto"/>
        <w:jc w:val="both"/>
        <w:rPr>
          <w:rFonts w:ascii="Times New Roman" w:hAnsi="Times New Roman" w:cs="Times New Roman"/>
          <w:sz w:val="24"/>
          <w:szCs w:val="24"/>
        </w:rPr>
      </w:pPr>
      <w:r w:rsidRPr="006F1102">
        <w:rPr>
          <w:rFonts w:ascii="Times New Roman" w:hAnsi="Times New Roman" w:cs="Times New Roman"/>
          <w:sz w:val="24"/>
          <w:szCs w:val="24"/>
        </w:rPr>
        <w:t xml:space="preserve">Bilinmiyor:  </w:t>
      </w:r>
      <w:r w:rsidRPr="006F1102">
        <w:rPr>
          <w:rFonts w:ascii="Times New Roman" w:hAnsi="Times New Roman" w:cs="Times New Roman"/>
          <w:sz w:val="24"/>
          <w:szCs w:val="24"/>
        </w:rPr>
        <w:tab/>
      </w:r>
      <w:r w:rsidRPr="006F1102">
        <w:rPr>
          <w:rFonts w:ascii="Times New Roman" w:hAnsi="Times New Roman" w:cs="Times New Roman"/>
          <w:sz w:val="24"/>
          <w:szCs w:val="24"/>
        </w:rPr>
        <w:tab/>
      </w:r>
      <w:proofErr w:type="spellStart"/>
      <w:r w:rsidRPr="006F1102">
        <w:rPr>
          <w:rFonts w:ascii="Times New Roman" w:hAnsi="Times New Roman" w:cs="Times New Roman"/>
          <w:sz w:val="24"/>
          <w:szCs w:val="24"/>
        </w:rPr>
        <w:t>Anafilaktik</w:t>
      </w:r>
      <w:proofErr w:type="spellEnd"/>
      <w:r w:rsidRPr="006F1102">
        <w:rPr>
          <w:rFonts w:ascii="Times New Roman" w:hAnsi="Times New Roman" w:cs="Times New Roman"/>
          <w:sz w:val="24"/>
          <w:szCs w:val="24"/>
        </w:rPr>
        <w:t xml:space="preserve"> şok, </w:t>
      </w:r>
      <w:proofErr w:type="spellStart"/>
      <w:r w:rsidRPr="006F1102">
        <w:rPr>
          <w:rFonts w:ascii="Times New Roman" w:hAnsi="Times New Roman" w:cs="Times New Roman"/>
          <w:sz w:val="24"/>
          <w:szCs w:val="24"/>
        </w:rPr>
        <w:t>anafilaktik</w:t>
      </w:r>
      <w:proofErr w:type="spellEnd"/>
      <w:r w:rsidRPr="006F1102">
        <w:rPr>
          <w:rFonts w:ascii="Times New Roman" w:hAnsi="Times New Roman" w:cs="Times New Roman"/>
          <w:sz w:val="24"/>
          <w:szCs w:val="24"/>
        </w:rPr>
        <w:t xml:space="preserve"> reaksiyonlar, aşırı duyarlılık, şok </w:t>
      </w:r>
    </w:p>
    <w:p w:rsidR="00DE352F" w:rsidRPr="006F1102" w:rsidRDefault="00DE352F" w:rsidP="002D42DE">
      <w:pPr>
        <w:widowControl w:val="0"/>
        <w:spacing w:after="0" w:line="360" w:lineRule="auto"/>
        <w:jc w:val="both"/>
        <w:rPr>
          <w:rFonts w:ascii="Times New Roman" w:hAnsi="Times New Roman" w:cs="Times New Roman"/>
          <w:sz w:val="24"/>
          <w:szCs w:val="24"/>
        </w:rPr>
      </w:pPr>
    </w:p>
    <w:p w:rsidR="00C61911" w:rsidRPr="006F1102" w:rsidRDefault="00C43F74" w:rsidP="002D42DE">
      <w:pPr>
        <w:widowControl w:val="0"/>
        <w:spacing w:after="0" w:line="360" w:lineRule="auto"/>
        <w:jc w:val="both"/>
        <w:rPr>
          <w:rFonts w:ascii="Times New Roman" w:hAnsi="Times New Roman" w:cs="Times New Roman"/>
          <w:b/>
          <w:sz w:val="24"/>
          <w:szCs w:val="24"/>
        </w:rPr>
      </w:pPr>
      <w:r w:rsidRPr="006F1102">
        <w:rPr>
          <w:rFonts w:ascii="Times New Roman" w:hAnsi="Times New Roman" w:cs="Times New Roman"/>
          <w:b/>
          <w:sz w:val="24"/>
          <w:szCs w:val="24"/>
        </w:rPr>
        <w:lastRenderedPageBreak/>
        <w:t>Kardiyak hastalıklar</w:t>
      </w:r>
      <w:r w:rsidR="00C61911" w:rsidRPr="006F1102">
        <w:rPr>
          <w:rFonts w:ascii="Times New Roman" w:hAnsi="Times New Roman" w:cs="Times New Roman"/>
          <w:b/>
          <w:sz w:val="24"/>
          <w:szCs w:val="24"/>
        </w:rPr>
        <w:t xml:space="preserve"> </w:t>
      </w:r>
    </w:p>
    <w:p w:rsidR="00C61911" w:rsidRPr="006F1102" w:rsidRDefault="00C43F74" w:rsidP="002D42DE">
      <w:pPr>
        <w:widowControl w:val="0"/>
        <w:spacing w:after="0" w:line="360" w:lineRule="auto"/>
        <w:jc w:val="both"/>
        <w:rPr>
          <w:rFonts w:ascii="Times New Roman" w:hAnsi="Times New Roman" w:cs="Times New Roman"/>
          <w:sz w:val="24"/>
          <w:szCs w:val="24"/>
        </w:rPr>
      </w:pPr>
      <w:r w:rsidRPr="006F1102">
        <w:rPr>
          <w:rFonts w:ascii="Times New Roman" w:hAnsi="Times New Roman" w:cs="Times New Roman"/>
          <w:sz w:val="24"/>
          <w:szCs w:val="24"/>
        </w:rPr>
        <w:t xml:space="preserve">Seyrek:  </w:t>
      </w:r>
      <w:r w:rsidRPr="006F1102">
        <w:rPr>
          <w:rFonts w:ascii="Times New Roman" w:hAnsi="Times New Roman" w:cs="Times New Roman"/>
          <w:sz w:val="24"/>
          <w:szCs w:val="24"/>
        </w:rPr>
        <w:tab/>
      </w:r>
      <w:r w:rsidRPr="006F1102">
        <w:rPr>
          <w:rFonts w:ascii="Times New Roman" w:hAnsi="Times New Roman" w:cs="Times New Roman"/>
          <w:sz w:val="24"/>
          <w:szCs w:val="24"/>
        </w:rPr>
        <w:tab/>
        <w:t>Taş</w:t>
      </w:r>
      <w:r w:rsidR="00C61911" w:rsidRPr="006F1102">
        <w:rPr>
          <w:rFonts w:ascii="Times New Roman" w:hAnsi="Times New Roman" w:cs="Times New Roman"/>
          <w:sz w:val="24"/>
          <w:szCs w:val="24"/>
        </w:rPr>
        <w:t xml:space="preserve">ikardi </w:t>
      </w:r>
    </w:p>
    <w:p w:rsidR="00DE352F" w:rsidRPr="006F1102" w:rsidRDefault="00DE352F" w:rsidP="002D42DE">
      <w:pPr>
        <w:widowControl w:val="0"/>
        <w:spacing w:after="0" w:line="360" w:lineRule="auto"/>
        <w:jc w:val="both"/>
        <w:rPr>
          <w:rFonts w:ascii="Times New Roman" w:hAnsi="Times New Roman" w:cs="Times New Roman"/>
          <w:sz w:val="24"/>
          <w:szCs w:val="24"/>
        </w:rPr>
      </w:pPr>
    </w:p>
    <w:p w:rsidR="00C61911" w:rsidRPr="006F1102" w:rsidRDefault="00C43F74" w:rsidP="002D42DE">
      <w:pPr>
        <w:widowControl w:val="0"/>
        <w:spacing w:after="0" w:line="360" w:lineRule="auto"/>
        <w:jc w:val="both"/>
        <w:rPr>
          <w:rFonts w:ascii="Times New Roman" w:hAnsi="Times New Roman" w:cs="Times New Roman"/>
          <w:b/>
          <w:sz w:val="24"/>
          <w:szCs w:val="24"/>
        </w:rPr>
      </w:pPr>
      <w:r w:rsidRPr="006F1102">
        <w:rPr>
          <w:rFonts w:ascii="Times New Roman" w:hAnsi="Times New Roman" w:cs="Times New Roman"/>
          <w:b/>
          <w:sz w:val="24"/>
          <w:szCs w:val="24"/>
        </w:rPr>
        <w:t xml:space="preserve">Solunum, göğüs bozuklukları ve </w:t>
      </w:r>
      <w:proofErr w:type="spellStart"/>
      <w:r w:rsidRPr="006F1102">
        <w:rPr>
          <w:rFonts w:ascii="Times New Roman" w:hAnsi="Times New Roman" w:cs="Times New Roman"/>
          <w:b/>
          <w:sz w:val="24"/>
          <w:szCs w:val="24"/>
        </w:rPr>
        <w:t>mediyastinal</w:t>
      </w:r>
      <w:proofErr w:type="spellEnd"/>
      <w:r w:rsidRPr="006F1102">
        <w:rPr>
          <w:rFonts w:ascii="Times New Roman" w:hAnsi="Times New Roman" w:cs="Times New Roman"/>
          <w:b/>
          <w:sz w:val="24"/>
          <w:szCs w:val="24"/>
        </w:rPr>
        <w:t xml:space="preserve"> hastalı</w:t>
      </w:r>
      <w:r w:rsidR="00C61911" w:rsidRPr="006F1102">
        <w:rPr>
          <w:rFonts w:ascii="Times New Roman" w:hAnsi="Times New Roman" w:cs="Times New Roman"/>
          <w:b/>
          <w:sz w:val="24"/>
          <w:szCs w:val="24"/>
        </w:rPr>
        <w:t xml:space="preserve">klar </w:t>
      </w:r>
    </w:p>
    <w:p w:rsidR="00DB7C4E" w:rsidRPr="006F1102" w:rsidRDefault="00C61911" w:rsidP="002D42DE">
      <w:pPr>
        <w:widowControl w:val="0"/>
        <w:spacing w:after="0" w:line="360" w:lineRule="auto"/>
        <w:ind w:left="2124" w:hanging="2124"/>
        <w:jc w:val="both"/>
        <w:rPr>
          <w:rFonts w:ascii="Times New Roman" w:hAnsi="Times New Roman" w:cs="Times New Roman"/>
          <w:sz w:val="24"/>
          <w:szCs w:val="24"/>
        </w:rPr>
      </w:pPr>
      <w:r w:rsidRPr="006F1102">
        <w:rPr>
          <w:rFonts w:ascii="Times New Roman" w:hAnsi="Times New Roman" w:cs="Times New Roman"/>
          <w:sz w:val="24"/>
          <w:szCs w:val="24"/>
        </w:rPr>
        <w:t xml:space="preserve">Bilinmiyor:  </w:t>
      </w:r>
      <w:r w:rsidR="00C43F74" w:rsidRPr="006F1102">
        <w:rPr>
          <w:rFonts w:ascii="Times New Roman" w:hAnsi="Times New Roman" w:cs="Times New Roman"/>
          <w:sz w:val="24"/>
          <w:szCs w:val="24"/>
        </w:rPr>
        <w:tab/>
      </w:r>
      <w:proofErr w:type="spellStart"/>
      <w:r w:rsidR="00C43F74" w:rsidRPr="006F1102">
        <w:rPr>
          <w:rFonts w:ascii="Times New Roman" w:hAnsi="Times New Roman" w:cs="Times New Roman"/>
          <w:sz w:val="24"/>
          <w:szCs w:val="24"/>
        </w:rPr>
        <w:t>Bronkospazm</w:t>
      </w:r>
      <w:proofErr w:type="spellEnd"/>
      <w:r w:rsidR="00C43F74" w:rsidRPr="006F1102">
        <w:rPr>
          <w:rFonts w:ascii="Times New Roman" w:hAnsi="Times New Roman" w:cs="Times New Roman"/>
          <w:sz w:val="24"/>
          <w:szCs w:val="24"/>
        </w:rPr>
        <w:t xml:space="preserve"> (özellikle </w:t>
      </w:r>
      <w:proofErr w:type="spellStart"/>
      <w:r w:rsidR="00C43F74" w:rsidRPr="006F1102">
        <w:rPr>
          <w:rFonts w:ascii="Times New Roman" w:hAnsi="Times New Roman" w:cs="Times New Roman"/>
          <w:sz w:val="24"/>
          <w:szCs w:val="24"/>
        </w:rPr>
        <w:t>bronşiyal</w:t>
      </w:r>
      <w:proofErr w:type="spellEnd"/>
      <w:r w:rsidR="00C43F74" w:rsidRPr="006F1102">
        <w:rPr>
          <w:rFonts w:ascii="Times New Roman" w:hAnsi="Times New Roman" w:cs="Times New Roman"/>
          <w:sz w:val="24"/>
          <w:szCs w:val="24"/>
        </w:rPr>
        <w:t xml:space="preserve"> astım ya da alerji öyküsü</w:t>
      </w:r>
      <w:r w:rsidRPr="006F1102">
        <w:rPr>
          <w:rFonts w:ascii="Times New Roman" w:hAnsi="Times New Roman" w:cs="Times New Roman"/>
          <w:sz w:val="24"/>
          <w:szCs w:val="24"/>
        </w:rPr>
        <w:t xml:space="preserve"> olan hastalarda) </w:t>
      </w:r>
    </w:p>
    <w:p w:rsidR="00C61911" w:rsidRPr="006F1102" w:rsidRDefault="00C43F74" w:rsidP="002D42DE">
      <w:pPr>
        <w:widowControl w:val="0"/>
        <w:spacing w:after="0" w:line="360" w:lineRule="auto"/>
        <w:jc w:val="both"/>
        <w:rPr>
          <w:rFonts w:ascii="Times New Roman" w:hAnsi="Times New Roman" w:cs="Times New Roman"/>
          <w:b/>
          <w:sz w:val="24"/>
          <w:szCs w:val="24"/>
        </w:rPr>
      </w:pPr>
      <w:proofErr w:type="spellStart"/>
      <w:r w:rsidRPr="006F1102">
        <w:rPr>
          <w:rFonts w:ascii="Times New Roman" w:hAnsi="Times New Roman" w:cs="Times New Roman"/>
          <w:b/>
          <w:sz w:val="24"/>
          <w:szCs w:val="24"/>
        </w:rPr>
        <w:t>Gastro</w:t>
      </w:r>
      <w:proofErr w:type="spellEnd"/>
      <w:r w:rsidRPr="006F1102">
        <w:rPr>
          <w:rFonts w:ascii="Times New Roman" w:hAnsi="Times New Roman" w:cs="Times New Roman"/>
          <w:b/>
          <w:sz w:val="24"/>
          <w:szCs w:val="24"/>
        </w:rPr>
        <w:t>-</w:t>
      </w:r>
      <w:proofErr w:type="spellStart"/>
      <w:r w:rsidRPr="006F1102">
        <w:rPr>
          <w:rFonts w:ascii="Times New Roman" w:hAnsi="Times New Roman" w:cs="Times New Roman"/>
          <w:b/>
          <w:sz w:val="24"/>
          <w:szCs w:val="24"/>
        </w:rPr>
        <w:t>intestinal</w:t>
      </w:r>
      <w:proofErr w:type="spellEnd"/>
      <w:r w:rsidRPr="006F1102">
        <w:rPr>
          <w:rFonts w:ascii="Times New Roman" w:hAnsi="Times New Roman" w:cs="Times New Roman"/>
          <w:b/>
          <w:sz w:val="24"/>
          <w:szCs w:val="24"/>
        </w:rPr>
        <w:t xml:space="preserve"> hastalık</w:t>
      </w:r>
      <w:r w:rsidR="00C61911" w:rsidRPr="006F1102">
        <w:rPr>
          <w:rFonts w:ascii="Times New Roman" w:hAnsi="Times New Roman" w:cs="Times New Roman"/>
          <w:b/>
          <w:sz w:val="24"/>
          <w:szCs w:val="24"/>
        </w:rPr>
        <w:t xml:space="preserve">lar </w:t>
      </w:r>
    </w:p>
    <w:p w:rsidR="00C61911" w:rsidRPr="006F1102" w:rsidRDefault="00C61911" w:rsidP="002D42DE">
      <w:pPr>
        <w:widowControl w:val="0"/>
        <w:spacing w:after="0" w:line="360" w:lineRule="auto"/>
        <w:jc w:val="both"/>
        <w:rPr>
          <w:rFonts w:ascii="Times New Roman" w:hAnsi="Times New Roman" w:cs="Times New Roman"/>
          <w:sz w:val="24"/>
          <w:szCs w:val="24"/>
        </w:rPr>
      </w:pPr>
      <w:r w:rsidRPr="006F1102">
        <w:rPr>
          <w:rFonts w:ascii="Times New Roman" w:hAnsi="Times New Roman" w:cs="Times New Roman"/>
          <w:sz w:val="24"/>
          <w:szCs w:val="24"/>
        </w:rPr>
        <w:t>Yayg</w:t>
      </w:r>
      <w:r w:rsidR="00C43F74" w:rsidRPr="006F1102">
        <w:rPr>
          <w:rFonts w:ascii="Times New Roman" w:hAnsi="Times New Roman" w:cs="Times New Roman"/>
          <w:sz w:val="24"/>
          <w:szCs w:val="24"/>
        </w:rPr>
        <w:t>ın</w:t>
      </w:r>
      <w:r w:rsidRPr="006F1102">
        <w:rPr>
          <w:rFonts w:ascii="Times New Roman" w:hAnsi="Times New Roman" w:cs="Times New Roman"/>
          <w:sz w:val="24"/>
          <w:szCs w:val="24"/>
        </w:rPr>
        <w:t xml:space="preserve"> olmay</w:t>
      </w:r>
      <w:r w:rsidR="00C43F74" w:rsidRPr="006F1102">
        <w:rPr>
          <w:rFonts w:ascii="Times New Roman" w:hAnsi="Times New Roman" w:cs="Times New Roman"/>
          <w:sz w:val="24"/>
          <w:szCs w:val="24"/>
        </w:rPr>
        <w:t xml:space="preserve">an:  </w:t>
      </w:r>
      <w:r w:rsidR="00C43F74" w:rsidRPr="006F1102">
        <w:rPr>
          <w:rFonts w:ascii="Times New Roman" w:hAnsi="Times New Roman" w:cs="Times New Roman"/>
          <w:sz w:val="24"/>
          <w:szCs w:val="24"/>
        </w:rPr>
        <w:tab/>
        <w:t>Ağız kuruluğ</w:t>
      </w:r>
      <w:r w:rsidRPr="006F1102">
        <w:rPr>
          <w:rFonts w:ascii="Times New Roman" w:hAnsi="Times New Roman" w:cs="Times New Roman"/>
          <w:sz w:val="24"/>
          <w:szCs w:val="24"/>
        </w:rPr>
        <w:t xml:space="preserve">u </w:t>
      </w:r>
    </w:p>
    <w:p w:rsidR="00DE352F" w:rsidRPr="006F1102" w:rsidRDefault="00DE352F" w:rsidP="002D42DE">
      <w:pPr>
        <w:widowControl w:val="0"/>
        <w:spacing w:after="0" w:line="360" w:lineRule="auto"/>
        <w:jc w:val="both"/>
        <w:rPr>
          <w:rFonts w:ascii="Times New Roman" w:hAnsi="Times New Roman" w:cs="Times New Roman"/>
          <w:sz w:val="24"/>
          <w:szCs w:val="24"/>
        </w:rPr>
      </w:pPr>
    </w:p>
    <w:p w:rsidR="00C61911" w:rsidRPr="006F1102" w:rsidRDefault="00C43F74" w:rsidP="002D42DE">
      <w:pPr>
        <w:widowControl w:val="0"/>
        <w:spacing w:after="0" w:line="360" w:lineRule="auto"/>
        <w:jc w:val="both"/>
        <w:rPr>
          <w:rFonts w:ascii="Times New Roman" w:hAnsi="Times New Roman" w:cs="Times New Roman"/>
          <w:b/>
          <w:sz w:val="24"/>
          <w:szCs w:val="24"/>
        </w:rPr>
      </w:pPr>
      <w:proofErr w:type="spellStart"/>
      <w:r w:rsidRPr="006F1102">
        <w:rPr>
          <w:rFonts w:ascii="Times New Roman" w:hAnsi="Times New Roman" w:cs="Times New Roman"/>
          <w:b/>
          <w:sz w:val="24"/>
          <w:szCs w:val="24"/>
        </w:rPr>
        <w:t>Hepato</w:t>
      </w:r>
      <w:proofErr w:type="spellEnd"/>
      <w:r w:rsidRPr="006F1102">
        <w:rPr>
          <w:rFonts w:ascii="Times New Roman" w:hAnsi="Times New Roman" w:cs="Times New Roman"/>
          <w:b/>
          <w:sz w:val="24"/>
          <w:szCs w:val="24"/>
        </w:rPr>
        <w:t>-</w:t>
      </w:r>
      <w:proofErr w:type="spellStart"/>
      <w:r w:rsidRPr="006F1102">
        <w:rPr>
          <w:rFonts w:ascii="Times New Roman" w:hAnsi="Times New Roman" w:cs="Times New Roman"/>
          <w:b/>
          <w:sz w:val="24"/>
          <w:szCs w:val="24"/>
        </w:rPr>
        <w:t>biliyer</w:t>
      </w:r>
      <w:proofErr w:type="spellEnd"/>
      <w:r w:rsidRPr="006F1102">
        <w:rPr>
          <w:rFonts w:ascii="Times New Roman" w:hAnsi="Times New Roman" w:cs="Times New Roman"/>
          <w:b/>
          <w:sz w:val="24"/>
          <w:szCs w:val="24"/>
        </w:rPr>
        <w:t xml:space="preserve"> hastalık</w:t>
      </w:r>
      <w:r w:rsidR="00C61911" w:rsidRPr="006F1102">
        <w:rPr>
          <w:rFonts w:ascii="Times New Roman" w:hAnsi="Times New Roman" w:cs="Times New Roman"/>
          <w:b/>
          <w:sz w:val="24"/>
          <w:szCs w:val="24"/>
        </w:rPr>
        <w:t xml:space="preserve">lar </w:t>
      </w:r>
    </w:p>
    <w:p w:rsidR="00C61911" w:rsidRPr="006F1102" w:rsidRDefault="00C61911" w:rsidP="002D42DE">
      <w:pPr>
        <w:widowControl w:val="0"/>
        <w:spacing w:after="0" w:line="360" w:lineRule="auto"/>
        <w:jc w:val="both"/>
        <w:rPr>
          <w:rFonts w:ascii="Times New Roman" w:hAnsi="Times New Roman" w:cs="Times New Roman"/>
          <w:sz w:val="24"/>
          <w:szCs w:val="24"/>
        </w:rPr>
      </w:pPr>
      <w:r w:rsidRPr="006F1102">
        <w:rPr>
          <w:rFonts w:ascii="Times New Roman" w:hAnsi="Times New Roman" w:cs="Times New Roman"/>
          <w:sz w:val="24"/>
          <w:szCs w:val="24"/>
        </w:rPr>
        <w:t xml:space="preserve">Bilinmiyor:  </w:t>
      </w:r>
      <w:r w:rsidR="00C43F74" w:rsidRPr="006F1102">
        <w:rPr>
          <w:rFonts w:ascii="Times New Roman" w:hAnsi="Times New Roman" w:cs="Times New Roman"/>
          <w:sz w:val="24"/>
          <w:szCs w:val="24"/>
        </w:rPr>
        <w:tab/>
      </w:r>
      <w:r w:rsidR="00C43F74" w:rsidRPr="006F1102">
        <w:rPr>
          <w:rFonts w:ascii="Times New Roman" w:hAnsi="Times New Roman" w:cs="Times New Roman"/>
          <w:sz w:val="24"/>
          <w:szCs w:val="24"/>
        </w:rPr>
        <w:tab/>
      </w:r>
      <w:proofErr w:type="spellStart"/>
      <w:r w:rsidR="00C43F74" w:rsidRPr="006F1102">
        <w:rPr>
          <w:rFonts w:ascii="Times New Roman" w:hAnsi="Times New Roman" w:cs="Times New Roman"/>
          <w:sz w:val="24"/>
          <w:szCs w:val="24"/>
        </w:rPr>
        <w:t>Transaminazlarda</w:t>
      </w:r>
      <w:proofErr w:type="spellEnd"/>
      <w:r w:rsidR="00C43F74" w:rsidRPr="006F1102">
        <w:rPr>
          <w:rFonts w:ascii="Times New Roman" w:hAnsi="Times New Roman" w:cs="Times New Roman"/>
          <w:sz w:val="24"/>
          <w:szCs w:val="24"/>
        </w:rPr>
        <w:t xml:space="preserve"> artış</w:t>
      </w:r>
      <w:r w:rsidRPr="006F1102">
        <w:rPr>
          <w:rFonts w:ascii="Times New Roman" w:hAnsi="Times New Roman" w:cs="Times New Roman"/>
          <w:sz w:val="24"/>
          <w:szCs w:val="24"/>
        </w:rPr>
        <w:t xml:space="preserve"> </w:t>
      </w:r>
    </w:p>
    <w:p w:rsidR="00DE352F" w:rsidRPr="006F1102" w:rsidRDefault="00DE352F" w:rsidP="002D42DE">
      <w:pPr>
        <w:widowControl w:val="0"/>
        <w:spacing w:after="0" w:line="360" w:lineRule="auto"/>
        <w:jc w:val="both"/>
        <w:rPr>
          <w:rFonts w:ascii="Times New Roman" w:hAnsi="Times New Roman" w:cs="Times New Roman"/>
          <w:sz w:val="24"/>
          <w:szCs w:val="24"/>
        </w:rPr>
      </w:pPr>
    </w:p>
    <w:p w:rsidR="00DE352F" w:rsidRPr="006F1102" w:rsidRDefault="00C61911" w:rsidP="002D42DE">
      <w:pPr>
        <w:widowControl w:val="0"/>
        <w:spacing w:after="0" w:line="360" w:lineRule="auto"/>
        <w:jc w:val="both"/>
        <w:rPr>
          <w:rFonts w:ascii="Times New Roman" w:hAnsi="Times New Roman" w:cs="Times New Roman"/>
          <w:b/>
          <w:sz w:val="24"/>
          <w:szCs w:val="24"/>
        </w:rPr>
      </w:pPr>
      <w:r w:rsidRPr="006F1102">
        <w:rPr>
          <w:rFonts w:ascii="Times New Roman" w:hAnsi="Times New Roman" w:cs="Times New Roman"/>
          <w:b/>
          <w:sz w:val="24"/>
          <w:szCs w:val="24"/>
        </w:rPr>
        <w:t>B</w:t>
      </w:r>
      <w:r w:rsidR="00C43F74" w:rsidRPr="006F1102">
        <w:rPr>
          <w:rFonts w:ascii="Times New Roman" w:hAnsi="Times New Roman" w:cs="Times New Roman"/>
          <w:b/>
          <w:sz w:val="24"/>
          <w:szCs w:val="24"/>
        </w:rPr>
        <w:t>öbrek ve idrar hastalıkları</w:t>
      </w:r>
      <w:r w:rsidRPr="006F1102">
        <w:rPr>
          <w:rFonts w:ascii="Times New Roman" w:hAnsi="Times New Roman" w:cs="Times New Roman"/>
          <w:b/>
          <w:sz w:val="24"/>
          <w:szCs w:val="24"/>
        </w:rPr>
        <w:t xml:space="preserve"> </w:t>
      </w:r>
    </w:p>
    <w:p w:rsidR="00616E59" w:rsidRPr="006F1102" w:rsidRDefault="00C61911" w:rsidP="002D42DE">
      <w:pPr>
        <w:widowControl w:val="0"/>
        <w:spacing w:after="0" w:line="360" w:lineRule="auto"/>
        <w:jc w:val="both"/>
        <w:rPr>
          <w:rFonts w:ascii="Times New Roman" w:hAnsi="Times New Roman" w:cs="Times New Roman"/>
          <w:sz w:val="24"/>
          <w:szCs w:val="24"/>
        </w:rPr>
      </w:pPr>
      <w:r w:rsidRPr="006F1102">
        <w:rPr>
          <w:rFonts w:ascii="Times New Roman" w:hAnsi="Times New Roman" w:cs="Times New Roman"/>
          <w:sz w:val="24"/>
          <w:szCs w:val="24"/>
        </w:rPr>
        <w:t xml:space="preserve">Bilinmiyor:  </w:t>
      </w:r>
      <w:r w:rsidR="00C43F74" w:rsidRPr="006F1102">
        <w:rPr>
          <w:rFonts w:ascii="Times New Roman" w:hAnsi="Times New Roman" w:cs="Times New Roman"/>
          <w:sz w:val="24"/>
          <w:szCs w:val="24"/>
        </w:rPr>
        <w:tab/>
      </w:r>
      <w:r w:rsidR="00C43F74" w:rsidRPr="006F1102">
        <w:rPr>
          <w:rFonts w:ascii="Times New Roman" w:hAnsi="Times New Roman" w:cs="Times New Roman"/>
          <w:sz w:val="24"/>
          <w:szCs w:val="24"/>
        </w:rPr>
        <w:tab/>
        <w:t>İ</w:t>
      </w:r>
      <w:r w:rsidRPr="006F1102">
        <w:rPr>
          <w:rFonts w:ascii="Times New Roman" w:hAnsi="Times New Roman" w:cs="Times New Roman"/>
          <w:sz w:val="24"/>
          <w:szCs w:val="24"/>
        </w:rPr>
        <w:t xml:space="preserve">drar </w:t>
      </w:r>
      <w:proofErr w:type="spellStart"/>
      <w:r w:rsidRPr="006F1102">
        <w:rPr>
          <w:rFonts w:ascii="Times New Roman" w:hAnsi="Times New Roman" w:cs="Times New Roman"/>
          <w:sz w:val="24"/>
          <w:szCs w:val="24"/>
        </w:rPr>
        <w:t>retansiyonu</w:t>
      </w:r>
      <w:proofErr w:type="spellEnd"/>
    </w:p>
    <w:p w:rsidR="00B95F5E" w:rsidRPr="006F1102" w:rsidRDefault="00B95F5E" w:rsidP="002D42DE">
      <w:pPr>
        <w:widowControl w:val="0"/>
        <w:spacing w:after="0" w:line="360" w:lineRule="auto"/>
        <w:jc w:val="both"/>
        <w:rPr>
          <w:rFonts w:ascii="Times New Roman" w:hAnsi="Times New Roman" w:cs="Times New Roman"/>
          <w:sz w:val="24"/>
          <w:szCs w:val="24"/>
        </w:rPr>
      </w:pPr>
    </w:p>
    <w:p w:rsidR="00B95F5E" w:rsidRPr="006F1102" w:rsidRDefault="00B95F5E" w:rsidP="002D42DE">
      <w:pPr>
        <w:widowControl w:val="0"/>
        <w:spacing w:after="0" w:line="360" w:lineRule="auto"/>
        <w:jc w:val="both"/>
        <w:rPr>
          <w:rFonts w:ascii="Times New Roman" w:hAnsi="Times New Roman" w:cs="Times New Roman"/>
          <w:sz w:val="24"/>
          <w:szCs w:val="24"/>
          <w:u w:val="single"/>
        </w:rPr>
      </w:pPr>
      <w:r w:rsidRPr="006F1102">
        <w:rPr>
          <w:rFonts w:ascii="Times New Roman" w:hAnsi="Times New Roman" w:cs="Times New Roman"/>
          <w:sz w:val="24"/>
          <w:szCs w:val="24"/>
          <w:u w:val="single"/>
        </w:rPr>
        <w:t xml:space="preserve">Şüpheli </w:t>
      </w:r>
      <w:proofErr w:type="spellStart"/>
      <w:r w:rsidRPr="006F1102">
        <w:rPr>
          <w:rFonts w:ascii="Times New Roman" w:hAnsi="Times New Roman" w:cs="Times New Roman"/>
          <w:sz w:val="24"/>
          <w:szCs w:val="24"/>
          <w:u w:val="single"/>
        </w:rPr>
        <w:t>advers</w:t>
      </w:r>
      <w:proofErr w:type="spellEnd"/>
      <w:r w:rsidRPr="006F1102">
        <w:rPr>
          <w:rFonts w:ascii="Times New Roman" w:hAnsi="Times New Roman" w:cs="Times New Roman"/>
          <w:sz w:val="24"/>
          <w:szCs w:val="24"/>
          <w:u w:val="single"/>
        </w:rPr>
        <w:t xml:space="preserve"> reaksiyonların raporlanması</w:t>
      </w:r>
    </w:p>
    <w:p w:rsidR="00B95F5E" w:rsidRPr="006F1102" w:rsidRDefault="00B95F5E" w:rsidP="002D42DE">
      <w:pPr>
        <w:widowControl w:val="0"/>
        <w:spacing w:after="0" w:line="360" w:lineRule="auto"/>
        <w:jc w:val="both"/>
        <w:rPr>
          <w:rFonts w:ascii="Times New Roman" w:hAnsi="Times New Roman" w:cs="Times New Roman"/>
          <w:sz w:val="24"/>
          <w:szCs w:val="24"/>
        </w:rPr>
      </w:pPr>
      <w:r w:rsidRPr="006F1102">
        <w:rPr>
          <w:rFonts w:ascii="Times New Roman" w:hAnsi="Times New Roman" w:cs="Times New Roman"/>
          <w:sz w:val="24"/>
          <w:szCs w:val="24"/>
        </w:rPr>
        <w:t xml:space="preserve">Ruhsatlandırma sonrası şüpheli ilaç </w:t>
      </w:r>
      <w:proofErr w:type="spellStart"/>
      <w:r w:rsidRPr="006F1102">
        <w:rPr>
          <w:rFonts w:ascii="Times New Roman" w:hAnsi="Times New Roman" w:cs="Times New Roman"/>
          <w:sz w:val="24"/>
          <w:szCs w:val="24"/>
        </w:rPr>
        <w:t>advers</w:t>
      </w:r>
      <w:proofErr w:type="spellEnd"/>
      <w:r w:rsidRPr="006F1102">
        <w:rPr>
          <w:rFonts w:ascii="Times New Roman" w:hAnsi="Times New Roman" w:cs="Times New Roman"/>
          <w:sz w:val="24"/>
          <w:szCs w:val="24"/>
        </w:rPr>
        <w:t xml:space="preserve"> reaksiyonlarının raporlanması büyük önem taşımaktadır. Raporlama yapılması, ilacın yarar/risk dengesinin sürekli olarak izlenmesine olanak sağlar. Sağlık mesleği mensuplarının herhangi bir şüpheli </w:t>
      </w:r>
      <w:proofErr w:type="spellStart"/>
      <w:r w:rsidRPr="006F1102">
        <w:rPr>
          <w:rFonts w:ascii="Times New Roman" w:hAnsi="Times New Roman" w:cs="Times New Roman"/>
          <w:sz w:val="24"/>
          <w:szCs w:val="24"/>
        </w:rPr>
        <w:t>advers</w:t>
      </w:r>
      <w:proofErr w:type="spellEnd"/>
      <w:r w:rsidRPr="006F1102">
        <w:rPr>
          <w:rFonts w:ascii="Times New Roman" w:hAnsi="Times New Roman" w:cs="Times New Roman"/>
          <w:sz w:val="24"/>
          <w:szCs w:val="24"/>
        </w:rPr>
        <w:t xml:space="preserve"> reaksiyonu Türkiye </w:t>
      </w:r>
      <w:proofErr w:type="spellStart"/>
      <w:r w:rsidRPr="006F1102">
        <w:rPr>
          <w:rFonts w:ascii="Times New Roman" w:hAnsi="Times New Roman" w:cs="Times New Roman"/>
          <w:sz w:val="24"/>
          <w:szCs w:val="24"/>
        </w:rPr>
        <w:t>Farmakovijilans</w:t>
      </w:r>
      <w:proofErr w:type="spellEnd"/>
      <w:r w:rsidRPr="006F1102">
        <w:rPr>
          <w:rFonts w:ascii="Times New Roman" w:hAnsi="Times New Roman" w:cs="Times New Roman"/>
          <w:sz w:val="24"/>
          <w:szCs w:val="24"/>
        </w:rPr>
        <w:t xml:space="preserve"> Merkezi (TÜFAM)’ne bildirmeleri gerekmektedir (</w:t>
      </w:r>
      <w:r w:rsidRPr="006F1102">
        <w:rPr>
          <w:rFonts w:ascii="Times New Roman" w:hAnsi="Times New Roman" w:cs="Times New Roman"/>
          <w:sz w:val="24"/>
          <w:szCs w:val="24"/>
          <w:u w:val="single"/>
        </w:rPr>
        <w:t>www.</w:t>
      </w:r>
      <w:proofErr w:type="spellStart"/>
      <w:r w:rsidRPr="006F1102">
        <w:rPr>
          <w:rFonts w:ascii="Times New Roman" w:hAnsi="Times New Roman" w:cs="Times New Roman"/>
          <w:sz w:val="24"/>
          <w:szCs w:val="24"/>
          <w:u w:val="single"/>
        </w:rPr>
        <w:t>titck</w:t>
      </w:r>
      <w:proofErr w:type="spellEnd"/>
      <w:r w:rsidRPr="006F1102">
        <w:rPr>
          <w:rFonts w:ascii="Times New Roman" w:hAnsi="Times New Roman" w:cs="Times New Roman"/>
          <w:sz w:val="24"/>
          <w:szCs w:val="24"/>
          <w:u w:val="single"/>
        </w:rPr>
        <w:t>.gov.tr;</w:t>
      </w:r>
      <w:r w:rsidRPr="006F1102">
        <w:rPr>
          <w:rFonts w:ascii="Times New Roman" w:hAnsi="Times New Roman" w:cs="Times New Roman"/>
          <w:sz w:val="24"/>
          <w:szCs w:val="24"/>
        </w:rPr>
        <w:t xml:space="preserve"> e-posta: </w:t>
      </w:r>
      <w:proofErr w:type="spellStart"/>
      <w:r w:rsidRPr="006F1102">
        <w:rPr>
          <w:rFonts w:ascii="Times New Roman" w:hAnsi="Times New Roman" w:cs="Times New Roman"/>
          <w:sz w:val="24"/>
          <w:szCs w:val="24"/>
          <w:u w:val="single"/>
        </w:rPr>
        <w:t>tufam</w:t>
      </w:r>
      <w:proofErr w:type="spellEnd"/>
      <w:r w:rsidRPr="006F1102">
        <w:rPr>
          <w:rFonts w:ascii="Times New Roman" w:hAnsi="Times New Roman" w:cs="Times New Roman"/>
          <w:sz w:val="24"/>
          <w:szCs w:val="24"/>
          <w:u w:val="single"/>
        </w:rPr>
        <w:t>@</w:t>
      </w:r>
      <w:proofErr w:type="spellStart"/>
      <w:r w:rsidRPr="006F1102">
        <w:rPr>
          <w:rFonts w:ascii="Times New Roman" w:hAnsi="Times New Roman" w:cs="Times New Roman"/>
          <w:sz w:val="24"/>
          <w:szCs w:val="24"/>
          <w:u w:val="single"/>
        </w:rPr>
        <w:t>titck</w:t>
      </w:r>
      <w:proofErr w:type="spellEnd"/>
      <w:r w:rsidRPr="006F1102">
        <w:rPr>
          <w:rFonts w:ascii="Times New Roman" w:hAnsi="Times New Roman" w:cs="Times New Roman"/>
          <w:sz w:val="24"/>
          <w:szCs w:val="24"/>
          <w:u w:val="single"/>
        </w:rPr>
        <w:t>.gov.tr;</w:t>
      </w:r>
      <w:r w:rsidRPr="006F1102">
        <w:rPr>
          <w:rFonts w:ascii="Times New Roman" w:hAnsi="Times New Roman" w:cs="Times New Roman"/>
          <w:sz w:val="24"/>
          <w:szCs w:val="24"/>
        </w:rPr>
        <w:t xml:space="preserve"> tel: 0 800 314 00 08; faks: 0 312 218</w:t>
      </w:r>
      <w:r w:rsidR="00DE352F" w:rsidRPr="006F1102">
        <w:rPr>
          <w:rFonts w:ascii="Times New Roman" w:hAnsi="Times New Roman" w:cs="Times New Roman"/>
          <w:sz w:val="24"/>
          <w:szCs w:val="24"/>
        </w:rPr>
        <w:t xml:space="preserve"> </w:t>
      </w:r>
      <w:r w:rsidRPr="006F1102">
        <w:rPr>
          <w:rFonts w:ascii="Times New Roman" w:hAnsi="Times New Roman" w:cs="Times New Roman"/>
          <w:sz w:val="24"/>
          <w:szCs w:val="24"/>
        </w:rPr>
        <w:t>35</w:t>
      </w:r>
      <w:r w:rsidR="00DE352F" w:rsidRPr="006F1102">
        <w:rPr>
          <w:rFonts w:ascii="Times New Roman" w:hAnsi="Times New Roman" w:cs="Times New Roman"/>
          <w:sz w:val="24"/>
          <w:szCs w:val="24"/>
        </w:rPr>
        <w:t xml:space="preserve"> </w:t>
      </w:r>
      <w:r w:rsidRPr="006F1102">
        <w:rPr>
          <w:rFonts w:ascii="Times New Roman" w:hAnsi="Times New Roman" w:cs="Times New Roman"/>
          <w:sz w:val="24"/>
          <w:szCs w:val="24"/>
        </w:rPr>
        <w:t>99).</w:t>
      </w:r>
    </w:p>
    <w:p w:rsidR="00B95F5E" w:rsidRPr="006F1102" w:rsidRDefault="00B95F5E" w:rsidP="002D42DE">
      <w:pPr>
        <w:widowControl w:val="0"/>
        <w:spacing w:after="0" w:line="360" w:lineRule="auto"/>
        <w:jc w:val="both"/>
        <w:rPr>
          <w:rFonts w:ascii="Times New Roman" w:hAnsi="Times New Roman" w:cs="Times New Roman"/>
          <w:sz w:val="24"/>
          <w:szCs w:val="24"/>
        </w:rPr>
      </w:pPr>
    </w:p>
    <w:p w:rsidR="00BE6FEB" w:rsidRPr="006F1102" w:rsidRDefault="00BE6FEB" w:rsidP="002D42DE">
      <w:pPr>
        <w:pStyle w:val="ListeParagraf"/>
        <w:widowControl w:val="0"/>
        <w:numPr>
          <w:ilvl w:val="1"/>
          <w:numId w:val="1"/>
        </w:numPr>
        <w:spacing w:after="0" w:line="360" w:lineRule="auto"/>
        <w:ind w:left="425" w:hanging="425"/>
        <w:contextualSpacing w:val="0"/>
        <w:jc w:val="both"/>
        <w:rPr>
          <w:rFonts w:ascii="Times New Roman" w:hAnsi="Times New Roman" w:cs="Times New Roman"/>
          <w:b/>
          <w:sz w:val="24"/>
          <w:szCs w:val="24"/>
        </w:rPr>
      </w:pPr>
      <w:r w:rsidRPr="006F1102">
        <w:rPr>
          <w:rFonts w:ascii="Times New Roman" w:hAnsi="Times New Roman" w:cs="Times New Roman"/>
          <w:b/>
          <w:sz w:val="24"/>
          <w:szCs w:val="24"/>
        </w:rPr>
        <w:t>Doz aşımı ve tedavisi</w:t>
      </w:r>
    </w:p>
    <w:p w:rsidR="00C43F74" w:rsidRPr="006F1102" w:rsidRDefault="00C43F74" w:rsidP="002D42DE">
      <w:pPr>
        <w:widowControl w:val="0"/>
        <w:spacing w:after="0" w:line="360" w:lineRule="auto"/>
        <w:jc w:val="both"/>
        <w:rPr>
          <w:rFonts w:ascii="Times New Roman" w:hAnsi="Times New Roman" w:cs="Times New Roman"/>
          <w:sz w:val="24"/>
          <w:szCs w:val="24"/>
          <w:u w:val="single"/>
        </w:rPr>
      </w:pPr>
      <w:proofErr w:type="spellStart"/>
      <w:r w:rsidRPr="006F1102">
        <w:rPr>
          <w:rFonts w:ascii="Times New Roman" w:hAnsi="Times New Roman" w:cs="Times New Roman"/>
          <w:sz w:val="24"/>
          <w:szCs w:val="24"/>
          <w:u w:val="single"/>
        </w:rPr>
        <w:t>Hiyosin</w:t>
      </w:r>
      <w:proofErr w:type="spellEnd"/>
      <w:r w:rsidRPr="006F1102">
        <w:rPr>
          <w:rFonts w:ascii="Times New Roman" w:hAnsi="Times New Roman" w:cs="Times New Roman"/>
          <w:sz w:val="24"/>
          <w:szCs w:val="24"/>
          <w:u w:val="single"/>
        </w:rPr>
        <w:t>-N-</w:t>
      </w:r>
      <w:proofErr w:type="spellStart"/>
      <w:r w:rsidRPr="006F1102">
        <w:rPr>
          <w:rFonts w:ascii="Times New Roman" w:hAnsi="Times New Roman" w:cs="Times New Roman"/>
          <w:sz w:val="24"/>
          <w:szCs w:val="24"/>
          <w:u w:val="single"/>
        </w:rPr>
        <w:t>butilbromür</w:t>
      </w:r>
      <w:proofErr w:type="spellEnd"/>
      <w:r w:rsidRPr="006F1102">
        <w:rPr>
          <w:rFonts w:ascii="Times New Roman" w:hAnsi="Times New Roman" w:cs="Times New Roman"/>
          <w:sz w:val="24"/>
          <w:szCs w:val="24"/>
          <w:u w:val="single"/>
        </w:rPr>
        <w:t xml:space="preserve"> </w:t>
      </w:r>
    </w:p>
    <w:p w:rsidR="00C8002F" w:rsidRPr="006F1102" w:rsidRDefault="00C8002F" w:rsidP="002D42DE">
      <w:pPr>
        <w:widowControl w:val="0"/>
        <w:spacing w:after="0" w:line="360" w:lineRule="auto"/>
        <w:jc w:val="both"/>
        <w:rPr>
          <w:rFonts w:ascii="Times New Roman" w:hAnsi="Times New Roman" w:cs="Times New Roman"/>
          <w:sz w:val="24"/>
          <w:szCs w:val="24"/>
        </w:rPr>
      </w:pPr>
      <w:proofErr w:type="spellStart"/>
      <w:r w:rsidRPr="006F1102">
        <w:rPr>
          <w:rFonts w:ascii="Times New Roman" w:hAnsi="Times New Roman" w:cs="Times New Roman"/>
          <w:sz w:val="24"/>
          <w:szCs w:val="24"/>
        </w:rPr>
        <w:t>Hiyosin</w:t>
      </w:r>
      <w:proofErr w:type="spellEnd"/>
      <w:r w:rsidRPr="006F1102">
        <w:rPr>
          <w:rFonts w:ascii="Times New Roman" w:hAnsi="Times New Roman" w:cs="Times New Roman"/>
          <w:sz w:val="24"/>
          <w:szCs w:val="24"/>
        </w:rPr>
        <w:t>-N-</w:t>
      </w:r>
      <w:proofErr w:type="spellStart"/>
      <w:r w:rsidRPr="006F1102">
        <w:rPr>
          <w:rFonts w:ascii="Times New Roman" w:hAnsi="Times New Roman" w:cs="Times New Roman"/>
          <w:sz w:val="24"/>
          <w:szCs w:val="24"/>
        </w:rPr>
        <w:t>butilbromür</w:t>
      </w:r>
      <w:proofErr w:type="spellEnd"/>
      <w:r w:rsidRPr="006F1102">
        <w:rPr>
          <w:rFonts w:ascii="Times New Roman" w:hAnsi="Times New Roman" w:cs="Times New Roman"/>
          <w:sz w:val="24"/>
          <w:szCs w:val="24"/>
        </w:rPr>
        <w:t xml:space="preserve"> </w:t>
      </w:r>
      <w:r w:rsidR="00C43F74" w:rsidRPr="006F1102">
        <w:rPr>
          <w:rFonts w:ascii="Times New Roman" w:hAnsi="Times New Roman" w:cs="Times New Roman"/>
          <w:sz w:val="24"/>
          <w:szCs w:val="24"/>
        </w:rPr>
        <w:t>ile insanlarda</w:t>
      </w:r>
      <w:r w:rsidRPr="006F1102">
        <w:rPr>
          <w:rFonts w:ascii="Times New Roman" w:hAnsi="Times New Roman" w:cs="Times New Roman"/>
          <w:sz w:val="24"/>
          <w:szCs w:val="24"/>
        </w:rPr>
        <w:t xml:space="preserve"> akut doz alımına bağlı</w:t>
      </w:r>
      <w:r w:rsidR="00C43F74" w:rsidRPr="006F1102">
        <w:rPr>
          <w:rFonts w:ascii="Times New Roman" w:hAnsi="Times New Roman" w:cs="Times New Roman"/>
          <w:sz w:val="24"/>
          <w:szCs w:val="24"/>
        </w:rPr>
        <w:t xml:space="preserve"> </w:t>
      </w:r>
      <w:proofErr w:type="spellStart"/>
      <w:r w:rsidR="00C43F74" w:rsidRPr="006F1102">
        <w:rPr>
          <w:rFonts w:ascii="Times New Roman" w:hAnsi="Times New Roman" w:cs="Times New Roman"/>
          <w:sz w:val="24"/>
          <w:szCs w:val="24"/>
        </w:rPr>
        <w:t>entoksikasyon</w:t>
      </w:r>
      <w:proofErr w:type="spellEnd"/>
      <w:r w:rsidR="00C43F74" w:rsidRPr="006F1102">
        <w:rPr>
          <w:rFonts w:ascii="Times New Roman" w:hAnsi="Times New Roman" w:cs="Times New Roman"/>
          <w:sz w:val="24"/>
          <w:szCs w:val="24"/>
        </w:rPr>
        <w:t xml:space="preserve"> belirtileri </w:t>
      </w:r>
      <w:r w:rsidR="00FB650E" w:rsidRPr="006F1102">
        <w:rPr>
          <w:rFonts w:ascii="Times New Roman" w:hAnsi="Times New Roman" w:cs="Times New Roman"/>
          <w:sz w:val="24"/>
          <w:szCs w:val="24"/>
        </w:rPr>
        <w:t xml:space="preserve">konusunda elde veri yoktur. </w:t>
      </w:r>
      <w:r w:rsidRPr="006F1102">
        <w:rPr>
          <w:rFonts w:ascii="Times New Roman" w:hAnsi="Times New Roman" w:cs="Times New Roman"/>
          <w:sz w:val="24"/>
          <w:szCs w:val="24"/>
        </w:rPr>
        <w:t>Aşırı doz alımı</w:t>
      </w:r>
      <w:r w:rsidR="00FB650E" w:rsidRPr="006F1102">
        <w:rPr>
          <w:rFonts w:ascii="Times New Roman" w:hAnsi="Times New Roman" w:cs="Times New Roman"/>
          <w:sz w:val="24"/>
          <w:szCs w:val="24"/>
        </w:rPr>
        <w:t xml:space="preserve"> durumunda idrar</w:t>
      </w:r>
      <w:r w:rsidR="00C43F74" w:rsidRPr="006F1102">
        <w:rPr>
          <w:rFonts w:ascii="Times New Roman" w:hAnsi="Times New Roman" w:cs="Times New Roman"/>
          <w:sz w:val="24"/>
          <w:szCs w:val="24"/>
        </w:rPr>
        <w:t xml:space="preserve"> </w:t>
      </w:r>
      <w:proofErr w:type="spellStart"/>
      <w:r w:rsidR="00C43F74" w:rsidRPr="006F1102">
        <w:rPr>
          <w:rFonts w:ascii="Times New Roman" w:hAnsi="Times New Roman" w:cs="Times New Roman"/>
          <w:sz w:val="24"/>
          <w:szCs w:val="24"/>
        </w:rPr>
        <w:t>retansiyonu</w:t>
      </w:r>
      <w:proofErr w:type="spellEnd"/>
      <w:r w:rsidR="00C43F74" w:rsidRPr="006F1102">
        <w:rPr>
          <w:rFonts w:ascii="Times New Roman" w:hAnsi="Times New Roman" w:cs="Times New Roman"/>
          <w:sz w:val="24"/>
          <w:szCs w:val="24"/>
        </w:rPr>
        <w:t>,</w:t>
      </w:r>
      <w:r w:rsidRPr="006F1102">
        <w:rPr>
          <w:rFonts w:ascii="Times New Roman" w:hAnsi="Times New Roman" w:cs="Times New Roman"/>
          <w:sz w:val="24"/>
          <w:szCs w:val="24"/>
        </w:rPr>
        <w:t xml:space="preserve"> ağı</w:t>
      </w:r>
      <w:r w:rsidR="00C43F74" w:rsidRPr="006F1102">
        <w:rPr>
          <w:rFonts w:ascii="Times New Roman" w:hAnsi="Times New Roman" w:cs="Times New Roman"/>
          <w:sz w:val="24"/>
          <w:szCs w:val="24"/>
        </w:rPr>
        <w:t xml:space="preserve">z </w:t>
      </w:r>
      <w:r w:rsidRPr="006F1102">
        <w:rPr>
          <w:rFonts w:ascii="Times New Roman" w:hAnsi="Times New Roman" w:cs="Times New Roman"/>
          <w:sz w:val="24"/>
          <w:szCs w:val="24"/>
        </w:rPr>
        <w:t xml:space="preserve">kuruluğu, ciltte kızarıklık, </w:t>
      </w:r>
      <w:proofErr w:type="spellStart"/>
      <w:r w:rsidRPr="006F1102">
        <w:rPr>
          <w:rFonts w:ascii="Times New Roman" w:hAnsi="Times New Roman" w:cs="Times New Roman"/>
          <w:sz w:val="24"/>
          <w:szCs w:val="24"/>
        </w:rPr>
        <w:t>gastrointestinal</w:t>
      </w:r>
      <w:proofErr w:type="spellEnd"/>
      <w:r w:rsidRPr="006F1102">
        <w:rPr>
          <w:rFonts w:ascii="Times New Roman" w:hAnsi="Times New Roman" w:cs="Times New Roman"/>
          <w:sz w:val="24"/>
          <w:szCs w:val="24"/>
        </w:rPr>
        <w:t xml:space="preserve"> </w:t>
      </w:r>
      <w:proofErr w:type="spellStart"/>
      <w:r w:rsidRPr="006F1102">
        <w:rPr>
          <w:rFonts w:ascii="Times New Roman" w:hAnsi="Times New Roman" w:cs="Times New Roman"/>
          <w:sz w:val="24"/>
          <w:szCs w:val="24"/>
        </w:rPr>
        <w:t>motilitede</w:t>
      </w:r>
      <w:proofErr w:type="spellEnd"/>
      <w:r w:rsidRPr="006F1102">
        <w:rPr>
          <w:rFonts w:ascii="Times New Roman" w:hAnsi="Times New Roman" w:cs="Times New Roman"/>
          <w:sz w:val="24"/>
          <w:szCs w:val="24"/>
        </w:rPr>
        <w:t xml:space="preserve"> azalma, geçici görme bozuklukları</w:t>
      </w:r>
      <w:r w:rsidR="00C43F74" w:rsidRPr="006F1102">
        <w:rPr>
          <w:rFonts w:ascii="Times New Roman" w:hAnsi="Times New Roman" w:cs="Times New Roman"/>
          <w:sz w:val="24"/>
          <w:szCs w:val="24"/>
        </w:rPr>
        <w:t xml:space="preserve">, </w:t>
      </w:r>
      <w:proofErr w:type="spellStart"/>
      <w:r w:rsidR="00C43F74" w:rsidRPr="006F1102">
        <w:rPr>
          <w:rFonts w:ascii="Times New Roman" w:hAnsi="Times New Roman" w:cs="Times New Roman"/>
          <w:sz w:val="24"/>
          <w:szCs w:val="24"/>
        </w:rPr>
        <w:t>ortostatik</w:t>
      </w:r>
      <w:proofErr w:type="spellEnd"/>
      <w:r w:rsidR="00C43F74" w:rsidRPr="006F1102">
        <w:rPr>
          <w:rFonts w:ascii="Times New Roman" w:hAnsi="Times New Roman" w:cs="Times New Roman"/>
          <w:sz w:val="24"/>
          <w:szCs w:val="24"/>
        </w:rPr>
        <w:t xml:space="preserve"> hipotansiyon ve </w:t>
      </w:r>
      <w:proofErr w:type="spellStart"/>
      <w:r w:rsidR="00C43F74" w:rsidRPr="006F1102">
        <w:rPr>
          <w:rFonts w:ascii="Times New Roman" w:hAnsi="Times New Roman" w:cs="Times New Roman"/>
          <w:sz w:val="24"/>
          <w:szCs w:val="24"/>
        </w:rPr>
        <w:t>Cheyne</w:t>
      </w:r>
      <w:proofErr w:type="spellEnd"/>
      <w:r w:rsidR="00C43F74" w:rsidRPr="006F1102">
        <w:rPr>
          <w:rFonts w:ascii="Times New Roman" w:hAnsi="Times New Roman" w:cs="Times New Roman"/>
          <w:sz w:val="24"/>
          <w:szCs w:val="24"/>
        </w:rPr>
        <w:t>-</w:t>
      </w:r>
      <w:proofErr w:type="spellStart"/>
      <w:r w:rsidR="00C43F74" w:rsidRPr="006F1102">
        <w:rPr>
          <w:rFonts w:ascii="Times New Roman" w:hAnsi="Times New Roman" w:cs="Times New Roman"/>
          <w:sz w:val="24"/>
          <w:szCs w:val="24"/>
        </w:rPr>
        <w:t>Stokes</w:t>
      </w:r>
      <w:proofErr w:type="spellEnd"/>
      <w:r w:rsidR="00C43F74" w:rsidRPr="006F1102">
        <w:rPr>
          <w:rFonts w:ascii="Times New Roman" w:hAnsi="Times New Roman" w:cs="Times New Roman"/>
          <w:sz w:val="24"/>
          <w:szCs w:val="24"/>
        </w:rPr>
        <w:t xml:space="preserve"> solunumu gibi </w:t>
      </w:r>
      <w:proofErr w:type="spellStart"/>
      <w:r w:rsidR="00C43F74" w:rsidRPr="006F1102">
        <w:rPr>
          <w:rFonts w:ascii="Times New Roman" w:hAnsi="Times New Roman" w:cs="Times New Roman"/>
          <w:sz w:val="24"/>
          <w:szCs w:val="24"/>
        </w:rPr>
        <w:t>antikolinerjik</w:t>
      </w:r>
      <w:proofErr w:type="spellEnd"/>
      <w:r w:rsidR="00C43F74" w:rsidRPr="006F1102">
        <w:rPr>
          <w:rFonts w:ascii="Times New Roman" w:hAnsi="Times New Roman" w:cs="Times New Roman"/>
          <w:sz w:val="24"/>
          <w:szCs w:val="24"/>
        </w:rPr>
        <w:t xml:space="preserve"> </w:t>
      </w:r>
      <w:proofErr w:type="gramStart"/>
      <w:r w:rsidR="00C43F74" w:rsidRPr="006F1102">
        <w:rPr>
          <w:rFonts w:ascii="Times New Roman" w:hAnsi="Times New Roman" w:cs="Times New Roman"/>
          <w:sz w:val="24"/>
          <w:szCs w:val="24"/>
        </w:rPr>
        <w:t>semptomlar</w:t>
      </w:r>
      <w:proofErr w:type="gramEnd"/>
      <w:r w:rsidR="00C43F74" w:rsidRPr="006F1102">
        <w:rPr>
          <w:rFonts w:ascii="Times New Roman" w:hAnsi="Times New Roman" w:cs="Times New Roman"/>
          <w:sz w:val="24"/>
          <w:szCs w:val="24"/>
        </w:rPr>
        <w:t xml:space="preserve"> </w:t>
      </w:r>
      <w:r w:rsidRPr="006F1102">
        <w:rPr>
          <w:rFonts w:ascii="Times New Roman" w:hAnsi="Times New Roman" w:cs="Times New Roman"/>
          <w:sz w:val="24"/>
          <w:szCs w:val="24"/>
        </w:rPr>
        <w:t>oluş</w:t>
      </w:r>
      <w:r w:rsidR="00C43F74" w:rsidRPr="006F1102">
        <w:rPr>
          <w:rFonts w:ascii="Times New Roman" w:hAnsi="Times New Roman" w:cs="Times New Roman"/>
          <w:sz w:val="24"/>
          <w:szCs w:val="24"/>
        </w:rPr>
        <w:t>abilir.</w:t>
      </w:r>
    </w:p>
    <w:p w:rsidR="00C43F74" w:rsidRPr="006F1102" w:rsidRDefault="00C43F74" w:rsidP="002D42DE">
      <w:pPr>
        <w:widowControl w:val="0"/>
        <w:spacing w:after="0" w:line="360" w:lineRule="auto"/>
        <w:jc w:val="both"/>
        <w:rPr>
          <w:rFonts w:ascii="Times New Roman" w:hAnsi="Times New Roman" w:cs="Times New Roman"/>
          <w:sz w:val="24"/>
          <w:szCs w:val="24"/>
          <w:u w:val="single"/>
        </w:rPr>
      </w:pPr>
    </w:p>
    <w:p w:rsidR="00C43F74" w:rsidRPr="006F1102" w:rsidRDefault="00C43F74" w:rsidP="002D42DE">
      <w:pPr>
        <w:widowControl w:val="0"/>
        <w:spacing w:after="0" w:line="360" w:lineRule="auto"/>
        <w:jc w:val="both"/>
        <w:rPr>
          <w:rFonts w:ascii="Times New Roman" w:hAnsi="Times New Roman" w:cs="Times New Roman"/>
          <w:sz w:val="24"/>
          <w:szCs w:val="24"/>
          <w:u w:val="single"/>
        </w:rPr>
      </w:pPr>
      <w:proofErr w:type="spellStart"/>
      <w:r w:rsidRPr="006F1102">
        <w:rPr>
          <w:rFonts w:ascii="Times New Roman" w:hAnsi="Times New Roman" w:cs="Times New Roman"/>
          <w:sz w:val="24"/>
          <w:szCs w:val="24"/>
          <w:u w:val="single"/>
        </w:rPr>
        <w:t>Parasetamol</w:t>
      </w:r>
      <w:proofErr w:type="spellEnd"/>
      <w:r w:rsidRPr="006F1102">
        <w:rPr>
          <w:rFonts w:ascii="Times New Roman" w:hAnsi="Times New Roman" w:cs="Times New Roman"/>
          <w:sz w:val="24"/>
          <w:szCs w:val="24"/>
          <w:u w:val="single"/>
        </w:rPr>
        <w:t xml:space="preserve"> </w:t>
      </w:r>
    </w:p>
    <w:p w:rsidR="00C43F74" w:rsidRPr="006F1102" w:rsidRDefault="00C43F74" w:rsidP="002D42DE">
      <w:pPr>
        <w:widowControl w:val="0"/>
        <w:spacing w:after="0" w:line="360" w:lineRule="auto"/>
        <w:jc w:val="both"/>
        <w:rPr>
          <w:rFonts w:ascii="Times New Roman" w:hAnsi="Times New Roman" w:cs="Times New Roman"/>
          <w:sz w:val="24"/>
          <w:szCs w:val="24"/>
        </w:rPr>
      </w:pPr>
      <w:r w:rsidRPr="006F1102">
        <w:rPr>
          <w:rFonts w:ascii="Times New Roman" w:hAnsi="Times New Roman" w:cs="Times New Roman"/>
          <w:sz w:val="24"/>
          <w:szCs w:val="24"/>
        </w:rPr>
        <w:t xml:space="preserve">10 </w:t>
      </w:r>
      <w:proofErr w:type="spellStart"/>
      <w:r w:rsidRPr="006F1102">
        <w:rPr>
          <w:rFonts w:ascii="Times New Roman" w:hAnsi="Times New Roman" w:cs="Times New Roman"/>
          <w:sz w:val="24"/>
          <w:szCs w:val="24"/>
        </w:rPr>
        <w:t>g'</w:t>
      </w:r>
      <w:r w:rsidR="003305EC" w:rsidRPr="006F1102">
        <w:rPr>
          <w:rFonts w:ascii="Times New Roman" w:hAnsi="Times New Roman" w:cs="Times New Roman"/>
          <w:sz w:val="24"/>
          <w:szCs w:val="24"/>
        </w:rPr>
        <w:t>dan</w:t>
      </w:r>
      <w:proofErr w:type="spellEnd"/>
      <w:r w:rsidR="003305EC" w:rsidRPr="006F1102">
        <w:rPr>
          <w:rFonts w:ascii="Times New Roman" w:hAnsi="Times New Roman" w:cs="Times New Roman"/>
          <w:sz w:val="24"/>
          <w:szCs w:val="24"/>
        </w:rPr>
        <w:t xml:space="preserve"> fazla alan yetişkinlerde </w:t>
      </w:r>
      <w:proofErr w:type="spellStart"/>
      <w:r w:rsidR="003305EC" w:rsidRPr="006F1102">
        <w:rPr>
          <w:rFonts w:ascii="Times New Roman" w:hAnsi="Times New Roman" w:cs="Times New Roman"/>
          <w:sz w:val="24"/>
          <w:szCs w:val="24"/>
        </w:rPr>
        <w:t>toksisite</w:t>
      </w:r>
      <w:proofErr w:type="spellEnd"/>
      <w:r w:rsidR="003305EC" w:rsidRPr="006F1102">
        <w:rPr>
          <w:rFonts w:ascii="Times New Roman" w:hAnsi="Times New Roman" w:cs="Times New Roman"/>
          <w:sz w:val="24"/>
          <w:szCs w:val="24"/>
        </w:rPr>
        <w:t xml:space="preserve"> olasılığı vardır. Dahası, aşırı dozun zararı</w:t>
      </w:r>
      <w:r w:rsidR="00AA08DE" w:rsidRPr="006F1102">
        <w:rPr>
          <w:rFonts w:ascii="Times New Roman" w:hAnsi="Times New Roman" w:cs="Times New Roman"/>
          <w:sz w:val="24"/>
          <w:szCs w:val="24"/>
        </w:rPr>
        <w:t xml:space="preserve"> </w:t>
      </w:r>
      <w:r w:rsidR="003305EC" w:rsidRPr="006F1102">
        <w:rPr>
          <w:rFonts w:ascii="Times New Roman" w:hAnsi="Times New Roman" w:cs="Times New Roman"/>
          <w:sz w:val="24"/>
          <w:szCs w:val="24"/>
        </w:rPr>
        <w:t>siroz olmayan alkolik karaciğer hastalığı olanlarda daha büyüktür. Çocuklarda aşırı</w:t>
      </w:r>
      <w:r w:rsidR="00AA08DE" w:rsidRPr="006F1102">
        <w:rPr>
          <w:rFonts w:ascii="Times New Roman" w:hAnsi="Times New Roman" w:cs="Times New Roman"/>
          <w:sz w:val="24"/>
          <w:szCs w:val="24"/>
        </w:rPr>
        <w:t xml:space="preserve"> </w:t>
      </w:r>
      <w:r w:rsidR="003305EC" w:rsidRPr="006F1102">
        <w:rPr>
          <w:rFonts w:ascii="Times New Roman" w:hAnsi="Times New Roman" w:cs="Times New Roman"/>
          <w:sz w:val="24"/>
          <w:szCs w:val="24"/>
        </w:rPr>
        <w:t>dozu takiben karaciğer hasarı göreceli olarak daha nadirdir. Karaciğer hücre hasarı</w:t>
      </w:r>
      <w:r w:rsidR="00AA08DE" w:rsidRPr="006F1102">
        <w:rPr>
          <w:rFonts w:ascii="Times New Roman" w:hAnsi="Times New Roman" w:cs="Times New Roman"/>
          <w:sz w:val="24"/>
          <w:szCs w:val="24"/>
        </w:rPr>
        <w:t xml:space="preserve"> ile </w:t>
      </w:r>
      <w:r w:rsidR="003305EC" w:rsidRPr="006F1102">
        <w:rPr>
          <w:rFonts w:ascii="Times New Roman" w:hAnsi="Times New Roman" w:cs="Times New Roman"/>
          <w:sz w:val="24"/>
          <w:szCs w:val="24"/>
        </w:rPr>
        <w:t xml:space="preserve">birlikte </w:t>
      </w:r>
      <w:proofErr w:type="spellStart"/>
      <w:r w:rsidR="003305EC" w:rsidRPr="006F1102">
        <w:rPr>
          <w:rFonts w:ascii="Times New Roman" w:hAnsi="Times New Roman" w:cs="Times New Roman"/>
          <w:sz w:val="24"/>
          <w:szCs w:val="24"/>
        </w:rPr>
        <w:t>parasetamol</w:t>
      </w:r>
      <w:proofErr w:type="spellEnd"/>
      <w:r w:rsidR="003305EC" w:rsidRPr="006F1102">
        <w:rPr>
          <w:rFonts w:ascii="Times New Roman" w:hAnsi="Times New Roman" w:cs="Times New Roman"/>
          <w:sz w:val="24"/>
          <w:szCs w:val="24"/>
        </w:rPr>
        <w:t xml:space="preserve"> aşırı dozajında normal erişkinlerde 2 saat civarında </w:t>
      </w:r>
      <w:r w:rsidR="00AA08DE" w:rsidRPr="006F1102">
        <w:rPr>
          <w:rFonts w:ascii="Times New Roman" w:hAnsi="Times New Roman" w:cs="Times New Roman"/>
          <w:sz w:val="24"/>
          <w:szCs w:val="24"/>
        </w:rPr>
        <w:t xml:space="preserve">olan </w:t>
      </w:r>
      <w:proofErr w:type="spellStart"/>
      <w:r w:rsidR="003305EC" w:rsidRPr="006F1102">
        <w:rPr>
          <w:rFonts w:ascii="Times New Roman" w:hAnsi="Times New Roman" w:cs="Times New Roman"/>
          <w:sz w:val="24"/>
          <w:szCs w:val="24"/>
        </w:rPr>
        <w:t>parasetamol</w:t>
      </w:r>
      <w:proofErr w:type="spellEnd"/>
      <w:r w:rsidR="003305EC" w:rsidRPr="006F1102">
        <w:rPr>
          <w:rFonts w:ascii="Times New Roman" w:hAnsi="Times New Roman" w:cs="Times New Roman"/>
          <w:sz w:val="24"/>
          <w:szCs w:val="24"/>
        </w:rPr>
        <w:t xml:space="preserve"> yarı ömrü genellikle 4 </w:t>
      </w:r>
      <w:r w:rsidR="003305EC" w:rsidRPr="006F1102">
        <w:rPr>
          <w:rFonts w:ascii="Times New Roman" w:hAnsi="Times New Roman" w:cs="Times New Roman"/>
          <w:sz w:val="24"/>
          <w:szCs w:val="24"/>
        </w:rPr>
        <w:lastRenderedPageBreak/>
        <w:t xml:space="preserve">saate veya daha uzun sürelere </w:t>
      </w:r>
      <w:r w:rsidR="00FB650E" w:rsidRPr="006F1102">
        <w:rPr>
          <w:rFonts w:ascii="Times New Roman" w:hAnsi="Times New Roman" w:cs="Times New Roman"/>
          <w:sz w:val="24"/>
          <w:szCs w:val="24"/>
        </w:rPr>
        <w:t xml:space="preserve">uzar. </w:t>
      </w:r>
      <w:r w:rsidRPr="006F1102">
        <w:rPr>
          <w:rFonts w:ascii="Times New Roman" w:hAnsi="Times New Roman" w:cs="Times New Roman"/>
          <w:sz w:val="24"/>
          <w:szCs w:val="24"/>
          <w:vertAlign w:val="superscript"/>
        </w:rPr>
        <w:t>14</w:t>
      </w:r>
      <w:r w:rsidRPr="006F1102">
        <w:rPr>
          <w:rFonts w:ascii="Times New Roman" w:hAnsi="Times New Roman" w:cs="Times New Roman"/>
          <w:sz w:val="24"/>
          <w:szCs w:val="24"/>
        </w:rPr>
        <w:t>C-</w:t>
      </w:r>
      <w:proofErr w:type="spellStart"/>
      <w:r w:rsidRPr="006F1102">
        <w:rPr>
          <w:rFonts w:ascii="Times New Roman" w:hAnsi="Times New Roman" w:cs="Times New Roman"/>
          <w:sz w:val="24"/>
          <w:szCs w:val="24"/>
        </w:rPr>
        <w:t>aminopirinden</w:t>
      </w:r>
      <w:proofErr w:type="spellEnd"/>
      <w:r w:rsidR="003305EC" w:rsidRPr="006F1102">
        <w:rPr>
          <w:rFonts w:ascii="Times New Roman" w:hAnsi="Times New Roman" w:cs="Times New Roman"/>
          <w:sz w:val="24"/>
          <w:szCs w:val="24"/>
        </w:rPr>
        <w:t xml:space="preserve"> sonra </w:t>
      </w:r>
      <w:r w:rsidR="003305EC" w:rsidRPr="006F1102">
        <w:rPr>
          <w:rFonts w:ascii="Times New Roman" w:hAnsi="Times New Roman" w:cs="Times New Roman"/>
          <w:sz w:val="24"/>
          <w:szCs w:val="24"/>
          <w:vertAlign w:val="superscript"/>
        </w:rPr>
        <w:t>14</w:t>
      </w:r>
      <w:r w:rsidR="003305EC" w:rsidRPr="006F1102">
        <w:rPr>
          <w:rFonts w:ascii="Times New Roman" w:hAnsi="Times New Roman" w:cs="Times New Roman"/>
          <w:sz w:val="24"/>
          <w:szCs w:val="24"/>
        </w:rPr>
        <w:t>CO</w:t>
      </w:r>
      <w:r w:rsidR="003305EC" w:rsidRPr="006F1102">
        <w:rPr>
          <w:rFonts w:ascii="Times New Roman" w:hAnsi="Times New Roman" w:cs="Times New Roman"/>
          <w:sz w:val="24"/>
          <w:szCs w:val="24"/>
          <w:vertAlign w:val="subscript"/>
        </w:rPr>
        <w:t>2</w:t>
      </w:r>
      <w:r w:rsidR="003305EC" w:rsidRPr="006F1102">
        <w:rPr>
          <w:rFonts w:ascii="Times New Roman" w:hAnsi="Times New Roman" w:cs="Times New Roman"/>
          <w:sz w:val="24"/>
          <w:szCs w:val="24"/>
        </w:rPr>
        <w:t xml:space="preserve"> atılımında azalma bildirilmiş</w:t>
      </w:r>
      <w:r w:rsidR="00AA08DE" w:rsidRPr="006F1102">
        <w:rPr>
          <w:rFonts w:ascii="Times New Roman" w:hAnsi="Times New Roman" w:cs="Times New Roman"/>
          <w:sz w:val="24"/>
          <w:szCs w:val="24"/>
        </w:rPr>
        <w:t xml:space="preserve">tir. Bu; plazma </w:t>
      </w:r>
      <w:proofErr w:type="spellStart"/>
      <w:r w:rsidR="00AA08DE" w:rsidRPr="006F1102">
        <w:rPr>
          <w:rFonts w:ascii="Times New Roman" w:hAnsi="Times New Roman" w:cs="Times New Roman"/>
          <w:sz w:val="24"/>
          <w:szCs w:val="24"/>
        </w:rPr>
        <w:t>parasetamol</w:t>
      </w:r>
      <w:proofErr w:type="spellEnd"/>
      <w:r w:rsidR="00AA08DE" w:rsidRPr="006F1102">
        <w:rPr>
          <w:rFonts w:ascii="Times New Roman" w:hAnsi="Times New Roman" w:cs="Times New Roman"/>
          <w:sz w:val="24"/>
          <w:szCs w:val="24"/>
        </w:rPr>
        <w:t xml:space="preserve"> </w:t>
      </w:r>
      <w:r w:rsidR="003305EC" w:rsidRPr="006F1102">
        <w:rPr>
          <w:rFonts w:ascii="Times New Roman" w:hAnsi="Times New Roman" w:cs="Times New Roman"/>
          <w:sz w:val="24"/>
          <w:szCs w:val="24"/>
        </w:rPr>
        <w:t xml:space="preserve">konsantrasyonu veya yarı </w:t>
      </w:r>
      <w:proofErr w:type="gramStart"/>
      <w:r w:rsidR="003305EC" w:rsidRPr="006F1102">
        <w:rPr>
          <w:rFonts w:ascii="Times New Roman" w:hAnsi="Times New Roman" w:cs="Times New Roman"/>
          <w:sz w:val="24"/>
          <w:szCs w:val="24"/>
        </w:rPr>
        <w:t>ömür</w:t>
      </w:r>
      <w:r w:rsidRPr="006F1102">
        <w:rPr>
          <w:rFonts w:ascii="Times New Roman" w:hAnsi="Times New Roman" w:cs="Times New Roman"/>
          <w:sz w:val="24"/>
          <w:szCs w:val="24"/>
        </w:rPr>
        <w:t>,</w:t>
      </w:r>
      <w:proofErr w:type="gramEnd"/>
      <w:r w:rsidR="00FB650E" w:rsidRPr="006F1102">
        <w:rPr>
          <w:rFonts w:ascii="Times New Roman" w:hAnsi="Times New Roman" w:cs="Times New Roman"/>
          <w:sz w:val="24"/>
          <w:szCs w:val="24"/>
        </w:rPr>
        <w:t xml:space="preserve"> </w:t>
      </w:r>
      <w:r w:rsidR="003305EC" w:rsidRPr="006F1102">
        <w:rPr>
          <w:rFonts w:ascii="Times New Roman" w:hAnsi="Times New Roman" w:cs="Times New Roman"/>
          <w:sz w:val="24"/>
          <w:szCs w:val="24"/>
        </w:rPr>
        <w:t>veya</w:t>
      </w:r>
      <w:r w:rsidR="00AA08DE" w:rsidRPr="006F1102">
        <w:rPr>
          <w:rFonts w:ascii="Times New Roman" w:hAnsi="Times New Roman" w:cs="Times New Roman"/>
          <w:sz w:val="24"/>
          <w:szCs w:val="24"/>
        </w:rPr>
        <w:t xml:space="preserve"> konvansiyonel </w:t>
      </w:r>
      <w:r w:rsidR="003305EC" w:rsidRPr="006F1102">
        <w:rPr>
          <w:rFonts w:ascii="Times New Roman" w:hAnsi="Times New Roman" w:cs="Times New Roman"/>
          <w:sz w:val="24"/>
          <w:szCs w:val="24"/>
        </w:rPr>
        <w:t>karaciğer</w:t>
      </w:r>
      <w:r w:rsidR="00AA08DE" w:rsidRPr="006F1102">
        <w:rPr>
          <w:rFonts w:ascii="Times New Roman" w:hAnsi="Times New Roman" w:cs="Times New Roman"/>
          <w:sz w:val="24"/>
          <w:szCs w:val="24"/>
        </w:rPr>
        <w:t xml:space="preserve"> fonksiyon testi </w:t>
      </w:r>
      <w:r w:rsidR="003305EC" w:rsidRPr="006F1102">
        <w:rPr>
          <w:rFonts w:ascii="Times New Roman" w:hAnsi="Times New Roman" w:cs="Times New Roman"/>
          <w:sz w:val="24"/>
          <w:szCs w:val="24"/>
        </w:rPr>
        <w:t xml:space="preserve">ölçümlerine nazaran </w:t>
      </w:r>
      <w:proofErr w:type="spellStart"/>
      <w:r w:rsidR="003305EC" w:rsidRPr="006F1102">
        <w:rPr>
          <w:rFonts w:ascii="Times New Roman" w:hAnsi="Times New Roman" w:cs="Times New Roman"/>
          <w:sz w:val="24"/>
          <w:szCs w:val="24"/>
        </w:rPr>
        <w:t>parasetamol</w:t>
      </w:r>
      <w:proofErr w:type="spellEnd"/>
      <w:r w:rsidR="003305EC" w:rsidRPr="006F1102">
        <w:rPr>
          <w:rFonts w:ascii="Times New Roman" w:hAnsi="Times New Roman" w:cs="Times New Roman"/>
          <w:sz w:val="24"/>
          <w:szCs w:val="24"/>
        </w:rPr>
        <w:t xml:space="preserve"> aşırı dozajı ile karaciğer hücre hasan arasın</w:t>
      </w:r>
      <w:r w:rsidR="00AA08DE" w:rsidRPr="006F1102">
        <w:rPr>
          <w:rFonts w:ascii="Times New Roman" w:hAnsi="Times New Roman" w:cs="Times New Roman"/>
          <w:sz w:val="24"/>
          <w:szCs w:val="24"/>
        </w:rPr>
        <w:t xml:space="preserve">da daha iyi </w:t>
      </w:r>
      <w:r w:rsidR="003305EC" w:rsidRPr="006F1102">
        <w:rPr>
          <w:rFonts w:ascii="Times New Roman" w:hAnsi="Times New Roman" w:cs="Times New Roman"/>
          <w:sz w:val="24"/>
          <w:szCs w:val="24"/>
        </w:rPr>
        <w:t xml:space="preserve">ilişki kurar. </w:t>
      </w:r>
      <w:proofErr w:type="spellStart"/>
      <w:r w:rsidR="003305EC" w:rsidRPr="006F1102">
        <w:rPr>
          <w:rFonts w:ascii="Times New Roman" w:hAnsi="Times New Roman" w:cs="Times New Roman"/>
          <w:sz w:val="24"/>
          <w:szCs w:val="24"/>
        </w:rPr>
        <w:t>Parasetamole</w:t>
      </w:r>
      <w:proofErr w:type="spellEnd"/>
      <w:r w:rsidR="003305EC" w:rsidRPr="006F1102">
        <w:rPr>
          <w:rFonts w:ascii="Times New Roman" w:hAnsi="Times New Roman" w:cs="Times New Roman"/>
          <w:sz w:val="24"/>
          <w:szCs w:val="24"/>
        </w:rPr>
        <w:t xml:space="preserve"> bağlı </w:t>
      </w:r>
      <w:proofErr w:type="spellStart"/>
      <w:r w:rsidR="003305EC" w:rsidRPr="006F1102">
        <w:rPr>
          <w:rFonts w:ascii="Times New Roman" w:hAnsi="Times New Roman" w:cs="Times New Roman"/>
          <w:sz w:val="24"/>
          <w:szCs w:val="24"/>
        </w:rPr>
        <w:t>fulminant</w:t>
      </w:r>
      <w:proofErr w:type="spellEnd"/>
      <w:r w:rsidR="003305EC" w:rsidRPr="006F1102">
        <w:rPr>
          <w:rFonts w:ascii="Times New Roman" w:hAnsi="Times New Roman" w:cs="Times New Roman"/>
          <w:sz w:val="24"/>
          <w:szCs w:val="24"/>
        </w:rPr>
        <w:t xml:space="preserve"> karaciğer yetmezliğini takiben geliş</w:t>
      </w:r>
      <w:r w:rsidR="00AA08DE" w:rsidRPr="006F1102">
        <w:rPr>
          <w:rFonts w:ascii="Times New Roman" w:hAnsi="Times New Roman" w:cs="Times New Roman"/>
          <w:sz w:val="24"/>
          <w:szCs w:val="24"/>
        </w:rPr>
        <w:t xml:space="preserve">en akut </w:t>
      </w:r>
      <w:proofErr w:type="spellStart"/>
      <w:r w:rsidR="003305EC" w:rsidRPr="006F1102">
        <w:rPr>
          <w:rFonts w:ascii="Times New Roman" w:hAnsi="Times New Roman" w:cs="Times New Roman"/>
          <w:sz w:val="24"/>
          <w:szCs w:val="24"/>
        </w:rPr>
        <w:t>tübüler</w:t>
      </w:r>
      <w:proofErr w:type="spellEnd"/>
      <w:r w:rsidR="003305EC" w:rsidRPr="006F1102">
        <w:rPr>
          <w:rFonts w:ascii="Times New Roman" w:hAnsi="Times New Roman" w:cs="Times New Roman"/>
          <w:sz w:val="24"/>
          <w:szCs w:val="24"/>
        </w:rPr>
        <w:t xml:space="preserve"> nekrozdan dolayı böbrek yetmezliği oluş</w:t>
      </w:r>
      <w:r w:rsidRPr="006F1102">
        <w:rPr>
          <w:rFonts w:ascii="Times New Roman" w:hAnsi="Times New Roman" w:cs="Times New Roman"/>
          <w:sz w:val="24"/>
          <w:szCs w:val="24"/>
        </w:rPr>
        <w:t>a</w:t>
      </w:r>
      <w:r w:rsidR="00AA08DE" w:rsidRPr="006F1102">
        <w:rPr>
          <w:rFonts w:ascii="Times New Roman" w:hAnsi="Times New Roman" w:cs="Times New Roman"/>
          <w:sz w:val="24"/>
          <w:szCs w:val="24"/>
        </w:rPr>
        <w:t xml:space="preserve">bilir.  Bununla beraber, bunun </w:t>
      </w:r>
      <w:proofErr w:type="spellStart"/>
      <w:r w:rsidR="00E6093F" w:rsidRPr="006F1102">
        <w:rPr>
          <w:rFonts w:ascii="Times New Roman" w:hAnsi="Times New Roman" w:cs="Times New Roman"/>
          <w:sz w:val="24"/>
          <w:szCs w:val="24"/>
        </w:rPr>
        <w:t>insidansı</w:t>
      </w:r>
      <w:proofErr w:type="spellEnd"/>
      <w:r w:rsidR="00E6093F" w:rsidRPr="006F1102">
        <w:rPr>
          <w:rFonts w:ascii="Times New Roman" w:hAnsi="Times New Roman" w:cs="Times New Roman"/>
          <w:sz w:val="24"/>
          <w:szCs w:val="24"/>
        </w:rPr>
        <w:t xml:space="preserve"> başka nedenlerden </w:t>
      </w:r>
      <w:r w:rsidR="00FB650E" w:rsidRPr="006F1102">
        <w:rPr>
          <w:rFonts w:ascii="Times New Roman" w:hAnsi="Times New Roman" w:cs="Times New Roman"/>
          <w:sz w:val="24"/>
          <w:szCs w:val="24"/>
        </w:rPr>
        <w:t>dolayı fulminant</w:t>
      </w:r>
      <w:r w:rsidR="00E6093F" w:rsidRPr="006F1102">
        <w:rPr>
          <w:rFonts w:ascii="Times New Roman" w:hAnsi="Times New Roman" w:cs="Times New Roman"/>
          <w:sz w:val="24"/>
          <w:szCs w:val="24"/>
        </w:rPr>
        <w:t xml:space="preserve"> </w:t>
      </w:r>
      <w:proofErr w:type="gramStart"/>
      <w:r w:rsidR="00E6093F" w:rsidRPr="006F1102">
        <w:rPr>
          <w:rFonts w:ascii="Times New Roman" w:hAnsi="Times New Roman" w:cs="Times New Roman"/>
          <w:sz w:val="24"/>
          <w:szCs w:val="24"/>
        </w:rPr>
        <w:t>karaciğer  yetmezliğ</w:t>
      </w:r>
      <w:r w:rsidR="00AA08DE" w:rsidRPr="006F1102">
        <w:rPr>
          <w:rFonts w:ascii="Times New Roman" w:hAnsi="Times New Roman" w:cs="Times New Roman"/>
          <w:sz w:val="24"/>
          <w:szCs w:val="24"/>
        </w:rPr>
        <w:t>i</w:t>
      </w:r>
      <w:proofErr w:type="gramEnd"/>
      <w:r w:rsidR="00AA08DE" w:rsidRPr="006F1102">
        <w:rPr>
          <w:rFonts w:ascii="Times New Roman" w:hAnsi="Times New Roman" w:cs="Times New Roman"/>
          <w:sz w:val="24"/>
          <w:szCs w:val="24"/>
        </w:rPr>
        <w:t xml:space="preserve"> olan hastalarla </w:t>
      </w:r>
      <w:r w:rsidRPr="006F1102">
        <w:rPr>
          <w:rFonts w:ascii="Times New Roman" w:hAnsi="Times New Roman" w:cs="Times New Roman"/>
          <w:sz w:val="24"/>
          <w:szCs w:val="24"/>
        </w:rPr>
        <w:t>k</w:t>
      </w:r>
      <w:r w:rsidR="00E6093F" w:rsidRPr="006F1102">
        <w:rPr>
          <w:rFonts w:ascii="Times New Roman" w:hAnsi="Times New Roman" w:cs="Times New Roman"/>
          <w:sz w:val="24"/>
          <w:szCs w:val="24"/>
        </w:rPr>
        <w:t>arşılaştırıldığında bu grup hastalarda daha sık değildir. Nadiren, ilaç aldıktan 2-10 gü</w:t>
      </w:r>
      <w:r w:rsidR="00AA08DE" w:rsidRPr="006F1102">
        <w:rPr>
          <w:rFonts w:ascii="Times New Roman" w:hAnsi="Times New Roman" w:cs="Times New Roman"/>
          <w:sz w:val="24"/>
          <w:szCs w:val="24"/>
        </w:rPr>
        <w:t xml:space="preserve">n </w:t>
      </w:r>
      <w:r w:rsidR="00E6093F" w:rsidRPr="006F1102">
        <w:rPr>
          <w:rFonts w:ascii="Times New Roman" w:hAnsi="Times New Roman" w:cs="Times New Roman"/>
          <w:sz w:val="24"/>
          <w:szCs w:val="24"/>
        </w:rPr>
        <w:t>sonra, sadece minimal karaciğ</w:t>
      </w:r>
      <w:r w:rsidRPr="006F1102">
        <w:rPr>
          <w:rFonts w:ascii="Times New Roman" w:hAnsi="Times New Roman" w:cs="Times New Roman"/>
          <w:sz w:val="24"/>
          <w:szCs w:val="24"/>
        </w:rPr>
        <w:t xml:space="preserve">er </w:t>
      </w:r>
      <w:proofErr w:type="spellStart"/>
      <w:r w:rsidRPr="006F1102">
        <w:rPr>
          <w:rFonts w:ascii="Times New Roman" w:hAnsi="Times New Roman" w:cs="Times New Roman"/>
          <w:sz w:val="24"/>
          <w:szCs w:val="24"/>
        </w:rPr>
        <w:t>toksi</w:t>
      </w:r>
      <w:r w:rsidR="00E6093F" w:rsidRPr="006F1102">
        <w:rPr>
          <w:rFonts w:ascii="Times New Roman" w:hAnsi="Times New Roman" w:cs="Times New Roman"/>
          <w:sz w:val="24"/>
          <w:szCs w:val="24"/>
        </w:rPr>
        <w:t>sitesi</w:t>
      </w:r>
      <w:proofErr w:type="spellEnd"/>
      <w:r w:rsidR="00E6093F" w:rsidRPr="006F1102">
        <w:rPr>
          <w:rFonts w:ascii="Times New Roman" w:hAnsi="Times New Roman" w:cs="Times New Roman"/>
          <w:sz w:val="24"/>
          <w:szCs w:val="24"/>
        </w:rPr>
        <w:t xml:space="preserve"> ile birlikte </w:t>
      </w:r>
      <w:proofErr w:type="spellStart"/>
      <w:r w:rsidR="00E6093F" w:rsidRPr="006F1102">
        <w:rPr>
          <w:rFonts w:ascii="Times New Roman" w:hAnsi="Times New Roman" w:cs="Times New Roman"/>
          <w:sz w:val="24"/>
          <w:szCs w:val="24"/>
        </w:rPr>
        <w:t>renal</w:t>
      </w:r>
      <w:proofErr w:type="spellEnd"/>
      <w:r w:rsidR="00E6093F" w:rsidRPr="006F1102">
        <w:rPr>
          <w:rFonts w:ascii="Times New Roman" w:hAnsi="Times New Roman" w:cs="Times New Roman"/>
          <w:sz w:val="24"/>
          <w:szCs w:val="24"/>
        </w:rPr>
        <w:t xml:space="preserve"> </w:t>
      </w:r>
      <w:proofErr w:type="spellStart"/>
      <w:r w:rsidR="00E6093F" w:rsidRPr="006F1102">
        <w:rPr>
          <w:rFonts w:ascii="Times New Roman" w:hAnsi="Times New Roman" w:cs="Times New Roman"/>
          <w:sz w:val="24"/>
          <w:szCs w:val="24"/>
        </w:rPr>
        <w:t>tübüler</w:t>
      </w:r>
      <w:proofErr w:type="spellEnd"/>
      <w:r w:rsidR="00E6093F" w:rsidRPr="006F1102">
        <w:rPr>
          <w:rFonts w:ascii="Times New Roman" w:hAnsi="Times New Roman" w:cs="Times New Roman"/>
          <w:sz w:val="24"/>
          <w:szCs w:val="24"/>
        </w:rPr>
        <w:t xml:space="preserve"> nekroz oluş</w:t>
      </w:r>
      <w:r w:rsidR="00AA08DE" w:rsidRPr="006F1102">
        <w:rPr>
          <w:rFonts w:ascii="Times New Roman" w:hAnsi="Times New Roman" w:cs="Times New Roman"/>
          <w:sz w:val="24"/>
          <w:szCs w:val="24"/>
        </w:rPr>
        <w:t xml:space="preserve">abilir. </w:t>
      </w:r>
      <w:r w:rsidR="00E6093F" w:rsidRPr="006F1102">
        <w:rPr>
          <w:rFonts w:ascii="Times New Roman" w:hAnsi="Times New Roman" w:cs="Times New Roman"/>
          <w:sz w:val="24"/>
          <w:szCs w:val="24"/>
        </w:rPr>
        <w:t xml:space="preserve">Aşırı dozda </w:t>
      </w:r>
      <w:proofErr w:type="spellStart"/>
      <w:r w:rsidR="00E6093F" w:rsidRPr="006F1102">
        <w:rPr>
          <w:rFonts w:ascii="Times New Roman" w:hAnsi="Times New Roman" w:cs="Times New Roman"/>
          <w:sz w:val="24"/>
          <w:szCs w:val="24"/>
        </w:rPr>
        <w:t>parasetamol</w:t>
      </w:r>
      <w:proofErr w:type="spellEnd"/>
      <w:r w:rsidR="00E6093F" w:rsidRPr="006F1102">
        <w:rPr>
          <w:rFonts w:ascii="Times New Roman" w:hAnsi="Times New Roman" w:cs="Times New Roman"/>
          <w:sz w:val="24"/>
          <w:szCs w:val="24"/>
        </w:rPr>
        <w:t xml:space="preserve"> almış bir hastada kronik alkol alımının</w:t>
      </w:r>
      <w:r w:rsidR="00AA08DE" w:rsidRPr="006F1102">
        <w:rPr>
          <w:rFonts w:ascii="Times New Roman" w:hAnsi="Times New Roman" w:cs="Times New Roman"/>
          <w:sz w:val="24"/>
          <w:szCs w:val="24"/>
        </w:rPr>
        <w:t xml:space="preserve"> akut</w:t>
      </w:r>
      <w:r w:rsidRPr="006F1102">
        <w:rPr>
          <w:rFonts w:ascii="Times New Roman" w:hAnsi="Times New Roman" w:cs="Times New Roman"/>
          <w:sz w:val="24"/>
          <w:szCs w:val="24"/>
        </w:rPr>
        <w:t xml:space="preserve"> </w:t>
      </w:r>
      <w:proofErr w:type="spellStart"/>
      <w:r w:rsidRPr="006F1102">
        <w:rPr>
          <w:rFonts w:ascii="Times New Roman" w:hAnsi="Times New Roman" w:cs="Times New Roman"/>
          <w:sz w:val="24"/>
          <w:szCs w:val="24"/>
        </w:rPr>
        <w:t>pa</w:t>
      </w:r>
      <w:r w:rsidR="00AA08DE" w:rsidRPr="006F1102">
        <w:rPr>
          <w:rFonts w:ascii="Times New Roman" w:hAnsi="Times New Roman" w:cs="Times New Roman"/>
          <w:sz w:val="24"/>
          <w:szCs w:val="24"/>
        </w:rPr>
        <w:t>nkreatit</w:t>
      </w:r>
      <w:proofErr w:type="spellEnd"/>
      <w:r w:rsidR="00AA08DE" w:rsidRPr="006F1102">
        <w:rPr>
          <w:rFonts w:ascii="Times New Roman" w:hAnsi="Times New Roman" w:cs="Times New Roman"/>
          <w:sz w:val="24"/>
          <w:szCs w:val="24"/>
        </w:rPr>
        <w:t xml:space="preserve"> </w:t>
      </w:r>
      <w:r w:rsidR="00E6093F" w:rsidRPr="006F1102">
        <w:rPr>
          <w:rFonts w:ascii="Times New Roman" w:hAnsi="Times New Roman" w:cs="Times New Roman"/>
          <w:sz w:val="24"/>
          <w:szCs w:val="24"/>
        </w:rPr>
        <w:t xml:space="preserve">gelişmesine katkıda bulunduğu bildirilmiştir. Akut aşırı doza ilaveten, </w:t>
      </w:r>
      <w:proofErr w:type="spellStart"/>
      <w:r w:rsidR="00E6093F" w:rsidRPr="006F1102">
        <w:rPr>
          <w:rFonts w:ascii="Times New Roman" w:hAnsi="Times New Roman" w:cs="Times New Roman"/>
          <w:sz w:val="24"/>
          <w:szCs w:val="24"/>
        </w:rPr>
        <w:t>parasetamolü</w:t>
      </w:r>
      <w:r w:rsidR="00AA08DE" w:rsidRPr="006F1102">
        <w:rPr>
          <w:rFonts w:ascii="Times New Roman" w:hAnsi="Times New Roman" w:cs="Times New Roman"/>
          <w:sz w:val="24"/>
          <w:szCs w:val="24"/>
        </w:rPr>
        <w:t>n</w:t>
      </w:r>
      <w:proofErr w:type="spellEnd"/>
      <w:r w:rsidR="00AA08DE" w:rsidRPr="006F1102">
        <w:rPr>
          <w:rFonts w:ascii="Times New Roman" w:hAnsi="Times New Roman" w:cs="Times New Roman"/>
          <w:sz w:val="24"/>
          <w:szCs w:val="24"/>
        </w:rPr>
        <w:t xml:space="preserve"> </w:t>
      </w:r>
      <w:r w:rsidR="00E6093F" w:rsidRPr="006F1102">
        <w:rPr>
          <w:rFonts w:ascii="Times New Roman" w:hAnsi="Times New Roman" w:cs="Times New Roman"/>
          <w:sz w:val="24"/>
          <w:szCs w:val="24"/>
        </w:rPr>
        <w:t>günlük aşırı miktarlarda alımından sonra karaciğer hasarı</w:t>
      </w:r>
      <w:r w:rsidR="00AA08DE" w:rsidRPr="006F1102">
        <w:rPr>
          <w:rFonts w:ascii="Times New Roman" w:hAnsi="Times New Roman" w:cs="Times New Roman"/>
          <w:sz w:val="24"/>
          <w:szCs w:val="24"/>
        </w:rPr>
        <w:t xml:space="preserve"> ve </w:t>
      </w:r>
      <w:proofErr w:type="spellStart"/>
      <w:r w:rsidR="00AA08DE" w:rsidRPr="006F1102">
        <w:rPr>
          <w:rFonts w:ascii="Times New Roman" w:hAnsi="Times New Roman" w:cs="Times New Roman"/>
          <w:sz w:val="24"/>
          <w:szCs w:val="24"/>
        </w:rPr>
        <w:t>nefrotoksik</w:t>
      </w:r>
      <w:proofErr w:type="spellEnd"/>
      <w:r w:rsidR="00AA08DE" w:rsidRPr="006F1102">
        <w:rPr>
          <w:rFonts w:ascii="Times New Roman" w:hAnsi="Times New Roman" w:cs="Times New Roman"/>
          <w:sz w:val="24"/>
          <w:szCs w:val="24"/>
        </w:rPr>
        <w:t xml:space="preserve"> etkiler </w:t>
      </w:r>
      <w:r w:rsidR="00E6093F" w:rsidRPr="006F1102">
        <w:rPr>
          <w:rFonts w:ascii="Times New Roman" w:hAnsi="Times New Roman" w:cs="Times New Roman"/>
          <w:sz w:val="24"/>
          <w:szCs w:val="24"/>
        </w:rPr>
        <w:t>bildirilmiş</w:t>
      </w:r>
      <w:r w:rsidRPr="006F1102">
        <w:rPr>
          <w:rFonts w:ascii="Times New Roman" w:hAnsi="Times New Roman" w:cs="Times New Roman"/>
          <w:sz w:val="24"/>
          <w:szCs w:val="24"/>
        </w:rPr>
        <w:t xml:space="preserve">tir. </w:t>
      </w:r>
    </w:p>
    <w:p w:rsidR="00AA08DE" w:rsidRPr="006F1102" w:rsidRDefault="00AA08DE" w:rsidP="002D42DE">
      <w:pPr>
        <w:widowControl w:val="0"/>
        <w:spacing w:after="0" w:line="360" w:lineRule="auto"/>
        <w:jc w:val="both"/>
        <w:rPr>
          <w:rFonts w:ascii="Times New Roman" w:hAnsi="Times New Roman" w:cs="Times New Roman"/>
          <w:sz w:val="24"/>
          <w:szCs w:val="24"/>
        </w:rPr>
      </w:pPr>
    </w:p>
    <w:p w:rsidR="00C43F74" w:rsidRPr="006F1102" w:rsidRDefault="00C43F74" w:rsidP="002D42DE">
      <w:pPr>
        <w:widowControl w:val="0"/>
        <w:spacing w:after="0" w:line="360" w:lineRule="auto"/>
        <w:jc w:val="both"/>
        <w:rPr>
          <w:rFonts w:ascii="Times New Roman" w:hAnsi="Times New Roman" w:cs="Times New Roman"/>
          <w:sz w:val="24"/>
          <w:szCs w:val="24"/>
        </w:rPr>
      </w:pPr>
      <w:r w:rsidRPr="006F1102">
        <w:rPr>
          <w:rFonts w:ascii="Times New Roman" w:hAnsi="Times New Roman" w:cs="Times New Roman"/>
          <w:sz w:val="24"/>
          <w:szCs w:val="24"/>
        </w:rPr>
        <w:t xml:space="preserve">Semptomlar </w:t>
      </w:r>
    </w:p>
    <w:p w:rsidR="00C43F74" w:rsidRPr="006F1102" w:rsidRDefault="00903971" w:rsidP="002D42DE">
      <w:pPr>
        <w:widowControl w:val="0"/>
        <w:spacing w:after="0" w:line="360" w:lineRule="auto"/>
        <w:jc w:val="both"/>
        <w:rPr>
          <w:rFonts w:ascii="Times New Roman" w:hAnsi="Times New Roman" w:cs="Times New Roman"/>
          <w:sz w:val="24"/>
          <w:szCs w:val="24"/>
        </w:rPr>
      </w:pPr>
      <w:r w:rsidRPr="006F1102">
        <w:rPr>
          <w:rFonts w:ascii="Times New Roman" w:hAnsi="Times New Roman" w:cs="Times New Roman"/>
          <w:sz w:val="24"/>
          <w:szCs w:val="24"/>
        </w:rPr>
        <w:t xml:space="preserve">Solgunluk, </w:t>
      </w:r>
      <w:proofErr w:type="spellStart"/>
      <w:r w:rsidRPr="006F1102">
        <w:rPr>
          <w:rFonts w:ascii="Times New Roman" w:hAnsi="Times New Roman" w:cs="Times New Roman"/>
          <w:sz w:val="24"/>
          <w:szCs w:val="24"/>
        </w:rPr>
        <w:t>anoreksi</w:t>
      </w:r>
      <w:proofErr w:type="spellEnd"/>
      <w:r w:rsidRPr="006F1102">
        <w:rPr>
          <w:rFonts w:ascii="Times New Roman" w:hAnsi="Times New Roman" w:cs="Times New Roman"/>
          <w:sz w:val="24"/>
          <w:szCs w:val="24"/>
        </w:rPr>
        <w:t>, bulantı</w:t>
      </w:r>
      <w:r w:rsidR="00C43F74" w:rsidRPr="006F1102">
        <w:rPr>
          <w:rFonts w:ascii="Times New Roman" w:hAnsi="Times New Roman" w:cs="Times New Roman"/>
          <w:sz w:val="24"/>
          <w:szCs w:val="24"/>
        </w:rPr>
        <w:t xml:space="preserve"> ve kusma </w:t>
      </w:r>
      <w:proofErr w:type="spellStart"/>
      <w:r w:rsidR="00C43F74" w:rsidRPr="006F1102">
        <w:rPr>
          <w:rFonts w:ascii="Times New Roman" w:hAnsi="Times New Roman" w:cs="Times New Roman"/>
          <w:sz w:val="24"/>
          <w:szCs w:val="24"/>
        </w:rPr>
        <w:t>paraset</w:t>
      </w:r>
      <w:r w:rsidRPr="006F1102">
        <w:rPr>
          <w:rFonts w:ascii="Times New Roman" w:hAnsi="Times New Roman" w:cs="Times New Roman"/>
          <w:sz w:val="24"/>
          <w:szCs w:val="24"/>
        </w:rPr>
        <w:t>amol</w:t>
      </w:r>
      <w:proofErr w:type="spellEnd"/>
      <w:r w:rsidRPr="006F1102">
        <w:rPr>
          <w:rFonts w:ascii="Times New Roman" w:hAnsi="Times New Roman" w:cs="Times New Roman"/>
          <w:sz w:val="24"/>
          <w:szCs w:val="24"/>
        </w:rPr>
        <w:t xml:space="preserve"> aşırı dozajının s</w:t>
      </w:r>
      <w:r w:rsidR="00FB650E" w:rsidRPr="006F1102">
        <w:rPr>
          <w:rFonts w:ascii="Times New Roman" w:hAnsi="Times New Roman" w:cs="Times New Roman"/>
          <w:sz w:val="24"/>
          <w:szCs w:val="24"/>
        </w:rPr>
        <w:t xml:space="preserve">ık görülen erken </w:t>
      </w:r>
      <w:proofErr w:type="gramStart"/>
      <w:r w:rsidR="00FB650E" w:rsidRPr="006F1102">
        <w:rPr>
          <w:rFonts w:ascii="Times New Roman" w:hAnsi="Times New Roman" w:cs="Times New Roman"/>
          <w:sz w:val="24"/>
          <w:szCs w:val="24"/>
        </w:rPr>
        <w:t>semptomlardır</w:t>
      </w:r>
      <w:proofErr w:type="gramEnd"/>
      <w:r w:rsidR="00FB650E" w:rsidRPr="006F1102">
        <w:rPr>
          <w:rFonts w:ascii="Times New Roman" w:hAnsi="Times New Roman" w:cs="Times New Roman"/>
          <w:sz w:val="24"/>
          <w:szCs w:val="24"/>
        </w:rPr>
        <w:t>.</w:t>
      </w:r>
      <w:r w:rsidRPr="006F1102">
        <w:rPr>
          <w:rFonts w:ascii="Times New Roman" w:hAnsi="Times New Roman" w:cs="Times New Roman"/>
          <w:sz w:val="24"/>
          <w:szCs w:val="24"/>
        </w:rPr>
        <w:t xml:space="preserve"> </w:t>
      </w:r>
      <w:proofErr w:type="spellStart"/>
      <w:r w:rsidRPr="006F1102">
        <w:rPr>
          <w:rFonts w:ascii="Times New Roman" w:hAnsi="Times New Roman" w:cs="Times New Roman"/>
          <w:sz w:val="24"/>
          <w:szCs w:val="24"/>
        </w:rPr>
        <w:t>Hepatik</w:t>
      </w:r>
      <w:proofErr w:type="spellEnd"/>
      <w:r w:rsidRPr="006F1102">
        <w:rPr>
          <w:rFonts w:ascii="Times New Roman" w:hAnsi="Times New Roman" w:cs="Times New Roman"/>
          <w:sz w:val="24"/>
          <w:szCs w:val="24"/>
        </w:rPr>
        <w:t xml:space="preserve"> nekroz </w:t>
      </w:r>
      <w:proofErr w:type="spellStart"/>
      <w:r w:rsidRPr="006F1102">
        <w:rPr>
          <w:rFonts w:ascii="Times New Roman" w:hAnsi="Times New Roman" w:cs="Times New Roman"/>
          <w:sz w:val="24"/>
          <w:szCs w:val="24"/>
        </w:rPr>
        <w:t>parasetamol</w:t>
      </w:r>
      <w:proofErr w:type="spellEnd"/>
      <w:r w:rsidRPr="006F1102">
        <w:rPr>
          <w:rFonts w:ascii="Times New Roman" w:hAnsi="Times New Roman" w:cs="Times New Roman"/>
          <w:sz w:val="24"/>
          <w:szCs w:val="24"/>
        </w:rPr>
        <w:t xml:space="preserve"> aşırı dozajının dozla ilişkili </w:t>
      </w:r>
      <w:proofErr w:type="gramStart"/>
      <w:r w:rsidR="00C43F74" w:rsidRPr="006F1102">
        <w:rPr>
          <w:rFonts w:ascii="Times New Roman" w:hAnsi="Times New Roman" w:cs="Times New Roman"/>
          <w:sz w:val="24"/>
          <w:szCs w:val="24"/>
        </w:rPr>
        <w:t>kompli</w:t>
      </w:r>
      <w:r w:rsidRPr="006F1102">
        <w:rPr>
          <w:rFonts w:ascii="Times New Roman" w:hAnsi="Times New Roman" w:cs="Times New Roman"/>
          <w:sz w:val="24"/>
          <w:szCs w:val="24"/>
        </w:rPr>
        <w:t>kasyonudur</w:t>
      </w:r>
      <w:proofErr w:type="gramEnd"/>
      <w:r w:rsidRPr="006F1102">
        <w:rPr>
          <w:rFonts w:ascii="Times New Roman" w:hAnsi="Times New Roman" w:cs="Times New Roman"/>
          <w:sz w:val="24"/>
          <w:szCs w:val="24"/>
        </w:rPr>
        <w:t xml:space="preserve">. </w:t>
      </w:r>
      <w:proofErr w:type="spellStart"/>
      <w:r w:rsidRPr="006F1102">
        <w:rPr>
          <w:rFonts w:ascii="Times New Roman" w:hAnsi="Times New Roman" w:cs="Times New Roman"/>
          <w:sz w:val="24"/>
          <w:szCs w:val="24"/>
        </w:rPr>
        <w:t>Hepatik</w:t>
      </w:r>
      <w:proofErr w:type="spellEnd"/>
      <w:r w:rsidRPr="006F1102">
        <w:rPr>
          <w:rFonts w:ascii="Times New Roman" w:hAnsi="Times New Roman" w:cs="Times New Roman"/>
          <w:sz w:val="24"/>
          <w:szCs w:val="24"/>
        </w:rPr>
        <w:t xml:space="preserve"> enzimler yükselebilir ve </w:t>
      </w:r>
      <w:proofErr w:type="spellStart"/>
      <w:r w:rsidRPr="006F1102">
        <w:rPr>
          <w:rFonts w:ascii="Times New Roman" w:hAnsi="Times New Roman" w:cs="Times New Roman"/>
          <w:sz w:val="24"/>
          <w:szCs w:val="24"/>
        </w:rPr>
        <w:t>protrombin</w:t>
      </w:r>
      <w:proofErr w:type="spellEnd"/>
      <w:r w:rsidRPr="006F1102">
        <w:rPr>
          <w:rFonts w:ascii="Times New Roman" w:hAnsi="Times New Roman" w:cs="Times New Roman"/>
          <w:sz w:val="24"/>
          <w:szCs w:val="24"/>
        </w:rPr>
        <w:t xml:space="preserve"> süresi 12 ila 48 saat iç</w:t>
      </w:r>
      <w:r w:rsidR="00C43F74" w:rsidRPr="006F1102">
        <w:rPr>
          <w:rFonts w:ascii="Times New Roman" w:hAnsi="Times New Roman" w:cs="Times New Roman"/>
          <w:sz w:val="24"/>
          <w:szCs w:val="24"/>
        </w:rPr>
        <w:t>inde uza</w:t>
      </w:r>
      <w:r w:rsidRPr="006F1102">
        <w:rPr>
          <w:rFonts w:ascii="Times New Roman" w:hAnsi="Times New Roman" w:cs="Times New Roman"/>
          <w:sz w:val="24"/>
          <w:szCs w:val="24"/>
        </w:rPr>
        <w:t xml:space="preserve">r, fakat klinik </w:t>
      </w:r>
      <w:proofErr w:type="gramStart"/>
      <w:r w:rsidRPr="006F1102">
        <w:rPr>
          <w:rFonts w:ascii="Times New Roman" w:hAnsi="Times New Roman" w:cs="Times New Roman"/>
          <w:sz w:val="24"/>
          <w:szCs w:val="24"/>
        </w:rPr>
        <w:t>semptomlar</w:t>
      </w:r>
      <w:proofErr w:type="gramEnd"/>
      <w:r w:rsidRPr="006F1102">
        <w:rPr>
          <w:rFonts w:ascii="Times New Roman" w:hAnsi="Times New Roman" w:cs="Times New Roman"/>
          <w:sz w:val="24"/>
          <w:szCs w:val="24"/>
        </w:rPr>
        <w:t xml:space="preserve"> ilacın alımını</w:t>
      </w:r>
      <w:r w:rsidR="00C43F74" w:rsidRPr="006F1102">
        <w:rPr>
          <w:rFonts w:ascii="Times New Roman" w:hAnsi="Times New Roman" w:cs="Times New Roman"/>
          <w:sz w:val="24"/>
          <w:szCs w:val="24"/>
        </w:rPr>
        <w:t xml:space="preserve"> taki</w:t>
      </w:r>
      <w:r w:rsidRPr="006F1102">
        <w:rPr>
          <w:rFonts w:ascii="Times New Roman" w:hAnsi="Times New Roman" w:cs="Times New Roman"/>
          <w:sz w:val="24"/>
          <w:szCs w:val="24"/>
        </w:rPr>
        <w:t>ben 1 ila 6 gün görül</w:t>
      </w:r>
      <w:r w:rsidR="00C43F74" w:rsidRPr="006F1102">
        <w:rPr>
          <w:rFonts w:ascii="Times New Roman" w:hAnsi="Times New Roman" w:cs="Times New Roman"/>
          <w:sz w:val="24"/>
          <w:szCs w:val="24"/>
        </w:rPr>
        <w:t xml:space="preserve">meyebilir. </w:t>
      </w:r>
    </w:p>
    <w:p w:rsidR="00AA08DE" w:rsidRPr="006F1102" w:rsidRDefault="00AA08DE" w:rsidP="002D42DE">
      <w:pPr>
        <w:widowControl w:val="0"/>
        <w:spacing w:after="0" w:line="360" w:lineRule="auto"/>
        <w:jc w:val="both"/>
        <w:rPr>
          <w:rFonts w:ascii="Times New Roman" w:hAnsi="Times New Roman" w:cs="Times New Roman"/>
          <w:sz w:val="24"/>
          <w:szCs w:val="24"/>
        </w:rPr>
      </w:pPr>
    </w:p>
    <w:p w:rsidR="00C43F74" w:rsidRPr="006F1102" w:rsidRDefault="00C43F74" w:rsidP="002D42DE">
      <w:pPr>
        <w:widowControl w:val="0"/>
        <w:spacing w:after="0" w:line="360" w:lineRule="auto"/>
        <w:jc w:val="both"/>
        <w:rPr>
          <w:rFonts w:ascii="Times New Roman" w:hAnsi="Times New Roman" w:cs="Times New Roman"/>
          <w:sz w:val="24"/>
          <w:szCs w:val="24"/>
        </w:rPr>
      </w:pPr>
      <w:r w:rsidRPr="006F1102">
        <w:rPr>
          <w:rFonts w:ascii="Times New Roman" w:hAnsi="Times New Roman" w:cs="Times New Roman"/>
          <w:sz w:val="24"/>
          <w:szCs w:val="24"/>
        </w:rPr>
        <w:t xml:space="preserve">Tedavi </w:t>
      </w:r>
    </w:p>
    <w:p w:rsidR="00C43F74" w:rsidRPr="006F1102" w:rsidRDefault="00D3466E" w:rsidP="002D42DE">
      <w:pPr>
        <w:widowControl w:val="0"/>
        <w:spacing w:after="0" w:line="360" w:lineRule="auto"/>
        <w:jc w:val="both"/>
        <w:rPr>
          <w:rFonts w:ascii="Times New Roman" w:hAnsi="Times New Roman" w:cs="Times New Roman"/>
          <w:sz w:val="24"/>
          <w:szCs w:val="24"/>
        </w:rPr>
      </w:pPr>
      <w:r w:rsidRPr="006F1102">
        <w:rPr>
          <w:rFonts w:ascii="Times New Roman" w:hAnsi="Times New Roman" w:cs="Times New Roman"/>
          <w:sz w:val="24"/>
          <w:szCs w:val="24"/>
        </w:rPr>
        <w:t xml:space="preserve">Hastayı gecikmiş </w:t>
      </w:r>
      <w:proofErr w:type="spellStart"/>
      <w:r w:rsidRPr="006F1102">
        <w:rPr>
          <w:rFonts w:ascii="Times New Roman" w:hAnsi="Times New Roman" w:cs="Times New Roman"/>
          <w:sz w:val="24"/>
          <w:szCs w:val="24"/>
        </w:rPr>
        <w:t>hepatotoksisiteye</w:t>
      </w:r>
      <w:proofErr w:type="spellEnd"/>
      <w:r w:rsidRPr="006F1102">
        <w:rPr>
          <w:rFonts w:ascii="Times New Roman" w:hAnsi="Times New Roman" w:cs="Times New Roman"/>
          <w:sz w:val="24"/>
          <w:szCs w:val="24"/>
        </w:rPr>
        <w:t xml:space="preserve"> karşı korumak için </w:t>
      </w:r>
      <w:proofErr w:type="spellStart"/>
      <w:r w:rsidRPr="006F1102">
        <w:rPr>
          <w:rFonts w:ascii="Times New Roman" w:hAnsi="Times New Roman" w:cs="Times New Roman"/>
          <w:sz w:val="24"/>
          <w:szCs w:val="24"/>
        </w:rPr>
        <w:t>parasetamol</w:t>
      </w:r>
      <w:proofErr w:type="spellEnd"/>
      <w:r w:rsidRPr="006F1102">
        <w:rPr>
          <w:rFonts w:ascii="Times New Roman" w:hAnsi="Times New Roman" w:cs="Times New Roman"/>
          <w:sz w:val="24"/>
          <w:szCs w:val="24"/>
        </w:rPr>
        <w:t xml:space="preserve"> aşırı dozajı hemen tedavi edilmelidir. Bunun için, </w:t>
      </w:r>
      <w:proofErr w:type="spellStart"/>
      <w:r w:rsidRPr="006F1102">
        <w:rPr>
          <w:rFonts w:ascii="Times New Roman" w:hAnsi="Times New Roman" w:cs="Times New Roman"/>
          <w:sz w:val="24"/>
          <w:szCs w:val="24"/>
        </w:rPr>
        <w:t>absorpsiyonu</w:t>
      </w:r>
      <w:proofErr w:type="spellEnd"/>
      <w:r w:rsidRPr="006F1102">
        <w:rPr>
          <w:rFonts w:ascii="Times New Roman" w:hAnsi="Times New Roman" w:cs="Times New Roman"/>
          <w:sz w:val="24"/>
          <w:szCs w:val="24"/>
        </w:rPr>
        <w:t xml:space="preserve"> azaltmayı</w:t>
      </w:r>
      <w:r w:rsidR="00C43F74" w:rsidRPr="006F1102">
        <w:rPr>
          <w:rFonts w:ascii="Times New Roman" w:hAnsi="Times New Roman" w:cs="Times New Roman"/>
          <w:sz w:val="24"/>
          <w:szCs w:val="24"/>
        </w:rPr>
        <w:t xml:space="preserve"> </w:t>
      </w:r>
      <w:r w:rsidRPr="006F1102">
        <w:rPr>
          <w:rFonts w:ascii="Times New Roman" w:hAnsi="Times New Roman" w:cs="Times New Roman"/>
          <w:sz w:val="24"/>
          <w:szCs w:val="24"/>
        </w:rPr>
        <w:t>(</w:t>
      </w:r>
      <w:proofErr w:type="spellStart"/>
      <w:r w:rsidRPr="006F1102">
        <w:rPr>
          <w:rFonts w:ascii="Times New Roman" w:hAnsi="Times New Roman" w:cs="Times New Roman"/>
          <w:sz w:val="24"/>
          <w:szCs w:val="24"/>
        </w:rPr>
        <w:t>gastrik</w:t>
      </w:r>
      <w:proofErr w:type="spellEnd"/>
      <w:r w:rsidRPr="006F1102">
        <w:rPr>
          <w:rFonts w:ascii="Times New Roman" w:hAnsi="Times New Roman" w:cs="Times New Roman"/>
          <w:sz w:val="24"/>
          <w:szCs w:val="24"/>
        </w:rPr>
        <w:t xml:space="preserve"> lavaj veya aktif kömür) takiben</w:t>
      </w:r>
      <w:r w:rsidR="00C43F74" w:rsidRPr="006F1102">
        <w:rPr>
          <w:rFonts w:ascii="Times New Roman" w:hAnsi="Times New Roman" w:cs="Times New Roman"/>
          <w:sz w:val="24"/>
          <w:szCs w:val="24"/>
        </w:rPr>
        <w:t xml:space="preserve"> </w:t>
      </w:r>
      <w:proofErr w:type="spellStart"/>
      <w:proofErr w:type="gramStart"/>
      <w:r w:rsidR="00C43F74" w:rsidRPr="006F1102">
        <w:rPr>
          <w:rFonts w:ascii="Times New Roman" w:hAnsi="Times New Roman" w:cs="Times New Roman"/>
          <w:sz w:val="24"/>
          <w:szCs w:val="24"/>
        </w:rPr>
        <w:t>intravenoz</w:t>
      </w:r>
      <w:proofErr w:type="spellEnd"/>
      <w:r w:rsidR="00C43F74" w:rsidRPr="006F1102">
        <w:rPr>
          <w:rFonts w:ascii="Times New Roman" w:hAnsi="Times New Roman" w:cs="Times New Roman"/>
          <w:sz w:val="24"/>
          <w:szCs w:val="24"/>
        </w:rPr>
        <w:t xml:space="preserve">  N</w:t>
      </w:r>
      <w:proofErr w:type="gramEnd"/>
      <w:r w:rsidR="00C43F74" w:rsidRPr="006F1102">
        <w:rPr>
          <w:rFonts w:ascii="Times New Roman" w:hAnsi="Times New Roman" w:cs="Times New Roman"/>
          <w:sz w:val="24"/>
          <w:szCs w:val="24"/>
        </w:rPr>
        <w:t xml:space="preserve"> -</w:t>
      </w:r>
      <w:proofErr w:type="spellStart"/>
      <w:r w:rsidR="00C43F74" w:rsidRPr="006F1102">
        <w:rPr>
          <w:rFonts w:ascii="Times New Roman" w:hAnsi="Times New Roman" w:cs="Times New Roman"/>
          <w:sz w:val="24"/>
          <w:szCs w:val="24"/>
        </w:rPr>
        <w:t>asetilsist</w:t>
      </w:r>
      <w:r w:rsidRPr="006F1102">
        <w:rPr>
          <w:rFonts w:ascii="Times New Roman" w:hAnsi="Times New Roman" w:cs="Times New Roman"/>
          <w:sz w:val="24"/>
          <w:szCs w:val="24"/>
        </w:rPr>
        <w:t>ein</w:t>
      </w:r>
      <w:proofErr w:type="spellEnd"/>
      <w:r w:rsidR="00C43F74" w:rsidRPr="006F1102">
        <w:rPr>
          <w:rFonts w:ascii="Times New Roman" w:hAnsi="Times New Roman" w:cs="Times New Roman"/>
          <w:sz w:val="24"/>
          <w:szCs w:val="24"/>
        </w:rPr>
        <w:t xml:space="preserve"> veya </w:t>
      </w:r>
      <w:r w:rsidRPr="006F1102">
        <w:rPr>
          <w:rFonts w:ascii="Times New Roman" w:hAnsi="Times New Roman" w:cs="Times New Roman"/>
          <w:sz w:val="24"/>
          <w:szCs w:val="24"/>
        </w:rPr>
        <w:t xml:space="preserve">oral </w:t>
      </w:r>
      <w:proofErr w:type="spellStart"/>
      <w:r w:rsidRPr="006F1102">
        <w:rPr>
          <w:rFonts w:ascii="Times New Roman" w:hAnsi="Times New Roman" w:cs="Times New Roman"/>
          <w:sz w:val="24"/>
          <w:szCs w:val="24"/>
        </w:rPr>
        <w:t>metionin</w:t>
      </w:r>
      <w:proofErr w:type="spellEnd"/>
      <w:r w:rsidRPr="006F1102">
        <w:rPr>
          <w:rFonts w:ascii="Times New Roman" w:hAnsi="Times New Roman" w:cs="Times New Roman"/>
          <w:sz w:val="24"/>
          <w:szCs w:val="24"/>
        </w:rPr>
        <w:t xml:space="preserve"> vermek gerekir. Eğer hasta kusuyorsa veya aktif kömür ile </w:t>
      </w:r>
      <w:proofErr w:type="spellStart"/>
      <w:r w:rsidRPr="006F1102">
        <w:rPr>
          <w:rFonts w:ascii="Times New Roman" w:hAnsi="Times New Roman" w:cs="Times New Roman"/>
          <w:sz w:val="24"/>
          <w:szCs w:val="24"/>
        </w:rPr>
        <w:t>konjuge</w:t>
      </w:r>
      <w:proofErr w:type="spellEnd"/>
      <w:r w:rsidRPr="006F1102">
        <w:rPr>
          <w:rFonts w:ascii="Times New Roman" w:hAnsi="Times New Roman" w:cs="Times New Roman"/>
          <w:sz w:val="24"/>
          <w:szCs w:val="24"/>
        </w:rPr>
        <w:t xml:space="preserve"> edilmişse </w:t>
      </w:r>
      <w:proofErr w:type="spellStart"/>
      <w:r w:rsidRPr="006F1102">
        <w:rPr>
          <w:rFonts w:ascii="Times New Roman" w:hAnsi="Times New Roman" w:cs="Times New Roman"/>
          <w:sz w:val="24"/>
          <w:szCs w:val="24"/>
        </w:rPr>
        <w:t>metionin</w:t>
      </w:r>
      <w:proofErr w:type="spellEnd"/>
      <w:r w:rsidRPr="006F1102">
        <w:rPr>
          <w:rFonts w:ascii="Times New Roman" w:hAnsi="Times New Roman" w:cs="Times New Roman"/>
          <w:sz w:val="24"/>
          <w:szCs w:val="24"/>
        </w:rPr>
        <w:t xml:space="preserve"> kullanılmamalıdır. Doruk </w:t>
      </w:r>
      <w:r w:rsidR="00C43F74" w:rsidRPr="006F1102">
        <w:rPr>
          <w:rFonts w:ascii="Times New Roman" w:hAnsi="Times New Roman" w:cs="Times New Roman"/>
          <w:sz w:val="24"/>
          <w:szCs w:val="24"/>
        </w:rPr>
        <w:t>plaz</w:t>
      </w:r>
      <w:r w:rsidRPr="006F1102">
        <w:rPr>
          <w:rFonts w:ascii="Times New Roman" w:hAnsi="Times New Roman" w:cs="Times New Roman"/>
          <w:sz w:val="24"/>
          <w:szCs w:val="24"/>
        </w:rPr>
        <w:t xml:space="preserve">ma </w:t>
      </w:r>
      <w:proofErr w:type="spellStart"/>
      <w:r w:rsidRPr="006F1102">
        <w:rPr>
          <w:rFonts w:ascii="Times New Roman" w:hAnsi="Times New Roman" w:cs="Times New Roman"/>
          <w:sz w:val="24"/>
          <w:szCs w:val="24"/>
        </w:rPr>
        <w:t>parasetamol</w:t>
      </w:r>
      <w:proofErr w:type="spellEnd"/>
      <w:r w:rsidRPr="006F1102">
        <w:rPr>
          <w:rFonts w:ascii="Times New Roman" w:hAnsi="Times New Roman" w:cs="Times New Roman"/>
          <w:sz w:val="24"/>
          <w:szCs w:val="24"/>
        </w:rPr>
        <w:t xml:space="preserve"> </w:t>
      </w:r>
      <w:proofErr w:type="gramStart"/>
      <w:r w:rsidRPr="006F1102">
        <w:rPr>
          <w:rFonts w:ascii="Times New Roman" w:hAnsi="Times New Roman" w:cs="Times New Roman"/>
          <w:sz w:val="24"/>
          <w:szCs w:val="24"/>
        </w:rPr>
        <w:t>konsantrasyonları</w:t>
      </w:r>
      <w:proofErr w:type="gramEnd"/>
      <w:r w:rsidRPr="006F1102">
        <w:rPr>
          <w:rFonts w:ascii="Times New Roman" w:hAnsi="Times New Roman" w:cs="Times New Roman"/>
          <w:sz w:val="24"/>
          <w:szCs w:val="24"/>
        </w:rPr>
        <w:t xml:space="preserve"> aşırı dozu takiben 4 saate kadar gecikebilir. Bu </w:t>
      </w:r>
      <w:r w:rsidR="00C43F74" w:rsidRPr="006F1102">
        <w:rPr>
          <w:rFonts w:ascii="Times New Roman" w:hAnsi="Times New Roman" w:cs="Times New Roman"/>
          <w:sz w:val="24"/>
          <w:szCs w:val="24"/>
        </w:rPr>
        <w:t>n</w:t>
      </w:r>
      <w:r w:rsidRPr="006F1102">
        <w:rPr>
          <w:rFonts w:ascii="Times New Roman" w:hAnsi="Times New Roman" w:cs="Times New Roman"/>
          <w:sz w:val="24"/>
          <w:szCs w:val="24"/>
        </w:rPr>
        <w:t xml:space="preserve">edenle </w:t>
      </w:r>
      <w:proofErr w:type="spellStart"/>
      <w:r w:rsidRPr="006F1102">
        <w:rPr>
          <w:rFonts w:ascii="Times New Roman" w:hAnsi="Times New Roman" w:cs="Times New Roman"/>
          <w:sz w:val="24"/>
          <w:szCs w:val="24"/>
        </w:rPr>
        <w:t>hepatotoksisite</w:t>
      </w:r>
      <w:proofErr w:type="spellEnd"/>
      <w:r w:rsidRPr="006F1102">
        <w:rPr>
          <w:rFonts w:ascii="Times New Roman" w:hAnsi="Times New Roman" w:cs="Times New Roman"/>
          <w:sz w:val="24"/>
          <w:szCs w:val="24"/>
        </w:rPr>
        <w:t xml:space="preserve"> riskini </w:t>
      </w:r>
      <w:r w:rsidR="00C43F74" w:rsidRPr="006F1102">
        <w:rPr>
          <w:rFonts w:ascii="Times New Roman" w:hAnsi="Times New Roman" w:cs="Times New Roman"/>
          <w:sz w:val="24"/>
          <w:szCs w:val="24"/>
        </w:rPr>
        <w:t>be</w:t>
      </w:r>
      <w:r w:rsidRPr="006F1102">
        <w:rPr>
          <w:rFonts w:ascii="Times New Roman" w:hAnsi="Times New Roman" w:cs="Times New Roman"/>
          <w:sz w:val="24"/>
          <w:szCs w:val="24"/>
        </w:rPr>
        <w:t xml:space="preserve">lirlemek için plazma </w:t>
      </w:r>
      <w:proofErr w:type="spellStart"/>
      <w:r w:rsidRPr="006F1102">
        <w:rPr>
          <w:rFonts w:ascii="Times New Roman" w:hAnsi="Times New Roman" w:cs="Times New Roman"/>
          <w:sz w:val="24"/>
          <w:szCs w:val="24"/>
        </w:rPr>
        <w:t>parasetamol</w:t>
      </w:r>
      <w:proofErr w:type="spellEnd"/>
      <w:r w:rsidRPr="006F1102">
        <w:rPr>
          <w:rFonts w:ascii="Times New Roman" w:hAnsi="Times New Roman" w:cs="Times New Roman"/>
          <w:sz w:val="24"/>
          <w:szCs w:val="24"/>
        </w:rPr>
        <w:t xml:space="preserve"> düzeyleri ilaç alımından en az 4 saat sonrasına kadar ölçül</w:t>
      </w:r>
      <w:r w:rsidR="00C43F74" w:rsidRPr="006F1102">
        <w:rPr>
          <w:rFonts w:ascii="Times New Roman" w:hAnsi="Times New Roman" w:cs="Times New Roman"/>
          <w:sz w:val="24"/>
          <w:szCs w:val="24"/>
        </w:rPr>
        <w:t>melidir. Ek te</w:t>
      </w:r>
      <w:r w:rsidRPr="006F1102">
        <w:rPr>
          <w:rFonts w:ascii="Times New Roman" w:hAnsi="Times New Roman" w:cs="Times New Roman"/>
          <w:sz w:val="24"/>
          <w:szCs w:val="24"/>
        </w:rPr>
        <w:t xml:space="preserve">davi (ilave oral </w:t>
      </w:r>
      <w:proofErr w:type="spellStart"/>
      <w:r w:rsidRPr="006F1102">
        <w:rPr>
          <w:rFonts w:ascii="Times New Roman" w:hAnsi="Times New Roman" w:cs="Times New Roman"/>
          <w:sz w:val="24"/>
          <w:szCs w:val="24"/>
        </w:rPr>
        <w:t>metionin</w:t>
      </w:r>
      <w:proofErr w:type="spellEnd"/>
      <w:r w:rsidRPr="006F1102">
        <w:rPr>
          <w:rFonts w:ascii="Times New Roman" w:hAnsi="Times New Roman" w:cs="Times New Roman"/>
          <w:sz w:val="24"/>
          <w:szCs w:val="24"/>
        </w:rPr>
        <w:t xml:space="preserve"> veya </w:t>
      </w:r>
      <w:proofErr w:type="spellStart"/>
      <w:r w:rsidRPr="006F1102">
        <w:rPr>
          <w:rFonts w:ascii="Times New Roman" w:hAnsi="Times New Roman" w:cs="Times New Roman"/>
          <w:sz w:val="24"/>
          <w:szCs w:val="24"/>
        </w:rPr>
        <w:t>intravenö</w:t>
      </w:r>
      <w:r w:rsidR="00C43F74" w:rsidRPr="006F1102">
        <w:rPr>
          <w:rFonts w:ascii="Times New Roman" w:hAnsi="Times New Roman" w:cs="Times New Roman"/>
          <w:sz w:val="24"/>
          <w:szCs w:val="24"/>
        </w:rPr>
        <w:t>z</w:t>
      </w:r>
      <w:proofErr w:type="spellEnd"/>
      <w:r w:rsidR="00C43F74" w:rsidRPr="006F1102">
        <w:rPr>
          <w:rFonts w:ascii="Times New Roman" w:hAnsi="Times New Roman" w:cs="Times New Roman"/>
          <w:sz w:val="24"/>
          <w:szCs w:val="24"/>
        </w:rPr>
        <w:t xml:space="preserve"> N-</w:t>
      </w:r>
      <w:proofErr w:type="spellStart"/>
      <w:r w:rsidR="00C43F74" w:rsidRPr="006F1102">
        <w:rPr>
          <w:rFonts w:ascii="Times New Roman" w:hAnsi="Times New Roman" w:cs="Times New Roman"/>
          <w:sz w:val="24"/>
          <w:szCs w:val="24"/>
        </w:rPr>
        <w:t>asetilsi</w:t>
      </w:r>
      <w:r w:rsidRPr="006F1102">
        <w:rPr>
          <w:rFonts w:ascii="Times New Roman" w:hAnsi="Times New Roman" w:cs="Times New Roman"/>
          <w:sz w:val="24"/>
          <w:szCs w:val="24"/>
        </w:rPr>
        <w:t>stein</w:t>
      </w:r>
      <w:proofErr w:type="spellEnd"/>
      <w:r w:rsidRPr="006F1102">
        <w:rPr>
          <w:rFonts w:ascii="Times New Roman" w:hAnsi="Times New Roman" w:cs="Times New Roman"/>
          <w:sz w:val="24"/>
          <w:szCs w:val="24"/>
        </w:rPr>
        <w:t xml:space="preserve">) kan </w:t>
      </w:r>
      <w:proofErr w:type="spellStart"/>
      <w:r w:rsidRPr="006F1102">
        <w:rPr>
          <w:rFonts w:ascii="Times New Roman" w:hAnsi="Times New Roman" w:cs="Times New Roman"/>
          <w:sz w:val="24"/>
          <w:szCs w:val="24"/>
        </w:rPr>
        <w:t>parasetamol</w:t>
      </w:r>
      <w:proofErr w:type="spellEnd"/>
      <w:r w:rsidRPr="006F1102">
        <w:rPr>
          <w:rFonts w:ascii="Times New Roman" w:hAnsi="Times New Roman" w:cs="Times New Roman"/>
          <w:sz w:val="24"/>
          <w:szCs w:val="24"/>
        </w:rPr>
        <w:t xml:space="preserve"> içeriği ve ilaç alımından beri geçen süre ışığı altında değ</w:t>
      </w:r>
      <w:r w:rsidR="00C43F74" w:rsidRPr="006F1102">
        <w:rPr>
          <w:rFonts w:ascii="Times New Roman" w:hAnsi="Times New Roman" w:cs="Times New Roman"/>
          <w:sz w:val="24"/>
          <w:szCs w:val="24"/>
        </w:rPr>
        <w:t>erlend</w:t>
      </w:r>
      <w:r w:rsidRPr="006F1102">
        <w:rPr>
          <w:rFonts w:ascii="Times New Roman" w:hAnsi="Times New Roman" w:cs="Times New Roman"/>
          <w:sz w:val="24"/>
          <w:szCs w:val="24"/>
        </w:rPr>
        <w:t xml:space="preserve">irilmelidir. </w:t>
      </w:r>
      <w:proofErr w:type="spellStart"/>
      <w:r w:rsidRPr="006F1102">
        <w:rPr>
          <w:rFonts w:ascii="Times New Roman" w:hAnsi="Times New Roman" w:cs="Times New Roman"/>
          <w:sz w:val="24"/>
          <w:szCs w:val="24"/>
        </w:rPr>
        <w:t>Hepatik</w:t>
      </w:r>
      <w:proofErr w:type="spellEnd"/>
      <w:r w:rsidRPr="006F1102">
        <w:rPr>
          <w:rFonts w:ascii="Times New Roman" w:hAnsi="Times New Roman" w:cs="Times New Roman"/>
          <w:sz w:val="24"/>
          <w:szCs w:val="24"/>
        </w:rPr>
        <w:t xml:space="preserve"> enzim indükleyici ilaçlar alan hastalarda, uzun süredir alkol bağımlısı</w:t>
      </w:r>
      <w:r w:rsidR="00C43F74" w:rsidRPr="006F1102">
        <w:rPr>
          <w:rFonts w:ascii="Times New Roman" w:hAnsi="Times New Roman" w:cs="Times New Roman"/>
          <w:sz w:val="24"/>
          <w:szCs w:val="24"/>
        </w:rPr>
        <w:t xml:space="preserve"> olanlarda veya</w:t>
      </w:r>
      <w:r w:rsidRPr="006F1102">
        <w:rPr>
          <w:rFonts w:ascii="Times New Roman" w:hAnsi="Times New Roman" w:cs="Times New Roman"/>
          <w:sz w:val="24"/>
          <w:szCs w:val="24"/>
        </w:rPr>
        <w:t xml:space="preserve"> kronik olarak beslenme eksikliği olanlarda </w:t>
      </w:r>
      <w:r w:rsidR="00C43F74" w:rsidRPr="006F1102">
        <w:rPr>
          <w:rFonts w:ascii="Times New Roman" w:hAnsi="Times New Roman" w:cs="Times New Roman"/>
          <w:sz w:val="24"/>
          <w:szCs w:val="24"/>
        </w:rPr>
        <w:t>N-</w:t>
      </w:r>
      <w:proofErr w:type="spellStart"/>
      <w:r w:rsidR="00C43F74" w:rsidRPr="006F1102">
        <w:rPr>
          <w:rFonts w:ascii="Times New Roman" w:hAnsi="Times New Roman" w:cs="Times New Roman"/>
          <w:sz w:val="24"/>
          <w:szCs w:val="24"/>
        </w:rPr>
        <w:t>ase</w:t>
      </w:r>
      <w:r w:rsidRPr="006F1102">
        <w:rPr>
          <w:rFonts w:ascii="Times New Roman" w:hAnsi="Times New Roman" w:cs="Times New Roman"/>
          <w:sz w:val="24"/>
          <w:szCs w:val="24"/>
        </w:rPr>
        <w:t>tilsistein</w:t>
      </w:r>
      <w:proofErr w:type="spellEnd"/>
      <w:r w:rsidRPr="006F1102">
        <w:rPr>
          <w:rFonts w:ascii="Times New Roman" w:hAnsi="Times New Roman" w:cs="Times New Roman"/>
          <w:sz w:val="24"/>
          <w:szCs w:val="24"/>
        </w:rPr>
        <w:t xml:space="preserve"> ile </w:t>
      </w:r>
      <w:proofErr w:type="gramStart"/>
      <w:r w:rsidRPr="006F1102">
        <w:rPr>
          <w:rFonts w:ascii="Times New Roman" w:hAnsi="Times New Roman" w:cs="Times New Roman"/>
          <w:sz w:val="24"/>
          <w:szCs w:val="24"/>
        </w:rPr>
        <w:t>tedavi  eşiğinin</w:t>
      </w:r>
      <w:proofErr w:type="gramEnd"/>
      <w:r w:rsidRPr="006F1102">
        <w:rPr>
          <w:rFonts w:ascii="Times New Roman" w:hAnsi="Times New Roman" w:cs="Times New Roman"/>
          <w:sz w:val="24"/>
          <w:szCs w:val="24"/>
        </w:rPr>
        <w:t xml:space="preserve"> %30-50 düşürülmesi önerilir, çünkü</w:t>
      </w:r>
      <w:r w:rsidR="00C43F74" w:rsidRPr="006F1102">
        <w:rPr>
          <w:rFonts w:ascii="Times New Roman" w:hAnsi="Times New Roman" w:cs="Times New Roman"/>
          <w:sz w:val="24"/>
          <w:szCs w:val="24"/>
        </w:rPr>
        <w:t xml:space="preserve">  bu hastalar </w:t>
      </w:r>
      <w:proofErr w:type="spellStart"/>
      <w:r w:rsidRPr="006F1102">
        <w:rPr>
          <w:rFonts w:ascii="Times New Roman" w:hAnsi="Times New Roman" w:cs="Times New Roman"/>
          <w:sz w:val="24"/>
          <w:szCs w:val="24"/>
        </w:rPr>
        <w:t>parasetamolün</w:t>
      </w:r>
      <w:proofErr w:type="spellEnd"/>
      <w:r w:rsidRPr="006F1102">
        <w:rPr>
          <w:rFonts w:ascii="Times New Roman" w:hAnsi="Times New Roman" w:cs="Times New Roman"/>
          <w:sz w:val="24"/>
          <w:szCs w:val="24"/>
        </w:rPr>
        <w:t xml:space="preserve"> toksik etkilerine karşı daha duyarlı olabilirler. </w:t>
      </w:r>
      <w:proofErr w:type="spellStart"/>
      <w:r w:rsidRPr="006F1102">
        <w:rPr>
          <w:rFonts w:ascii="Times New Roman" w:hAnsi="Times New Roman" w:cs="Times New Roman"/>
          <w:sz w:val="24"/>
          <w:szCs w:val="24"/>
        </w:rPr>
        <w:t>Parasetamol</w:t>
      </w:r>
      <w:proofErr w:type="spellEnd"/>
      <w:r w:rsidRPr="006F1102">
        <w:rPr>
          <w:rFonts w:ascii="Times New Roman" w:hAnsi="Times New Roman" w:cs="Times New Roman"/>
          <w:sz w:val="24"/>
          <w:szCs w:val="24"/>
        </w:rPr>
        <w:t xml:space="preserve"> aşırı dozajının takiben gelişebilecek </w:t>
      </w:r>
      <w:proofErr w:type="spellStart"/>
      <w:r w:rsidRPr="006F1102">
        <w:rPr>
          <w:rFonts w:ascii="Times New Roman" w:hAnsi="Times New Roman" w:cs="Times New Roman"/>
          <w:sz w:val="24"/>
          <w:szCs w:val="24"/>
        </w:rPr>
        <w:t>fulminant</w:t>
      </w:r>
      <w:proofErr w:type="spellEnd"/>
      <w:r w:rsidRPr="006F1102">
        <w:rPr>
          <w:rFonts w:ascii="Times New Roman" w:hAnsi="Times New Roman" w:cs="Times New Roman"/>
          <w:sz w:val="24"/>
          <w:szCs w:val="24"/>
        </w:rPr>
        <w:t xml:space="preserve"> karaciğer yetmezliği tedavisi uzmanlı</w:t>
      </w:r>
      <w:r w:rsidR="00C43F74" w:rsidRPr="006F1102">
        <w:rPr>
          <w:rFonts w:ascii="Times New Roman" w:hAnsi="Times New Roman" w:cs="Times New Roman"/>
          <w:sz w:val="24"/>
          <w:szCs w:val="24"/>
        </w:rPr>
        <w:t xml:space="preserve">k gerektirebilir. </w:t>
      </w:r>
    </w:p>
    <w:p w:rsidR="00AA08DE" w:rsidRPr="006F1102" w:rsidRDefault="00AA08DE" w:rsidP="002D42DE">
      <w:pPr>
        <w:widowControl w:val="0"/>
        <w:spacing w:after="0" w:line="360" w:lineRule="auto"/>
        <w:jc w:val="both"/>
        <w:rPr>
          <w:rFonts w:ascii="Times New Roman" w:hAnsi="Times New Roman" w:cs="Times New Roman"/>
          <w:sz w:val="24"/>
          <w:szCs w:val="24"/>
        </w:rPr>
      </w:pPr>
    </w:p>
    <w:p w:rsidR="00616E59" w:rsidRPr="006F1102" w:rsidRDefault="00D3466E" w:rsidP="002D42DE">
      <w:pPr>
        <w:widowControl w:val="0"/>
        <w:spacing w:after="0" w:line="360" w:lineRule="auto"/>
        <w:jc w:val="both"/>
        <w:rPr>
          <w:rFonts w:ascii="Times New Roman" w:hAnsi="Times New Roman" w:cs="Times New Roman"/>
          <w:sz w:val="24"/>
          <w:szCs w:val="24"/>
        </w:rPr>
      </w:pPr>
      <w:r w:rsidRPr="006F1102">
        <w:rPr>
          <w:rFonts w:ascii="Times New Roman" w:hAnsi="Times New Roman" w:cs="Times New Roman"/>
          <w:sz w:val="24"/>
          <w:szCs w:val="24"/>
        </w:rPr>
        <w:t xml:space="preserve">Doz aşımı durumunda </w:t>
      </w:r>
      <w:proofErr w:type="spellStart"/>
      <w:r w:rsidRPr="006F1102">
        <w:rPr>
          <w:rFonts w:ascii="Times New Roman" w:hAnsi="Times New Roman" w:cs="Times New Roman"/>
          <w:sz w:val="24"/>
          <w:szCs w:val="24"/>
        </w:rPr>
        <w:t>hyosin</w:t>
      </w:r>
      <w:proofErr w:type="spellEnd"/>
      <w:r w:rsidRPr="006F1102">
        <w:rPr>
          <w:rFonts w:ascii="Times New Roman" w:hAnsi="Times New Roman" w:cs="Times New Roman"/>
          <w:sz w:val="24"/>
          <w:szCs w:val="24"/>
        </w:rPr>
        <w:t xml:space="preserve"> </w:t>
      </w:r>
      <w:proofErr w:type="spellStart"/>
      <w:r w:rsidRPr="006F1102">
        <w:rPr>
          <w:rFonts w:ascii="Times New Roman" w:hAnsi="Times New Roman" w:cs="Times New Roman"/>
          <w:sz w:val="24"/>
          <w:szCs w:val="24"/>
        </w:rPr>
        <w:t>bütilbromüre</w:t>
      </w:r>
      <w:proofErr w:type="spellEnd"/>
      <w:r w:rsidRPr="006F1102">
        <w:rPr>
          <w:rFonts w:ascii="Times New Roman" w:hAnsi="Times New Roman" w:cs="Times New Roman"/>
          <w:sz w:val="24"/>
          <w:szCs w:val="24"/>
        </w:rPr>
        <w:t xml:space="preserve"> bağlı olarak ortaya çıkabilecek </w:t>
      </w:r>
      <w:proofErr w:type="spellStart"/>
      <w:r w:rsidRPr="006F1102">
        <w:rPr>
          <w:rFonts w:ascii="Times New Roman" w:hAnsi="Times New Roman" w:cs="Times New Roman"/>
          <w:sz w:val="24"/>
          <w:szCs w:val="24"/>
        </w:rPr>
        <w:t>antikolinerjik</w:t>
      </w:r>
      <w:proofErr w:type="spellEnd"/>
      <w:r w:rsidRPr="006F1102">
        <w:rPr>
          <w:rFonts w:ascii="Times New Roman" w:hAnsi="Times New Roman" w:cs="Times New Roman"/>
          <w:sz w:val="24"/>
          <w:szCs w:val="24"/>
        </w:rPr>
        <w:t xml:space="preserve"> </w:t>
      </w:r>
      <w:r w:rsidRPr="006F1102">
        <w:rPr>
          <w:rFonts w:ascii="Times New Roman" w:hAnsi="Times New Roman" w:cs="Times New Roman"/>
          <w:sz w:val="24"/>
          <w:szCs w:val="24"/>
        </w:rPr>
        <w:lastRenderedPageBreak/>
        <w:t xml:space="preserve">etkiler için </w:t>
      </w:r>
      <w:r w:rsidR="00C43F74" w:rsidRPr="006F1102">
        <w:rPr>
          <w:rFonts w:ascii="Times New Roman" w:hAnsi="Times New Roman" w:cs="Times New Roman"/>
          <w:sz w:val="24"/>
          <w:szCs w:val="24"/>
        </w:rPr>
        <w:t>ger</w:t>
      </w:r>
      <w:r w:rsidRPr="006F1102">
        <w:rPr>
          <w:rFonts w:ascii="Times New Roman" w:hAnsi="Times New Roman" w:cs="Times New Roman"/>
          <w:sz w:val="24"/>
          <w:szCs w:val="24"/>
        </w:rPr>
        <w:t xml:space="preserve">ekirse </w:t>
      </w:r>
      <w:proofErr w:type="spellStart"/>
      <w:r w:rsidRPr="006F1102">
        <w:rPr>
          <w:rFonts w:ascii="Times New Roman" w:hAnsi="Times New Roman" w:cs="Times New Roman"/>
          <w:sz w:val="24"/>
          <w:szCs w:val="24"/>
        </w:rPr>
        <w:t>parasempatomimetik</w:t>
      </w:r>
      <w:proofErr w:type="spellEnd"/>
      <w:r w:rsidRPr="006F1102">
        <w:rPr>
          <w:rFonts w:ascii="Times New Roman" w:hAnsi="Times New Roman" w:cs="Times New Roman"/>
          <w:sz w:val="24"/>
          <w:szCs w:val="24"/>
        </w:rPr>
        <w:t xml:space="preserve"> ilaçlar uygulanabilir. Glokom olgularında acilen bir göz hastalıkları uzmanına görünmek gerekir. </w:t>
      </w:r>
      <w:proofErr w:type="spellStart"/>
      <w:r w:rsidRPr="006F1102">
        <w:rPr>
          <w:rFonts w:ascii="Times New Roman" w:hAnsi="Times New Roman" w:cs="Times New Roman"/>
          <w:sz w:val="24"/>
          <w:szCs w:val="24"/>
        </w:rPr>
        <w:t>Kardiyovasküler</w:t>
      </w:r>
      <w:proofErr w:type="spellEnd"/>
      <w:r w:rsidRPr="006F1102">
        <w:rPr>
          <w:rFonts w:ascii="Times New Roman" w:hAnsi="Times New Roman" w:cs="Times New Roman"/>
          <w:sz w:val="24"/>
          <w:szCs w:val="24"/>
        </w:rPr>
        <w:t xml:space="preserve"> </w:t>
      </w:r>
      <w:proofErr w:type="gramStart"/>
      <w:r w:rsidR="00C43F74" w:rsidRPr="006F1102">
        <w:rPr>
          <w:rFonts w:ascii="Times New Roman" w:hAnsi="Times New Roman" w:cs="Times New Roman"/>
          <w:sz w:val="24"/>
          <w:szCs w:val="24"/>
        </w:rPr>
        <w:t>komplikasyonlar</w:t>
      </w:r>
      <w:proofErr w:type="gramEnd"/>
      <w:r w:rsidR="00C43F74" w:rsidRPr="006F1102">
        <w:rPr>
          <w:rFonts w:ascii="Times New Roman" w:hAnsi="Times New Roman" w:cs="Times New Roman"/>
          <w:sz w:val="24"/>
          <w:szCs w:val="24"/>
        </w:rPr>
        <w:t xml:space="preserve"> klasik tedavi prensiplerine uygun olarak tedavi edilmeli</w:t>
      </w:r>
      <w:r w:rsidRPr="006F1102">
        <w:rPr>
          <w:rFonts w:ascii="Times New Roman" w:hAnsi="Times New Roman" w:cs="Times New Roman"/>
          <w:sz w:val="24"/>
          <w:szCs w:val="24"/>
        </w:rPr>
        <w:t xml:space="preserve">dir. Solunum fe1ci durumunda </w:t>
      </w:r>
      <w:proofErr w:type="spellStart"/>
      <w:r w:rsidRPr="006F1102">
        <w:rPr>
          <w:rFonts w:ascii="Times New Roman" w:hAnsi="Times New Roman" w:cs="Times New Roman"/>
          <w:sz w:val="24"/>
          <w:szCs w:val="24"/>
        </w:rPr>
        <w:t>entü</w:t>
      </w:r>
      <w:r w:rsidR="00C43F74" w:rsidRPr="006F1102">
        <w:rPr>
          <w:rFonts w:ascii="Times New Roman" w:hAnsi="Times New Roman" w:cs="Times New Roman"/>
          <w:sz w:val="24"/>
          <w:szCs w:val="24"/>
        </w:rPr>
        <w:t>bas</w:t>
      </w:r>
      <w:r w:rsidRPr="006F1102">
        <w:rPr>
          <w:rFonts w:ascii="Times New Roman" w:hAnsi="Times New Roman" w:cs="Times New Roman"/>
          <w:sz w:val="24"/>
          <w:szCs w:val="24"/>
        </w:rPr>
        <w:t>yon</w:t>
      </w:r>
      <w:proofErr w:type="spellEnd"/>
      <w:r w:rsidRPr="006F1102">
        <w:rPr>
          <w:rFonts w:ascii="Times New Roman" w:hAnsi="Times New Roman" w:cs="Times New Roman"/>
          <w:sz w:val="24"/>
          <w:szCs w:val="24"/>
        </w:rPr>
        <w:t xml:space="preserve">,  yapay solunum uygulaması düşünülmelidir.  İdrar </w:t>
      </w:r>
      <w:proofErr w:type="spellStart"/>
      <w:r w:rsidRPr="006F1102">
        <w:rPr>
          <w:rFonts w:ascii="Times New Roman" w:hAnsi="Times New Roman" w:cs="Times New Roman"/>
          <w:sz w:val="24"/>
          <w:szCs w:val="24"/>
        </w:rPr>
        <w:t>retansiyonu</w:t>
      </w:r>
      <w:proofErr w:type="spellEnd"/>
      <w:r w:rsidRPr="006F1102">
        <w:rPr>
          <w:rFonts w:ascii="Times New Roman" w:hAnsi="Times New Roman" w:cs="Times New Roman"/>
          <w:sz w:val="24"/>
          <w:szCs w:val="24"/>
        </w:rPr>
        <w:t xml:space="preserve"> durumunda sonda takılması gerekebilir. Bunun yanı sıra, gerektiğinde uygun destekleyici önlemler de alınmalıdır</w:t>
      </w:r>
      <w:r w:rsidR="00C43F74" w:rsidRPr="006F1102">
        <w:rPr>
          <w:rFonts w:ascii="Times New Roman" w:hAnsi="Times New Roman" w:cs="Times New Roman"/>
          <w:sz w:val="24"/>
          <w:szCs w:val="24"/>
        </w:rPr>
        <w:t>.</w:t>
      </w:r>
    </w:p>
    <w:p w:rsidR="002D42DE" w:rsidRPr="006F1102" w:rsidRDefault="002D42DE" w:rsidP="002D42DE">
      <w:pPr>
        <w:widowControl w:val="0"/>
        <w:spacing w:after="0" w:line="360" w:lineRule="auto"/>
        <w:jc w:val="both"/>
        <w:rPr>
          <w:rFonts w:ascii="Times New Roman" w:hAnsi="Times New Roman" w:cs="Times New Roman"/>
          <w:sz w:val="24"/>
          <w:szCs w:val="24"/>
        </w:rPr>
      </w:pPr>
    </w:p>
    <w:p w:rsidR="00C93104" w:rsidRPr="006F1102" w:rsidRDefault="00C93104" w:rsidP="002D42DE">
      <w:pPr>
        <w:pStyle w:val="ListeParagraf"/>
        <w:widowControl w:val="0"/>
        <w:numPr>
          <w:ilvl w:val="0"/>
          <w:numId w:val="1"/>
        </w:numPr>
        <w:spacing w:after="0" w:line="360" w:lineRule="auto"/>
        <w:ind w:left="426" w:hanging="426"/>
        <w:contextualSpacing w:val="0"/>
        <w:jc w:val="both"/>
        <w:rPr>
          <w:rFonts w:ascii="Times New Roman" w:hAnsi="Times New Roman" w:cs="Times New Roman"/>
          <w:b/>
          <w:sz w:val="24"/>
          <w:szCs w:val="24"/>
        </w:rPr>
      </w:pPr>
      <w:r w:rsidRPr="006F1102">
        <w:rPr>
          <w:rFonts w:ascii="Times New Roman" w:hAnsi="Times New Roman" w:cs="Times New Roman"/>
          <w:b/>
          <w:sz w:val="24"/>
          <w:szCs w:val="24"/>
        </w:rPr>
        <w:t>FARMAKOLOJİK ÖZELLİKLER</w:t>
      </w:r>
    </w:p>
    <w:p w:rsidR="00616E59" w:rsidRPr="006F1102" w:rsidRDefault="00616E59" w:rsidP="002D42DE">
      <w:pPr>
        <w:pStyle w:val="ListeParagraf"/>
        <w:widowControl w:val="0"/>
        <w:numPr>
          <w:ilvl w:val="1"/>
          <w:numId w:val="1"/>
        </w:numPr>
        <w:spacing w:after="0" w:line="360" w:lineRule="auto"/>
        <w:ind w:left="426" w:hanging="426"/>
        <w:contextualSpacing w:val="0"/>
        <w:jc w:val="both"/>
        <w:rPr>
          <w:rFonts w:ascii="Times New Roman" w:hAnsi="Times New Roman" w:cs="Times New Roman"/>
          <w:b/>
          <w:sz w:val="24"/>
          <w:szCs w:val="24"/>
        </w:rPr>
      </w:pPr>
      <w:r w:rsidRPr="006F1102">
        <w:rPr>
          <w:rFonts w:ascii="Times New Roman" w:hAnsi="Times New Roman" w:cs="Times New Roman"/>
          <w:b/>
          <w:sz w:val="24"/>
          <w:szCs w:val="24"/>
        </w:rPr>
        <w:t>Farmakodinamik özellikler</w:t>
      </w:r>
    </w:p>
    <w:p w:rsidR="00D3466E" w:rsidRPr="006F1102" w:rsidRDefault="00D3466E" w:rsidP="002D42DE">
      <w:pPr>
        <w:widowControl w:val="0"/>
        <w:spacing w:after="0" w:line="360" w:lineRule="auto"/>
        <w:jc w:val="both"/>
        <w:rPr>
          <w:rFonts w:ascii="Times New Roman" w:hAnsi="Times New Roman" w:cs="Times New Roman"/>
          <w:sz w:val="24"/>
          <w:szCs w:val="24"/>
        </w:rPr>
      </w:pPr>
      <w:r w:rsidRPr="006F1102">
        <w:rPr>
          <w:rFonts w:ascii="Times New Roman" w:hAnsi="Times New Roman" w:cs="Times New Roman"/>
          <w:sz w:val="24"/>
          <w:szCs w:val="24"/>
        </w:rPr>
        <w:t xml:space="preserve">Farmakoterapötik grup: </w:t>
      </w:r>
      <w:proofErr w:type="spellStart"/>
      <w:r w:rsidRPr="006F1102">
        <w:rPr>
          <w:rFonts w:ascii="Times New Roman" w:hAnsi="Times New Roman" w:cs="Times New Roman"/>
          <w:sz w:val="24"/>
          <w:szCs w:val="24"/>
        </w:rPr>
        <w:t>Antispazmodik</w:t>
      </w:r>
      <w:proofErr w:type="spellEnd"/>
      <w:r w:rsidRPr="006F1102">
        <w:rPr>
          <w:rFonts w:ascii="Times New Roman" w:hAnsi="Times New Roman" w:cs="Times New Roman"/>
          <w:sz w:val="24"/>
          <w:szCs w:val="24"/>
        </w:rPr>
        <w:t xml:space="preserve"> -analjezik </w:t>
      </w:r>
      <w:proofErr w:type="gramStart"/>
      <w:r w:rsidRPr="006F1102">
        <w:rPr>
          <w:rFonts w:ascii="Times New Roman" w:hAnsi="Times New Roman" w:cs="Times New Roman"/>
          <w:sz w:val="24"/>
          <w:szCs w:val="24"/>
        </w:rPr>
        <w:t>kombinasyonları</w:t>
      </w:r>
      <w:proofErr w:type="gramEnd"/>
      <w:r w:rsidRPr="006F1102">
        <w:rPr>
          <w:rFonts w:ascii="Times New Roman" w:hAnsi="Times New Roman" w:cs="Times New Roman"/>
          <w:sz w:val="24"/>
          <w:szCs w:val="24"/>
        </w:rPr>
        <w:t xml:space="preserve"> </w:t>
      </w:r>
    </w:p>
    <w:p w:rsidR="00D3466E" w:rsidRPr="006F1102" w:rsidRDefault="00D3466E" w:rsidP="002D42DE">
      <w:pPr>
        <w:widowControl w:val="0"/>
        <w:spacing w:after="0" w:line="360" w:lineRule="auto"/>
        <w:jc w:val="both"/>
        <w:rPr>
          <w:rFonts w:ascii="Times New Roman" w:hAnsi="Times New Roman" w:cs="Times New Roman"/>
          <w:sz w:val="24"/>
          <w:szCs w:val="24"/>
        </w:rPr>
      </w:pPr>
      <w:r w:rsidRPr="006F1102">
        <w:rPr>
          <w:rFonts w:ascii="Times New Roman" w:hAnsi="Times New Roman" w:cs="Times New Roman"/>
          <w:sz w:val="24"/>
          <w:szCs w:val="24"/>
        </w:rPr>
        <w:t xml:space="preserve">ATC kodu: A03DB04 </w:t>
      </w:r>
    </w:p>
    <w:p w:rsidR="00D3466E" w:rsidRPr="006F1102" w:rsidRDefault="00D3466E" w:rsidP="002D42DE">
      <w:pPr>
        <w:widowControl w:val="0"/>
        <w:spacing w:after="0" w:line="360" w:lineRule="auto"/>
        <w:jc w:val="both"/>
        <w:rPr>
          <w:rFonts w:ascii="Times New Roman" w:hAnsi="Times New Roman" w:cs="Times New Roman"/>
          <w:sz w:val="24"/>
          <w:szCs w:val="24"/>
        </w:rPr>
      </w:pPr>
    </w:p>
    <w:p w:rsidR="00D3466E" w:rsidRPr="006F1102" w:rsidRDefault="00FC2BD6" w:rsidP="002D42DE">
      <w:pPr>
        <w:widowControl w:val="0"/>
        <w:spacing w:after="0" w:line="360" w:lineRule="auto"/>
        <w:jc w:val="both"/>
        <w:rPr>
          <w:rFonts w:ascii="Times New Roman" w:hAnsi="Times New Roman" w:cs="Times New Roman"/>
          <w:sz w:val="24"/>
          <w:szCs w:val="24"/>
        </w:rPr>
      </w:pPr>
      <w:proofErr w:type="spellStart"/>
      <w:r w:rsidRPr="006F1102">
        <w:rPr>
          <w:rFonts w:ascii="Times New Roman" w:hAnsi="Times New Roman" w:cs="Times New Roman"/>
          <w:sz w:val="24"/>
          <w:szCs w:val="24"/>
        </w:rPr>
        <w:t>Hiyosin</w:t>
      </w:r>
      <w:proofErr w:type="spellEnd"/>
      <w:r w:rsidRPr="006F1102">
        <w:rPr>
          <w:rFonts w:ascii="Times New Roman" w:hAnsi="Times New Roman" w:cs="Times New Roman"/>
          <w:sz w:val="24"/>
          <w:szCs w:val="24"/>
        </w:rPr>
        <w:t>-N-</w:t>
      </w:r>
      <w:proofErr w:type="spellStart"/>
      <w:r w:rsidRPr="006F1102">
        <w:rPr>
          <w:rFonts w:ascii="Times New Roman" w:hAnsi="Times New Roman" w:cs="Times New Roman"/>
          <w:sz w:val="24"/>
          <w:szCs w:val="24"/>
        </w:rPr>
        <w:t>butilbromü</w:t>
      </w:r>
      <w:r w:rsidR="00D3466E" w:rsidRPr="006F1102">
        <w:rPr>
          <w:rFonts w:ascii="Times New Roman" w:hAnsi="Times New Roman" w:cs="Times New Roman"/>
          <w:sz w:val="24"/>
          <w:szCs w:val="24"/>
        </w:rPr>
        <w:t>r</w:t>
      </w:r>
      <w:proofErr w:type="spellEnd"/>
      <w:r w:rsidR="00D3466E" w:rsidRPr="006F1102">
        <w:rPr>
          <w:rFonts w:ascii="Times New Roman" w:hAnsi="Times New Roman" w:cs="Times New Roman"/>
          <w:sz w:val="24"/>
          <w:szCs w:val="24"/>
        </w:rPr>
        <w:t xml:space="preserve">: </w:t>
      </w:r>
    </w:p>
    <w:p w:rsidR="00D3466E" w:rsidRPr="006F1102" w:rsidRDefault="00D3466E" w:rsidP="002D42DE">
      <w:pPr>
        <w:widowControl w:val="0"/>
        <w:spacing w:after="0" w:line="360" w:lineRule="auto"/>
        <w:jc w:val="both"/>
        <w:rPr>
          <w:rFonts w:ascii="Times New Roman" w:hAnsi="Times New Roman" w:cs="Times New Roman"/>
          <w:sz w:val="24"/>
          <w:szCs w:val="24"/>
        </w:rPr>
      </w:pPr>
      <w:r w:rsidRPr="006F1102">
        <w:rPr>
          <w:rFonts w:ascii="Times New Roman" w:hAnsi="Times New Roman" w:cs="Times New Roman"/>
          <w:sz w:val="24"/>
          <w:szCs w:val="24"/>
        </w:rPr>
        <w:t>SPAZMOL</w:t>
      </w:r>
      <w:r w:rsidR="00FC2BD6" w:rsidRPr="006F1102">
        <w:rPr>
          <w:rFonts w:ascii="Times New Roman" w:hAnsi="Times New Roman" w:cs="Times New Roman"/>
          <w:sz w:val="24"/>
          <w:szCs w:val="24"/>
        </w:rPr>
        <w:t xml:space="preserve"> </w:t>
      </w:r>
      <w:proofErr w:type="spellStart"/>
      <w:r w:rsidR="00FC2BD6" w:rsidRPr="006F1102">
        <w:rPr>
          <w:rFonts w:ascii="Times New Roman" w:hAnsi="Times New Roman" w:cs="Times New Roman"/>
          <w:sz w:val="24"/>
          <w:szCs w:val="24"/>
        </w:rPr>
        <w:t>PLUS'un</w:t>
      </w:r>
      <w:proofErr w:type="spellEnd"/>
      <w:r w:rsidR="00FC2BD6" w:rsidRPr="006F1102">
        <w:rPr>
          <w:rFonts w:ascii="Times New Roman" w:hAnsi="Times New Roman" w:cs="Times New Roman"/>
          <w:sz w:val="24"/>
          <w:szCs w:val="24"/>
        </w:rPr>
        <w:t xml:space="preserve"> içerdiği </w:t>
      </w:r>
      <w:proofErr w:type="spellStart"/>
      <w:r w:rsidR="00FC2BD6" w:rsidRPr="006F1102">
        <w:rPr>
          <w:rFonts w:ascii="Times New Roman" w:hAnsi="Times New Roman" w:cs="Times New Roman"/>
          <w:sz w:val="24"/>
          <w:szCs w:val="24"/>
        </w:rPr>
        <w:t>spazmolitik</w:t>
      </w:r>
      <w:proofErr w:type="spellEnd"/>
      <w:r w:rsidR="00FC2BD6" w:rsidRPr="006F1102">
        <w:rPr>
          <w:rFonts w:ascii="Times New Roman" w:hAnsi="Times New Roman" w:cs="Times New Roman"/>
          <w:sz w:val="24"/>
          <w:szCs w:val="24"/>
        </w:rPr>
        <w:t xml:space="preserve"> bir ilaç olan </w:t>
      </w:r>
      <w:proofErr w:type="spellStart"/>
      <w:r w:rsidR="00FC2BD6" w:rsidRPr="006F1102">
        <w:rPr>
          <w:rFonts w:ascii="Times New Roman" w:hAnsi="Times New Roman" w:cs="Times New Roman"/>
          <w:sz w:val="24"/>
          <w:szCs w:val="24"/>
        </w:rPr>
        <w:t>hiyosin</w:t>
      </w:r>
      <w:proofErr w:type="spellEnd"/>
      <w:r w:rsidR="00FC2BD6" w:rsidRPr="006F1102">
        <w:rPr>
          <w:rFonts w:ascii="Times New Roman" w:hAnsi="Times New Roman" w:cs="Times New Roman"/>
          <w:sz w:val="24"/>
          <w:szCs w:val="24"/>
        </w:rPr>
        <w:t>-N-</w:t>
      </w:r>
      <w:proofErr w:type="spellStart"/>
      <w:r w:rsidR="00FC2BD6" w:rsidRPr="006F1102">
        <w:rPr>
          <w:rFonts w:ascii="Times New Roman" w:hAnsi="Times New Roman" w:cs="Times New Roman"/>
          <w:sz w:val="24"/>
          <w:szCs w:val="24"/>
        </w:rPr>
        <w:t>butilbromür</w:t>
      </w:r>
      <w:proofErr w:type="spellEnd"/>
      <w:r w:rsidR="00FC2BD6" w:rsidRPr="006F1102">
        <w:rPr>
          <w:rFonts w:ascii="Times New Roman" w:hAnsi="Times New Roman" w:cs="Times New Roman"/>
          <w:sz w:val="24"/>
          <w:szCs w:val="24"/>
        </w:rPr>
        <w:t xml:space="preserve">, </w:t>
      </w:r>
      <w:r w:rsidRPr="006F1102">
        <w:rPr>
          <w:rFonts w:ascii="Times New Roman" w:hAnsi="Times New Roman" w:cs="Times New Roman"/>
          <w:sz w:val="24"/>
          <w:szCs w:val="24"/>
        </w:rPr>
        <w:t>bit</w:t>
      </w:r>
      <w:r w:rsidR="00FC2BD6" w:rsidRPr="006F1102">
        <w:rPr>
          <w:rFonts w:ascii="Times New Roman" w:hAnsi="Times New Roman" w:cs="Times New Roman"/>
          <w:sz w:val="24"/>
          <w:szCs w:val="24"/>
        </w:rPr>
        <w:t xml:space="preserve">kilerde bulunan </w:t>
      </w:r>
      <w:proofErr w:type="spellStart"/>
      <w:r w:rsidR="00FC2BD6" w:rsidRPr="006F1102">
        <w:rPr>
          <w:rFonts w:ascii="Times New Roman" w:hAnsi="Times New Roman" w:cs="Times New Roman"/>
          <w:sz w:val="24"/>
          <w:szCs w:val="24"/>
        </w:rPr>
        <w:t>skopolaminin</w:t>
      </w:r>
      <w:proofErr w:type="spellEnd"/>
      <w:r w:rsidR="00FC2BD6" w:rsidRPr="006F1102">
        <w:rPr>
          <w:rFonts w:ascii="Times New Roman" w:hAnsi="Times New Roman" w:cs="Times New Roman"/>
          <w:sz w:val="24"/>
          <w:szCs w:val="24"/>
        </w:rPr>
        <w:t xml:space="preserve"> yarı sentetik bir türevidir. Dört amonyum bileşeni olan </w:t>
      </w:r>
      <w:proofErr w:type="spellStart"/>
      <w:r w:rsidR="00FC2BD6" w:rsidRPr="006F1102">
        <w:rPr>
          <w:rFonts w:ascii="Times New Roman" w:hAnsi="Times New Roman" w:cs="Times New Roman"/>
          <w:sz w:val="24"/>
          <w:szCs w:val="24"/>
        </w:rPr>
        <w:t>hiyosin</w:t>
      </w:r>
      <w:proofErr w:type="spellEnd"/>
      <w:r w:rsidR="00FC2BD6" w:rsidRPr="006F1102">
        <w:rPr>
          <w:rFonts w:ascii="Times New Roman" w:hAnsi="Times New Roman" w:cs="Times New Roman"/>
          <w:sz w:val="24"/>
          <w:szCs w:val="24"/>
        </w:rPr>
        <w:t>-N-</w:t>
      </w:r>
      <w:proofErr w:type="spellStart"/>
      <w:r w:rsidR="00FC2BD6" w:rsidRPr="006F1102">
        <w:rPr>
          <w:rFonts w:ascii="Times New Roman" w:hAnsi="Times New Roman" w:cs="Times New Roman"/>
          <w:sz w:val="24"/>
          <w:szCs w:val="24"/>
        </w:rPr>
        <w:t>butilbromür</w:t>
      </w:r>
      <w:proofErr w:type="spellEnd"/>
      <w:r w:rsidR="00FC2BD6" w:rsidRPr="006F1102">
        <w:rPr>
          <w:rFonts w:ascii="Times New Roman" w:hAnsi="Times New Roman" w:cs="Times New Roman"/>
          <w:sz w:val="24"/>
          <w:szCs w:val="24"/>
        </w:rPr>
        <w:t xml:space="preserve"> 'ün periferik </w:t>
      </w:r>
      <w:proofErr w:type="spellStart"/>
      <w:r w:rsidR="00FC2BD6" w:rsidRPr="006F1102">
        <w:rPr>
          <w:rFonts w:ascii="Times New Roman" w:hAnsi="Times New Roman" w:cs="Times New Roman"/>
          <w:sz w:val="24"/>
          <w:szCs w:val="24"/>
        </w:rPr>
        <w:t>antikolinerjik</w:t>
      </w:r>
      <w:proofErr w:type="spellEnd"/>
      <w:r w:rsidR="00FC2BD6" w:rsidRPr="006F1102">
        <w:rPr>
          <w:rFonts w:ascii="Times New Roman" w:hAnsi="Times New Roman" w:cs="Times New Roman"/>
          <w:sz w:val="24"/>
          <w:szCs w:val="24"/>
        </w:rPr>
        <w:t xml:space="preserve"> etkisi vardır. Bu etki,</w:t>
      </w:r>
      <w:r w:rsidRPr="006F1102">
        <w:rPr>
          <w:rFonts w:ascii="Times New Roman" w:hAnsi="Times New Roman" w:cs="Times New Roman"/>
          <w:sz w:val="24"/>
          <w:szCs w:val="24"/>
        </w:rPr>
        <w:t xml:space="preserve"> </w:t>
      </w:r>
      <w:proofErr w:type="spellStart"/>
      <w:r w:rsidRPr="006F1102">
        <w:rPr>
          <w:rFonts w:ascii="Times New Roman" w:hAnsi="Times New Roman" w:cs="Times New Roman"/>
          <w:sz w:val="24"/>
          <w:szCs w:val="24"/>
        </w:rPr>
        <w:t>ganglio</w:t>
      </w:r>
      <w:r w:rsidR="00FC2BD6" w:rsidRPr="006F1102">
        <w:rPr>
          <w:rFonts w:ascii="Times New Roman" w:hAnsi="Times New Roman" w:cs="Times New Roman"/>
          <w:sz w:val="24"/>
          <w:szCs w:val="24"/>
        </w:rPr>
        <w:t>n</w:t>
      </w:r>
      <w:proofErr w:type="spellEnd"/>
      <w:r w:rsidR="00FC2BD6" w:rsidRPr="006F1102">
        <w:rPr>
          <w:rFonts w:ascii="Times New Roman" w:hAnsi="Times New Roman" w:cs="Times New Roman"/>
          <w:sz w:val="24"/>
          <w:szCs w:val="24"/>
        </w:rPr>
        <w:t xml:space="preserve"> </w:t>
      </w:r>
      <w:r w:rsidRPr="006F1102">
        <w:rPr>
          <w:rFonts w:ascii="Times New Roman" w:hAnsi="Times New Roman" w:cs="Times New Roman"/>
          <w:sz w:val="24"/>
          <w:szCs w:val="24"/>
        </w:rPr>
        <w:t xml:space="preserve">iletiminin </w:t>
      </w:r>
      <w:proofErr w:type="spellStart"/>
      <w:r w:rsidRPr="006F1102">
        <w:rPr>
          <w:rFonts w:ascii="Times New Roman" w:hAnsi="Times New Roman" w:cs="Times New Roman"/>
          <w:sz w:val="24"/>
          <w:szCs w:val="24"/>
        </w:rPr>
        <w:t>inhibisyonuna</w:t>
      </w:r>
      <w:proofErr w:type="spellEnd"/>
      <w:r w:rsidRPr="006F1102">
        <w:rPr>
          <w:rFonts w:ascii="Times New Roman" w:hAnsi="Times New Roman" w:cs="Times New Roman"/>
          <w:sz w:val="24"/>
          <w:szCs w:val="24"/>
        </w:rPr>
        <w:t xml:space="preserve"> ye</w:t>
      </w:r>
      <w:r w:rsidR="00FC2BD6" w:rsidRPr="006F1102">
        <w:rPr>
          <w:rFonts w:ascii="Times New Roman" w:hAnsi="Times New Roman" w:cs="Times New Roman"/>
          <w:sz w:val="24"/>
          <w:szCs w:val="24"/>
        </w:rPr>
        <w:t xml:space="preserve"> </w:t>
      </w:r>
      <w:proofErr w:type="spellStart"/>
      <w:r w:rsidR="00FC2BD6" w:rsidRPr="006F1102">
        <w:rPr>
          <w:rFonts w:ascii="Times New Roman" w:hAnsi="Times New Roman" w:cs="Times New Roman"/>
          <w:sz w:val="24"/>
          <w:szCs w:val="24"/>
        </w:rPr>
        <w:t>parasempatolitik</w:t>
      </w:r>
      <w:proofErr w:type="spellEnd"/>
      <w:r w:rsidR="00FC2BD6" w:rsidRPr="006F1102">
        <w:rPr>
          <w:rFonts w:ascii="Times New Roman" w:hAnsi="Times New Roman" w:cs="Times New Roman"/>
          <w:sz w:val="24"/>
          <w:szCs w:val="24"/>
        </w:rPr>
        <w:t xml:space="preserve"> etkiye bağlıdır</w:t>
      </w:r>
      <w:r w:rsidRPr="006F1102">
        <w:rPr>
          <w:rFonts w:ascii="Times New Roman" w:hAnsi="Times New Roman" w:cs="Times New Roman"/>
          <w:sz w:val="24"/>
          <w:szCs w:val="24"/>
        </w:rPr>
        <w:t xml:space="preserve">. </w:t>
      </w:r>
    </w:p>
    <w:p w:rsidR="00D3466E" w:rsidRPr="006F1102" w:rsidRDefault="00D3466E" w:rsidP="002D42DE">
      <w:pPr>
        <w:widowControl w:val="0"/>
        <w:spacing w:after="0" w:line="360" w:lineRule="auto"/>
        <w:jc w:val="both"/>
        <w:rPr>
          <w:rFonts w:ascii="Times New Roman" w:hAnsi="Times New Roman" w:cs="Times New Roman"/>
          <w:sz w:val="24"/>
          <w:szCs w:val="24"/>
        </w:rPr>
      </w:pPr>
    </w:p>
    <w:p w:rsidR="00616E59" w:rsidRPr="006F1102" w:rsidRDefault="000E63F4" w:rsidP="002D42DE">
      <w:pPr>
        <w:widowControl w:val="0"/>
        <w:spacing w:after="0" w:line="360" w:lineRule="auto"/>
        <w:jc w:val="both"/>
        <w:rPr>
          <w:rFonts w:ascii="Times New Roman" w:hAnsi="Times New Roman" w:cs="Times New Roman"/>
          <w:sz w:val="24"/>
          <w:szCs w:val="24"/>
        </w:rPr>
      </w:pPr>
      <w:proofErr w:type="spellStart"/>
      <w:r w:rsidRPr="006F1102">
        <w:rPr>
          <w:rFonts w:ascii="Times New Roman" w:hAnsi="Times New Roman" w:cs="Times New Roman"/>
          <w:sz w:val="24"/>
          <w:szCs w:val="24"/>
        </w:rPr>
        <w:t>Hiyosin</w:t>
      </w:r>
      <w:proofErr w:type="spellEnd"/>
      <w:r w:rsidRPr="006F1102">
        <w:rPr>
          <w:rFonts w:ascii="Times New Roman" w:hAnsi="Times New Roman" w:cs="Times New Roman"/>
          <w:sz w:val="24"/>
          <w:szCs w:val="24"/>
        </w:rPr>
        <w:t>-N-</w:t>
      </w:r>
      <w:proofErr w:type="spellStart"/>
      <w:r w:rsidRPr="006F1102">
        <w:rPr>
          <w:rFonts w:ascii="Times New Roman" w:hAnsi="Times New Roman" w:cs="Times New Roman"/>
          <w:sz w:val="24"/>
          <w:szCs w:val="24"/>
        </w:rPr>
        <w:t>butilbromü</w:t>
      </w:r>
      <w:r w:rsidR="00D3466E" w:rsidRPr="006F1102">
        <w:rPr>
          <w:rFonts w:ascii="Times New Roman" w:hAnsi="Times New Roman" w:cs="Times New Roman"/>
          <w:sz w:val="24"/>
          <w:szCs w:val="24"/>
        </w:rPr>
        <w:t>r</w:t>
      </w:r>
      <w:proofErr w:type="spellEnd"/>
      <w:r w:rsidRPr="006F1102">
        <w:rPr>
          <w:rFonts w:ascii="Times New Roman" w:hAnsi="Times New Roman" w:cs="Times New Roman"/>
          <w:sz w:val="24"/>
          <w:szCs w:val="24"/>
        </w:rPr>
        <w:t xml:space="preserve"> </w:t>
      </w:r>
      <w:r w:rsidR="00D3466E" w:rsidRPr="006F1102">
        <w:rPr>
          <w:rFonts w:ascii="Times New Roman" w:hAnsi="Times New Roman" w:cs="Times New Roman"/>
          <w:sz w:val="24"/>
          <w:szCs w:val="24"/>
        </w:rPr>
        <w:t>'</w:t>
      </w:r>
      <w:r w:rsidRPr="006F1102">
        <w:rPr>
          <w:rFonts w:ascii="Times New Roman" w:hAnsi="Times New Roman" w:cs="Times New Roman"/>
          <w:sz w:val="24"/>
          <w:szCs w:val="24"/>
        </w:rPr>
        <w:t>ü</w:t>
      </w:r>
      <w:r w:rsidR="00D3466E" w:rsidRPr="006F1102">
        <w:rPr>
          <w:rFonts w:ascii="Times New Roman" w:hAnsi="Times New Roman" w:cs="Times New Roman"/>
          <w:sz w:val="24"/>
          <w:szCs w:val="24"/>
        </w:rPr>
        <w:t xml:space="preserve">n, </w:t>
      </w:r>
      <w:proofErr w:type="spellStart"/>
      <w:r w:rsidR="00D3466E" w:rsidRPr="006F1102">
        <w:rPr>
          <w:rFonts w:ascii="Times New Roman" w:hAnsi="Times New Roman" w:cs="Times New Roman"/>
          <w:sz w:val="24"/>
          <w:szCs w:val="24"/>
        </w:rPr>
        <w:t>gastro</w:t>
      </w:r>
      <w:proofErr w:type="spellEnd"/>
      <w:r w:rsidR="00D3466E" w:rsidRPr="006F1102">
        <w:rPr>
          <w:rFonts w:ascii="Times New Roman" w:hAnsi="Times New Roman" w:cs="Times New Roman"/>
          <w:sz w:val="24"/>
          <w:szCs w:val="24"/>
        </w:rPr>
        <w:t>-</w:t>
      </w:r>
      <w:proofErr w:type="spellStart"/>
      <w:r w:rsidR="00D3466E" w:rsidRPr="006F1102">
        <w:rPr>
          <w:rFonts w:ascii="Times New Roman" w:hAnsi="Times New Roman" w:cs="Times New Roman"/>
          <w:sz w:val="24"/>
          <w:szCs w:val="24"/>
        </w:rPr>
        <w:t>intestestinal</w:t>
      </w:r>
      <w:proofErr w:type="spellEnd"/>
      <w:r w:rsidR="00D3466E" w:rsidRPr="006F1102">
        <w:rPr>
          <w:rFonts w:ascii="Times New Roman" w:hAnsi="Times New Roman" w:cs="Times New Roman"/>
          <w:sz w:val="24"/>
          <w:szCs w:val="24"/>
        </w:rPr>
        <w:t xml:space="preserve">, safra </w:t>
      </w:r>
      <w:r w:rsidRPr="006F1102">
        <w:rPr>
          <w:rFonts w:ascii="Times New Roman" w:hAnsi="Times New Roman" w:cs="Times New Roman"/>
          <w:sz w:val="24"/>
          <w:szCs w:val="24"/>
        </w:rPr>
        <w:t>v</w:t>
      </w:r>
      <w:r w:rsidR="00D3466E" w:rsidRPr="006F1102">
        <w:rPr>
          <w:rFonts w:ascii="Times New Roman" w:hAnsi="Times New Roman" w:cs="Times New Roman"/>
          <w:sz w:val="24"/>
          <w:szCs w:val="24"/>
        </w:rPr>
        <w:t xml:space="preserve">e </w:t>
      </w:r>
      <w:proofErr w:type="spellStart"/>
      <w:r w:rsidRPr="006F1102">
        <w:rPr>
          <w:rFonts w:ascii="Times New Roman" w:hAnsi="Times New Roman" w:cs="Times New Roman"/>
          <w:sz w:val="24"/>
          <w:szCs w:val="24"/>
        </w:rPr>
        <w:t>üriner</w:t>
      </w:r>
      <w:proofErr w:type="spellEnd"/>
      <w:r w:rsidRPr="006F1102">
        <w:rPr>
          <w:rFonts w:ascii="Times New Roman" w:hAnsi="Times New Roman" w:cs="Times New Roman"/>
          <w:sz w:val="24"/>
          <w:szCs w:val="24"/>
        </w:rPr>
        <w:t xml:space="preserve"> sistem kanallarının düz kasları ü</w:t>
      </w:r>
      <w:r w:rsidR="00D3466E" w:rsidRPr="006F1102">
        <w:rPr>
          <w:rFonts w:ascii="Times New Roman" w:hAnsi="Times New Roman" w:cs="Times New Roman"/>
          <w:sz w:val="24"/>
          <w:szCs w:val="24"/>
        </w:rPr>
        <w:t>z</w:t>
      </w:r>
      <w:r w:rsidRPr="006F1102">
        <w:rPr>
          <w:rFonts w:ascii="Times New Roman" w:hAnsi="Times New Roman" w:cs="Times New Roman"/>
          <w:sz w:val="24"/>
          <w:szCs w:val="24"/>
        </w:rPr>
        <w:t xml:space="preserve">erinde </w:t>
      </w:r>
      <w:proofErr w:type="spellStart"/>
      <w:r w:rsidRPr="006F1102">
        <w:rPr>
          <w:rFonts w:ascii="Times New Roman" w:hAnsi="Times New Roman" w:cs="Times New Roman"/>
          <w:sz w:val="24"/>
          <w:szCs w:val="24"/>
        </w:rPr>
        <w:t>spazmolitik</w:t>
      </w:r>
      <w:proofErr w:type="spellEnd"/>
      <w:r w:rsidRPr="006F1102">
        <w:rPr>
          <w:rFonts w:ascii="Times New Roman" w:hAnsi="Times New Roman" w:cs="Times New Roman"/>
          <w:sz w:val="24"/>
          <w:szCs w:val="24"/>
        </w:rPr>
        <w:t xml:space="preserve"> etkisi vardır. </w:t>
      </w:r>
      <w:proofErr w:type="spellStart"/>
      <w:r w:rsidRPr="006F1102">
        <w:rPr>
          <w:rFonts w:ascii="Times New Roman" w:hAnsi="Times New Roman" w:cs="Times New Roman"/>
          <w:sz w:val="24"/>
          <w:szCs w:val="24"/>
        </w:rPr>
        <w:t>Uterus</w:t>
      </w:r>
      <w:proofErr w:type="spellEnd"/>
      <w:r w:rsidRPr="006F1102">
        <w:rPr>
          <w:rFonts w:ascii="Times New Roman" w:hAnsi="Times New Roman" w:cs="Times New Roman"/>
          <w:sz w:val="24"/>
          <w:szCs w:val="24"/>
        </w:rPr>
        <w:t xml:space="preserve"> kasları ü</w:t>
      </w:r>
      <w:r w:rsidR="00D3466E" w:rsidRPr="006F1102">
        <w:rPr>
          <w:rFonts w:ascii="Times New Roman" w:hAnsi="Times New Roman" w:cs="Times New Roman"/>
          <w:sz w:val="24"/>
          <w:szCs w:val="24"/>
        </w:rPr>
        <w:t xml:space="preserve">zerinde de benzer bir etki </w:t>
      </w:r>
      <w:r w:rsidR="00D3466E" w:rsidRPr="006F1102">
        <w:rPr>
          <w:rFonts w:ascii="Times New Roman" w:hAnsi="Times New Roman" w:cs="Times New Roman"/>
          <w:i/>
          <w:sz w:val="24"/>
          <w:szCs w:val="24"/>
        </w:rPr>
        <w:t xml:space="preserve">in </w:t>
      </w:r>
      <w:proofErr w:type="spellStart"/>
      <w:r w:rsidR="00D3466E" w:rsidRPr="006F1102">
        <w:rPr>
          <w:rFonts w:ascii="Times New Roman" w:hAnsi="Times New Roman" w:cs="Times New Roman"/>
          <w:i/>
          <w:sz w:val="24"/>
          <w:szCs w:val="24"/>
        </w:rPr>
        <w:t>vitro</w:t>
      </w:r>
      <w:proofErr w:type="spellEnd"/>
      <w:r w:rsidR="00D3466E" w:rsidRPr="006F1102">
        <w:rPr>
          <w:rFonts w:ascii="Times New Roman" w:hAnsi="Times New Roman" w:cs="Times New Roman"/>
          <w:sz w:val="24"/>
          <w:szCs w:val="24"/>
        </w:rPr>
        <w:t xml:space="preserve"> o</w:t>
      </w:r>
      <w:r w:rsidRPr="006F1102">
        <w:rPr>
          <w:rFonts w:ascii="Times New Roman" w:hAnsi="Times New Roman" w:cs="Times New Roman"/>
          <w:sz w:val="24"/>
          <w:szCs w:val="24"/>
        </w:rPr>
        <w:t xml:space="preserve">larak insan </w:t>
      </w:r>
      <w:proofErr w:type="spellStart"/>
      <w:r w:rsidRPr="006F1102">
        <w:rPr>
          <w:rFonts w:ascii="Times New Roman" w:hAnsi="Times New Roman" w:cs="Times New Roman"/>
          <w:sz w:val="24"/>
          <w:szCs w:val="24"/>
        </w:rPr>
        <w:t>uterus</w:t>
      </w:r>
      <w:proofErr w:type="spellEnd"/>
      <w:r w:rsidRPr="006F1102">
        <w:rPr>
          <w:rFonts w:ascii="Times New Roman" w:hAnsi="Times New Roman" w:cs="Times New Roman"/>
          <w:sz w:val="24"/>
          <w:szCs w:val="24"/>
        </w:rPr>
        <w:t xml:space="preserve"> doku örneklerinde görülmüştür.  </w:t>
      </w:r>
      <w:proofErr w:type="spellStart"/>
      <w:r w:rsidRPr="006F1102">
        <w:rPr>
          <w:rFonts w:ascii="Times New Roman" w:hAnsi="Times New Roman" w:cs="Times New Roman"/>
          <w:sz w:val="24"/>
          <w:szCs w:val="24"/>
        </w:rPr>
        <w:t>Parasetamolün</w:t>
      </w:r>
      <w:proofErr w:type="spellEnd"/>
      <w:r w:rsidR="00D3466E" w:rsidRPr="006F1102">
        <w:rPr>
          <w:rFonts w:ascii="Times New Roman" w:hAnsi="Times New Roman" w:cs="Times New Roman"/>
          <w:sz w:val="24"/>
          <w:szCs w:val="24"/>
        </w:rPr>
        <w:t xml:space="preserve"> analjezik </w:t>
      </w:r>
      <w:r w:rsidRPr="006F1102">
        <w:rPr>
          <w:rFonts w:ascii="Times New Roman" w:hAnsi="Times New Roman" w:cs="Times New Roman"/>
          <w:sz w:val="24"/>
          <w:szCs w:val="24"/>
        </w:rPr>
        <w:t xml:space="preserve">özellikleri bu etkiyi arttırır. </w:t>
      </w:r>
      <w:proofErr w:type="spellStart"/>
      <w:r w:rsidRPr="006F1102">
        <w:rPr>
          <w:rFonts w:ascii="Times New Roman" w:hAnsi="Times New Roman" w:cs="Times New Roman"/>
          <w:sz w:val="24"/>
          <w:szCs w:val="24"/>
        </w:rPr>
        <w:t>Antispazmodik</w:t>
      </w:r>
      <w:proofErr w:type="spellEnd"/>
      <w:r w:rsidRPr="006F1102">
        <w:rPr>
          <w:rFonts w:ascii="Times New Roman" w:hAnsi="Times New Roman" w:cs="Times New Roman"/>
          <w:sz w:val="24"/>
          <w:szCs w:val="24"/>
        </w:rPr>
        <w:t xml:space="preserve"> </w:t>
      </w:r>
      <w:r w:rsidR="005B5721" w:rsidRPr="006F1102">
        <w:rPr>
          <w:rFonts w:ascii="Times New Roman" w:hAnsi="Times New Roman" w:cs="Times New Roman"/>
          <w:sz w:val="24"/>
          <w:szCs w:val="24"/>
        </w:rPr>
        <w:t>v</w:t>
      </w:r>
      <w:r w:rsidRPr="006F1102">
        <w:rPr>
          <w:rFonts w:ascii="Times New Roman" w:hAnsi="Times New Roman" w:cs="Times New Roman"/>
          <w:sz w:val="24"/>
          <w:szCs w:val="24"/>
        </w:rPr>
        <w:t>e analjezik özellikleri kombine edilmiş olduğ</w:t>
      </w:r>
      <w:r w:rsidR="00D3466E" w:rsidRPr="006F1102">
        <w:rPr>
          <w:rFonts w:ascii="Times New Roman" w:hAnsi="Times New Roman" w:cs="Times New Roman"/>
          <w:sz w:val="24"/>
          <w:szCs w:val="24"/>
        </w:rPr>
        <w:t xml:space="preserve">undan, </w:t>
      </w:r>
      <w:r w:rsidRPr="006F1102">
        <w:rPr>
          <w:rFonts w:ascii="Times New Roman" w:hAnsi="Times New Roman" w:cs="Times New Roman"/>
          <w:sz w:val="24"/>
          <w:szCs w:val="24"/>
        </w:rPr>
        <w:t>SPAZMOL</w:t>
      </w:r>
      <w:r w:rsidR="00D3466E" w:rsidRPr="006F1102">
        <w:rPr>
          <w:rFonts w:ascii="Times New Roman" w:hAnsi="Times New Roman" w:cs="Times New Roman"/>
          <w:sz w:val="24"/>
          <w:szCs w:val="24"/>
        </w:rPr>
        <w:t xml:space="preserve"> </w:t>
      </w:r>
      <w:r w:rsidRPr="006F1102">
        <w:rPr>
          <w:rFonts w:ascii="Times New Roman" w:hAnsi="Times New Roman" w:cs="Times New Roman"/>
          <w:sz w:val="24"/>
          <w:szCs w:val="24"/>
        </w:rPr>
        <w:t xml:space="preserve">PLUS özellikle karındaki lümenli organların </w:t>
      </w:r>
      <w:proofErr w:type="spellStart"/>
      <w:r w:rsidRPr="006F1102">
        <w:rPr>
          <w:rFonts w:ascii="Times New Roman" w:hAnsi="Times New Roman" w:cs="Times New Roman"/>
          <w:sz w:val="24"/>
          <w:szCs w:val="24"/>
        </w:rPr>
        <w:t>paroksismal</w:t>
      </w:r>
      <w:proofErr w:type="spellEnd"/>
      <w:r w:rsidRPr="006F1102">
        <w:rPr>
          <w:rFonts w:ascii="Times New Roman" w:hAnsi="Times New Roman" w:cs="Times New Roman"/>
          <w:sz w:val="24"/>
          <w:szCs w:val="24"/>
        </w:rPr>
        <w:t xml:space="preserve"> ağrılarının</w:t>
      </w:r>
      <w:r w:rsidR="00D3466E" w:rsidRPr="006F1102">
        <w:rPr>
          <w:rFonts w:ascii="Times New Roman" w:hAnsi="Times New Roman" w:cs="Times New Roman"/>
          <w:sz w:val="24"/>
          <w:szCs w:val="24"/>
        </w:rPr>
        <w:t xml:space="preserve"> ted</w:t>
      </w:r>
      <w:r w:rsidRPr="006F1102">
        <w:rPr>
          <w:rFonts w:ascii="Times New Roman" w:hAnsi="Times New Roman" w:cs="Times New Roman"/>
          <w:sz w:val="24"/>
          <w:szCs w:val="24"/>
        </w:rPr>
        <w:t>avisi için uygun bir preparattır</w:t>
      </w:r>
      <w:r w:rsidR="00D3466E" w:rsidRPr="006F1102">
        <w:rPr>
          <w:rFonts w:ascii="Times New Roman" w:hAnsi="Times New Roman" w:cs="Times New Roman"/>
          <w:sz w:val="24"/>
          <w:szCs w:val="24"/>
        </w:rPr>
        <w:t>.</w:t>
      </w:r>
    </w:p>
    <w:p w:rsidR="000E63F4" w:rsidRPr="006F1102" w:rsidRDefault="000E63F4" w:rsidP="002D42DE">
      <w:pPr>
        <w:widowControl w:val="0"/>
        <w:spacing w:after="0" w:line="360" w:lineRule="auto"/>
        <w:jc w:val="both"/>
        <w:rPr>
          <w:rFonts w:ascii="Times New Roman" w:hAnsi="Times New Roman" w:cs="Times New Roman"/>
          <w:sz w:val="24"/>
          <w:szCs w:val="24"/>
        </w:rPr>
      </w:pPr>
    </w:p>
    <w:p w:rsidR="00616E59" w:rsidRPr="006F1102" w:rsidRDefault="00616E59" w:rsidP="002D42DE">
      <w:pPr>
        <w:pStyle w:val="ListeParagraf"/>
        <w:widowControl w:val="0"/>
        <w:numPr>
          <w:ilvl w:val="1"/>
          <w:numId w:val="1"/>
        </w:numPr>
        <w:spacing w:after="0" w:line="360" w:lineRule="auto"/>
        <w:ind w:left="426" w:hanging="426"/>
        <w:contextualSpacing w:val="0"/>
        <w:jc w:val="both"/>
        <w:rPr>
          <w:rFonts w:ascii="Times New Roman" w:hAnsi="Times New Roman" w:cs="Times New Roman"/>
          <w:b/>
          <w:sz w:val="24"/>
          <w:szCs w:val="24"/>
        </w:rPr>
      </w:pPr>
      <w:r w:rsidRPr="006F1102">
        <w:rPr>
          <w:rFonts w:ascii="Times New Roman" w:hAnsi="Times New Roman" w:cs="Times New Roman"/>
          <w:b/>
          <w:sz w:val="24"/>
          <w:szCs w:val="24"/>
        </w:rPr>
        <w:t>Farmakokinetik özellikler</w:t>
      </w:r>
    </w:p>
    <w:p w:rsidR="000E63F4" w:rsidRPr="006F1102" w:rsidRDefault="000E63F4" w:rsidP="002D42DE">
      <w:pPr>
        <w:widowControl w:val="0"/>
        <w:spacing w:after="0" w:line="360" w:lineRule="auto"/>
        <w:jc w:val="both"/>
        <w:rPr>
          <w:rFonts w:ascii="Times New Roman" w:hAnsi="Times New Roman" w:cs="Times New Roman"/>
          <w:sz w:val="24"/>
          <w:szCs w:val="24"/>
        </w:rPr>
      </w:pPr>
      <w:proofErr w:type="spellStart"/>
      <w:r w:rsidRPr="006F1102">
        <w:rPr>
          <w:rFonts w:ascii="Times New Roman" w:hAnsi="Times New Roman" w:cs="Times New Roman"/>
          <w:sz w:val="24"/>
          <w:szCs w:val="24"/>
        </w:rPr>
        <w:t>Hiyosin</w:t>
      </w:r>
      <w:proofErr w:type="spellEnd"/>
      <w:r w:rsidRPr="006F1102">
        <w:rPr>
          <w:rFonts w:ascii="Times New Roman" w:hAnsi="Times New Roman" w:cs="Times New Roman"/>
          <w:sz w:val="24"/>
          <w:szCs w:val="24"/>
        </w:rPr>
        <w:t>-N-</w:t>
      </w:r>
      <w:proofErr w:type="spellStart"/>
      <w:r w:rsidRPr="006F1102">
        <w:rPr>
          <w:rFonts w:ascii="Times New Roman" w:hAnsi="Times New Roman" w:cs="Times New Roman"/>
          <w:sz w:val="24"/>
          <w:szCs w:val="24"/>
        </w:rPr>
        <w:t>butilbromür</w:t>
      </w:r>
      <w:proofErr w:type="spellEnd"/>
      <w:r w:rsidRPr="006F1102">
        <w:rPr>
          <w:rFonts w:ascii="Times New Roman" w:hAnsi="Times New Roman" w:cs="Times New Roman"/>
          <w:sz w:val="24"/>
          <w:szCs w:val="24"/>
        </w:rPr>
        <w:t xml:space="preserve">: </w:t>
      </w:r>
    </w:p>
    <w:p w:rsidR="000E63F4" w:rsidRPr="006F1102" w:rsidRDefault="000E63F4" w:rsidP="002D42DE">
      <w:pPr>
        <w:widowControl w:val="0"/>
        <w:spacing w:after="0" w:line="360" w:lineRule="auto"/>
        <w:jc w:val="both"/>
        <w:rPr>
          <w:rFonts w:ascii="Times New Roman" w:hAnsi="Times New Roman" w:cs="Times New Roman"/>
          <w:sz w:val="24"/>
          <w:szCs w:val="24"/>
          <w:u w:val="single"/>
        </w:rPr>
      </w:pPr>
      <w:r w:rsidRPr="006F1102">
        <w:rPr>
          <w:rFonts w:ascii="Times New Roman" w:hAnsi="Times New Roman" w:cs="Times New Roman"/>
          <w:sz w:val="24"/>
          <w:szCs w:val="24"/>
          <w:u w:val="single"/>
        </w:rPr>
        <w:t>Emilim:</w:t>
      </w:r>
    </w:p>
    <w:p w:rsidR="00611044" w:rsidRPr="006F1102" w:rsidRDefault="000E63F4" w:rsidP="002D42DE">
      <w:pPr>
        <w:widowControl w:val="0"/>
        <w:spacing w:after="0" w:line="360" w:lineRule="auto"/>
        <w:jc w:val="both"/>
        <w:rPr>
          <w:rFonts w:ascii="Times New Roman" w:hAnsi="Times New Roman" w:cs="Times New Roman"/>
          <w:sz w:val="24"/>
          <w:szCs w:val="24"/>
        </w:rPr>
      </w:pPr>
      <w:r w:rsidRPr="006F1102">
        <w:rPr>
          <w:rFonts w:ascii="Times New Roman" w:hAnsi="Times New Roman" w:cs="Times New Roman"/>
          <w:sz w:val="24"/>
          <w:szCs w:val="24"/>
        </w:rPr>
        <w:t>Dö</w:t>
      </w:r>
      <w:r w:rsidR="00611044" w:rsidRPr="006F1102">
        <w:rPr>
          <w:rFonts w:ascii="Times New Roman" w:hAnsi="Times New Roman" w:cs="Times New Roman"/>
          <w:sz w:val="24"/>
          <w:szCs w:val="24"/>
        </w:rPr>
        <w:t xml:space="preserve">rt amonyum içeren bir bileşik olan </w:t>
      </w:r>
      <w:proofErr w:type="spellStart"/>
      <w:r w:rsidR="00611044" w:rsidRPr="006F1102">
        <w:rPr>
          <w:rFonts w:ascii="Times New Roman" w:hAnsi="Times New Roman" w:cs="Times New Roman"/>
          <w:sz w:val="24"/>
          <w:szCs w:val="24"/>
        </w:rPr>
        <w:t>hiyosin</w:t>
      </w:r>
      <w:proofErr w:type="spellEnd"/>
      <w:r w:rsidR="00611044" w:rsidRPr="006F1102">
        <w:rPr>
          <w:rFonts w:ascii="Times New Roman" w:hAnsi="Times New Roman" w:cs="Times New Roman"/>
          <w:sz w:val="24"/>
          <w:szCs w:val="24"/>
        </w:rPr>
        <w:t>-N-</w:t>
      </w:r>
      <w:proofErr w:type="spellStart"/>
      <w:r w:rsidR="00611044" w:rsidRPr="006F1102">
        <w:rPr>
          <w:rFonts w:ascii="Times New Roman" w:hAnsi="Times New Roman" w:cs="Times New Roman"/>
          <w:sz w:val="24"/>
          <w:szCs w:val="24"/>
        </w:rPr>
        <w:t>butilbromür</w:t>
      </w:r>
      <w:proofErr w:type="spellEnd"/>
      <w:r w:rsidR="00611044" w:rsidRPr="006F1102">
        <w:rPr>
          <w:rFonts w:ascii="Times New Roman" w:hAnsi="Times New Roman" w:cs="Times New Roman"/>
          <w:sz w:val="24"/>
          <w:szCs w:val="24"/>
        </w:rPr>
        <w:t xml:space="preserve"> oldukça </w:t>
      </w:r>
      <w:proofErr w:type="spellStart"/>
      <w:r w:rsidR="00611044" w:rsidRPr="006F1102">
        <w:rPr>
          <w:rFonts w:ascii="Times New Roman" w:hAnsi="Times New Roman" w:cs="Times New Roman"/>
          <w:sz w:val="24"/>
          <w:szCs w:val="24"/>
        </w:rPr>
        <w:t>polardır</w:t>
      </w:r>
      <w:proofErr w:type="spellEnd"/>
      <w:r w:rsidR="00611044" w:rsidRPr="006F1102">
        <w:rPr>
          <w:rFonts w:ascii="Times New Roman" w:hAnsi="Times New Roman" w:cs="Times New Roman"/>
          <w:sz w:val="24"/>
          <w:szCs w:val="24"/>
        </w:rPr>
        <w:t xml:space="preserve"> ve böylec</w:t>
      </w:r>
      <w:r w:rsidRPr="006F1102">
        <w:rPr>
          <w:rFonts w:ascii="Times New Roman" w:hAnsi="Times New Roman" w:cs="Times New Roman"/>
          <w:sz w:val="24"/>
          <w:szCs w:val="24"/>
        </w:rPr>
        <w:t xml:space="preserve">e </w:t>
      </w:r>
      <w:r w:rsidR="00611044" w:rsidRPr="006F1102">
        <w:rPr>
          <w:rFonts w:ascii="Times New Roman" w:hAnsi="Times New Roman" w:cs="Times New Roman"/>
          <w:sz w:val="24"/>
          <w:szCs w:val="24"/>
        </w:rPr>
        <w:t xml:space="preserve">oral (%8) ve </w:t>
      </w:r>
      <w:proofErr w:type="spellStart"/>
      <w:r w:rsidR="00611044" w:rsidRPr="006F1102">
        <w:rPr>
          <w:rFonts w:ascii="Times New Roman" w:hAnsi="Times New Roman" w:cs="Times New Roman"/>
          <w:sz w:val="24"/>
          <w:szCs w:val="24"/>
        </w:rPr>
        <w:t>rektal</w:t>
      </w:r>
      <w:proofErr w:type="spellEnd"/>
      <w:r w:rsidR="00611044" w:rsidRPr="006F1102">
        <w:rPr>
          <w:rFonts w:ascii="Times New Roman" w:hAnsi="Times New Roman" w:cs="Times New Roman"/>
          <w:sz w:val="24"/>
          <w:szCs w:val="24"/>
        </w:rPr>
        <w:t xml:space="preserve"> (%3) kullanımdan sonra kısmen emilir. Sistemik </w:t>
      </w:r>
      <w:proofErr w:type="spellStart"/>
      <w:r w:rsidR="00611044" w:rsidRPr="006F1102">
        <w:rPr>
          <w:rFonts w:ascii="Times New Roman" w:hAnsi="Times New Roman" w:cs="Times New Roman"/>
          <w:sz w:val="24"/>
          <w:szCs w:val="24"/>
        </w:rPr>
        <w:t>yararlanımı</w:t>
      </w:r>
      <w:proofErr w:type="spellEnd"/>
      <w:r w:rsidR="00611044" w:rsidRPr="006F1102">
        <w:rPr>
          <w:rFonts w:ascii="Times New Roman" w:hAnsi="Times New Roman" w:cs="Times New Roman"/>
          <w:sz w:val="24"/>
          <w:szCs w:val="24"/>
        </w:rPr>
        <w:t xml:space="preserve"> % 1 '</w:t>
      </w:r>
      <w:r w:rsidRPr="006F1102">
        <w:rPr>
          <w:rFonts w:ascii="Times New Roman" w:hAnsi="Times New Roman" w:cs="Times New Roman"/>
          <w:sz w:val="24"/>
          <w:szCs w:val="24"/>
        </w:rPr>
        <w:t xml:space="preserve">den daha </w:t>
      </w:r>
      <w:r w:rsidR="00611044" w:rsidRPr="006F1102">
        <w:rPr>
          <w:rFonts w:ascii="Times New Roman" w:hAnsi="Times New Roman" w:cs="Times New Roman"/>
          <w:sz w:val="24"/>
          <w:szCs w:val="24"/>
        </w:rPr>
        <w:t>az bulunmuş</w:t>
      </w:r>
      <w:r w:rsidRPr="006F1102">
        <w:rPr>
          <w:rFonts w:ascii="Times New Roman" w:hAnsi="Times New Roman" w:cs="Times New Roman"/>
          <w:sz w:val="24"/>
          <w:szCs w:val="24"/>
        </w:rPr>
        <w:t xml:space="preserve">tur. </w:t>
      </w:r>
    </w:p>
    <w:p w:rsidR="00DE352F" w:rsidRPr="006F1102" w:rsidRDefault="00DE352F" w:rsidP="002D42DE">
      <w:pPr>
        <w:widowControl w:val="0"/>
        <w:spacing w:after="0" w:line="360" w:lineRule="auto"/>
        <w:jc w:val="both"/>
        <w:rPr>
          <w:rFonts w:ascii="Times New Roman" w:hAnsi="Times New Roman" w:cs="Times New Roman"/>
          <w:sz w:val="24"/>
          <w:szCs w:val="24"/>
        </w:rPr>
      </w:pPr>
    </w:p>
    <w:p w:rsidR="000E63F4" w:rsidRPr="006F1102" w:rsidRDefault="00611044" w:rsidP="002D42DE">
      <w:pPr>
        <w:widowControl w:val="0"/>
        <w:spacing w:after="0" w:line="360" w:lineRule="auto"/>
        <w:jc w:val="both"/>
        <w:rPr>
          <w:rFonts w:ascii="Times New Roman" w:hAnsi="Times New Roman" w:cs="Times New Roman"/>
          <w:sz w:val="24"/>
          <w:szCs w:val="24"/>
          <w:u w:val="single"/>
        </w:rPr>
      </w:pPr>
      <w:r w:rsidRPr="006F1102">
        <w:rPr>
          <w:rFonts w:ascii="Times New Roman" w:hAnsi="Times New Roman" w:cs="Times New Roman"/>
          <w:sz w:val="24"/>
          <w:szCs w:val="24"/>
          <w:u w:val="single"/>
        </w:rPr>
        <w:t>Dağılım</w:t>
      </w:r>
      <w:r w:rsidR="000E63F4" w:rsidRPr="006F1102">
        <w:rPr>
          <w:rFonts w:ascii="Times New Roman" w:hAnsi="Times New Roman" w:cs="Times New Roman"/>
          <w:sz w:val="24"/>
          <w:szCs w:val="24"/>
          <w:u w:val="single"/>
        </w:rPr>
        <w:t xml:space="preserve">: </w:t>
      </w:r>
    </w:p>
    <w:p w:rsidR="00611044" w:rsidRPr="006F1102" w:rsidRDefault="00611044" w:rsidP="002D42DE">
      <w:pPr>
        <w:widowControl w:val="0"/>
        <w:spacing w:after="0" w:line="360" w:lineRule="auto"/>
        <w:jc w:val="both"/>
        <w:rPr>
          <w:rFonts w:ascii="Times New Roman" w:hAnsi="Times New Roman" w:cs="Times New Roman"/>
          <w:sz w:val="24"/>
          <w:szCs w:val="24"/>
        </w:rPr>
      </w:pPr>
      <w:r w:rsidRPr="006F1102">
        <w:rPr>
          <w:rFonts w:ascii="Times New Roman" w:hAnsi="Times New Roman" w:cs="Times New Roman"/>
          <w:sz w:val="24"/>
          <w:szCs w:val="24"/>
        </w:rPr>
        <w:t xml:space="preserve">Ölçülebilir kan düzeylerinin oldukça düşük olmasına karşın </w:t>
      </w:r>
      <w:proofErr w:type="spellStart"/>
      <w:r w:rsidRPr="006F1102">
        <w:rPr>
          <w:rFonts w:ascii="Times New Roman" w:hAnsi="Times New Roman" w:cs="Times New Roman"/>
          <w:sz w:val="24"/>
          <w:szCs w:val="24"/>
        </w:rPr>
        <w:t>hiyosin</w:t>
      </w:r>
      <w:proofErr w:type="spellEnd"/>
      <w:r w:rsidRPr="006F1102">
        <w:rPr>
          <w:rFonts w:ascii="Times New Roman" w:hAnsi="Times New Roman" w:cs="Times New Roman"/>
          <w:sz w:val="24"/>
          <w:szCs w:val="24"/>
        </w:rPr>
        <w:t>-N-</w:t>
      </w:r>
      <w:proofErr w:type="spellStart"/>
      <w:r w:rsidRPr="006F1102">
        <w:rPr>
          <w:rFonts w:ascii="Times New Roman" w:hAnsi="Times New Roman" w:cs="Times New Roman"/>
          <w:sz w:val="24"/>
          <w:szCs w:val="24"/>
        </w:rPr>
        <w:t>butilbromür</w:t>
      </w:r>
      <w:proofErr w:type="spellEnd"/>
      <w:r w:rsidRPr="006F1102">
        <w:rPr>
          <w:rFonts w:ascii="Times New Roman" w:hAnsi="Times New Roman" w:cs="Times New Roman"/>
          <w:sz w:val="24"/>
          <w:szCs w:val="24"/>
        </w:rPr>
        <w:t xml:space="preserve"> ve </w:t>
      </w:r>
      <w:proofErr w:type="spellStart"/>
      <w:r w:rsidR="000E63F4" w:rsidRPr="006F1102">
        <w:rPr>
          <w:rFonts w:ascii="Times New Roman" w:hAnsi="Times New Roman" w:cs="Times New Roman"/>
          <w:sz w:val="24"/>
          <w:szCs w:val="24"/>
        </w:rPr>
        <w:t>metabolitleri</w:t>
      </w:r>
      <w:proofErr w:type="spellEnd"/>
      <w:r w:rsidR="000E63F4" w:rsidRPr="006F1102">
        <w:rPr>
          <w:rFonts w:ascii="Times New Roman" w:hAnsi="Times New Roman" w:cs="Times New Roman"/>
          <w:sz w:val="24"/>
          <w:szCs w:val="24"/>
        </w:rPr>
        <w:t xml:space="preserve">; </w:t>
      </w:r>
      <w:proofErr w:type="spellStart"/>
      <w:r w:rsidR="000E63F4" w:rsidRPr="006F1102">
        <w:rPr>
          <w:rFonts w:ascii="Times New Roman" w:hAnsi="Times New Roman" w:cs="Times New Roman"/>
          <w:sz w:val="24"/>
          <w:szCs w:val="24"/>
        </w:rPr>
        <w:t>gastrointestinal</w:t>
      </w:r>
      <w:proofErr w:type="spellEnd"/>
      <w:r w:rsidR="000E63F4" w:rsidRPr="006F1102">
        <w:rPr>
          <w:rFonts w:ascii="Times New Roman" w:hAnsi="Times New Roman" w:cs="Times New Roman"/>
          <w:sz w:val="24"/>
          <w:szCs w:val="24"/>
        </w:rPr>
        <w:t xml:space="preserve"> kana</w:t>
      </w:r>
      <w:r w:rsidRPr="006F1102">
        <w:rPr>
          <w:rFonts w:ascii="Times New Roman" w:hAnsi="Times New Roman" w:cs="Times New Roman"/>
          <w:sz w:val="24"/>
          <w:szCs w:val="24"/>
        </w:rPr>
        <w:t xml:space="preserve">l, safra kesesi, safra kanalları, karaciğer ve böbrekler gibi </w:t>
      </w:r>
      <w:r w:rsidRPr="006F1102">
        <w:rPr>
          <w:rFonts w:ascii="Times New Roman" w:hAnsi="Times New Roman" w:cs="Times New Roman"/>
          <w:sz w:val="24"/>
          <w:szCs w:val="24"/>
        </w:rPr>
        <w:lastRenderedPageBreak/>
        <w:t>etkili olduğu bölgelerde oldukça yü</w:t>
      </w:r>
      <w:r w:rsidR="000E63F4" w:rsidRPr="006F1102">
        <w:rPr>
          <w:rFonts w:ascii="Times New Roman" w:hAnsi="Times New Roman" w:cs="Times New Roman"/>
          <w:sz w:val="24"/>
          <w:szCs w:val="24"/>
        </w:rPr>
        <w:t xml:space="preserve">ksek </w:t>
      </w:r>
      <w:proofErr w:type="gramStart"/>
      <w:r w:rsidR="000E63F4" w:rsidRPr="006F1102">
        <w:rPr>
          <w:rFonts w:ascii="Times New Roman" w:hAnsi="Times New Roman" w:cs="Times New Roman"/>
          <w:sz w:val="24"/>
          <w:szCs w:val="24"/>
        </w:rPr>
        <w:t>konsantrasyonlarda</w:t>
      </w:r>
      <w:proofErr w:type="gramEnd"/>
      <w:r w:rsidR="000E63F4" w:rsidRPr="006F1102">
        <w:rPr>
          <w:rFonts w:ascii="Times New Roman" w:hAnsi="Times New Roman" w:cs="Times New Roman"/>
          <w:sz w:val="24"/>
          <w:szCs w:val="24"/>
        </w:rPr>
        <w:t xml:space="preserve"> bulunur. </w:t>
      </w:r>
    </w:p>
    <w:p w:rsidR="00621503" w:rsidRPr="006F1102" w:rsidRDefault="00611044" w:rsidP="002D42DE">
      <w:pPr>
        <w:widowControl w:val="0"/>
        <w:spacing w:after="0" w:line="360" w:lineRule="auto"/>
        <w:jc w:val="both"/>
        <w:rPr>
          <w:rFonts w:ascii="Times New Roman" w:hAnsi="Times New Roman" w:cs="Times New Roman"/>
          <w:sz w:val="24"/>
          <w:szCs w:val="24"/>
        </w:rPr>
      </w:pPr>
      <w:proofErr w:type="spellStart"/>
      <w:r w:rsidRPr="006F1102">
        <w:rPr>
          <w:rFonts w:ascii="Times New Roman" w:hAnsi="Times New Roman" w:cs="Times New Roman"/>
          <w:sz w:val="24"/>
          <w:szCs w:val="24"/>
        </w:rPr>
        <w:t>Hiyosin</w:t>
      </w:r>
      <w:proofErr w:type="spellEnd"/>
      <w:r w:rsidRPr="006F1102">
        <w:rPr>
          <w:rFonts w:ascii="Times New Roman" w:hAnsi="Times New Roman" w:cs="Times New Roman"/>
          <w:sz w:val="24"/>
          <w:szCs w:val="24"/>
        </w:rPr>
        <w:t>-N-</w:t>
      </w:r>
      <w:proofErr w:type="spellStart"/>
      <w:r w:rsidRPr="006F1102">
        <w:rPr>
          <w:rFonts w:ascii="Times New Roman" w:hAnsi="Times New Roman" w:cs="Times New Roman"/>
          <w:sz w:val="24"/>
          <w:szCs w:val="24"/>
        </w:rPr>
        <w:t>butilbromür</w:t>
      </w:r>
      <w:proofErr w:type="spellEnd"/>
      <w:r w:rsidRPr="006F1102">
        <w:rPr>
          <w:rFonts w:ascii="Times New Roman" w:hAnsi="Times New Roman" w:cs="Times New Roman"/>
          <w:sz w:val="24"/>
          <w:szCs w:val="24"/>
        </w:rPr>
        <w:t xml:space="preserve"> kan-beyin bariyerini geçemez ve plazma proteinlerine bağlanması düşüktür</w:t>
      </w:r>
      <w:r w:rsidR="000E63F4" w:rsidRPr="006F1102">
        <w:rPr>
          <w:rFonts w:ascii="Times New Roman" w:hAnsi="Times New Roman" w:cs="Times New Roman"/>
          <w:sz w:val="24"/>
          <w:szCs w:val="24"/>
        </w:rPr>
        <w:t xml:space="preserve">. </w:t>
      </w:r>
    </w:p>
    <w:p w:rsidR="00DE352F" w:rsidRPr="006F1102" w:rsidRDefault="00DE352F" w:rsidP="002D42DE">
      <w:pPr>
        <w:widowControl w:val="0"/>
        <w:spacing w:after="0" w:line="360" w:lineRule="auto"/>
        <w:jc w:val="both"/>
        <w:rPr>
          <w:rFonts w:ascii="Times New Roman" w:hAnsi="Times New Roman" w:cs="Times New Roman"/>
          <w:sz w:val="24"/>
          <w:szCs w:val="24"/>
        </w:rPr>
      </w:pPr>
    </w:p>
    <w:p w:rsidR="000E63F4" w:rsidRPr="006F1102" w:rsidRDefault="000E63F4" w:rsidP="002D42DE">
      <w:pPr>
        <w:widowControl w:val="0"/>
        <w:spacing w:after="0" w:line="360" w:lineRule="auto"/>
        <w:jc w:val="both"/>
        <w:rPr>
          <w:rFonts w:ascii="Times New Roman" w:hAnsi="Times New Roman" w:cs="Times New Roman"/>
          <w:sz w:val="24"/>
          <w:szCs w:val="24"/>
          <w:u w:val="single"/>
        </w:rPr>
      </w:pPr>
      <w:proofErr w:type="spellStart"/>
      <w:r w:rsidRPr="006F1102">
        <w:rPr>
          <w:rFonts w:ascii="Times New Roman" w:hAnsi="Times New Roman" w:cs="Times New Roman"/>
          <w:sz w:val="24"/>
          <w:szCs w:val="24"/>
          <w:u w:val="single"/>
        </w:rPr>
        <w:t>Biyotransformasyon</w:t>
      </w:r>
      <w:proofErr w:type="spellEnd"/>
      <w:r w:rsidRPr="006F1102">
        <w:rPr>
          <w:rFonts w:ascii="Times New Roman" w:hAnsi="Times New Roman" w:cs="Times New Roman"/>
          <w:sz w:val="24"/>
          <w:szCs w:val="24"/>
          <w:u w:val="single"/>
        </w:rPr>
        <w:t xml:space="preserve">: </w:t>
      </w:r>
    </w:p>
    <w:p w:rsidR="007A19EB" w:rsidRPr="006F1102" w:rsidRDefault="000E63F4" w:rsidP="002D42DE">
      <w:pPr>
        <w:widowControl w:val="0"/>
        <w:spacing w:after="0" w:line="360" w:lineRule="auto"/>
        <w:jc w:val="both"/>
        <w:rPr>
          <w:rFonts w:ascii="Times New Roman" w:hAnsi="Times New Roman" w:cs="Times New Roman"/>
          <w:sz w:val="24"/>
          <w:szCs w:val="24"/>
        </w:rPr>
      </w:pPr>
      <w:r w:rsidRPr="006F1102">
        <w:rPr>
          <w:rFonts w:ascii="Times New Roman" w:hAnsi="Times New Roman" w:cs="Times New Roman"/>
          <w:sz w:val="24"/>
          <w:szCs w:val="24"/>
        </w:rPr>
        <w:t xml:space="preserve">Terminal </w:t>
      </w:r>
      <w:proofErr w:type="gramStart"/>
      <w:r w:rsidRPr="006F1102">
        <w:rPr>
          <w:rFonts w:ascii="Times New Roman" w:hAnsi="Times New Roman" w:cs="Times New Roman"/>
          <w:sz w:val="24"/>
          <w:szCs w:val="24"/>
        </w:rPr>
        <w:t>eliminasyon</w:t>
      </w:r>
      <w:proofErr w:type="gramEnd"/>
      <w:r w:rsidRPr="006F1102">
        <w:rPr>
          <w:rFonts w:ascii="Times New Roman" w:hAnsi="Times New Roman" w:cs="Times New Roman"/>
          <w:sz w:val="24"/>
          <w:szCs w:val="24"/>
        </w:rPr>
        <w:t xml:space="preserve"> d</w:t>
      </w:r>
      <w:r w:rsidR="007A19EB" w:rsidRPr="006F1102">
        <w:rPr>
          <w:rFonts w:ascii="Times New Roman" w:hAnsi="Times New Roman" w:cs="Times New Roman"/>
          <w:sz w:val="24"/>
          <w:szCs w:val="24"/>
        </w:rPr>
        <w:t>öneminin yarılanma süresi (t</w:t>
      </w:r>
      <w:r w:rsidR="007A19EB" w:rsidRPr="006F1102">
        <w:rPr>
          <w:rFonts w:ascii="Times New Roman" w:hAnsi="Times New Roman" w:cs="Times New Roman"/>
          <w:sz w:val="24"/>
          <w:szCs w:val="24"/>
          <w:vertAlign w:val="subscript"/>
        </w:rPr>
        <w:t>1/2</w:t>
      </w:r>
      <w:r w:rsidR="007A19EB" w:rsidRPr="006F1102">
        <w:rPr>
          <w:rFonts w:ascii="Times New Roman" w:hAnsi="Times New Roman" w:cs="Times New Roman"/>
          <w:sz w:val="24"/>
          <w:szCs w:val="24"/>
        </w:rPr>
        <w:t>gama) yaklaşı</w:t>
      </w:r>
      <w:r w:rsidRPr="006F1102">
        <w:rPr>
          <w:rFonts w:ascii="Times New Roman" w:hAnsi="Times New Roman" w:cs="Times New Roman"/>
          <w:sz w:val="24"/>
          <w:szCs w:val="24"/>
        </w:rPr>
        <w:t xml:space="preserve">k 5 saattir. </w:t>
      </w:r>
    </w:p>
    <w:p w:rsidR="000E63F4" w:rsidRPr="006F1102" w:rsidRDefault="000E63F4" w:rsidP="002D42DE">
      <w:pPr>
        <w:widowControl w:val="0"/>
        <w:spacing w:after="0" w:line="360" w:lineRule="auto"/>
        <w:jc w:val="both"/>
        <w:rPr>
          <w:rFonts w:ascii="Times New Roman" w:hAnsi="Times New Roman" w:cs="Times New Roman"/>
          <w:sz w:val="24"/>
          <w:szCs w:val="24"/>
          <w:u w:val="single"/>
        </w:rPr>
      </w:pPr>
      <w:r w:rsidRPr="006F1102">
        <w:rPr>
          <w:rFonts w:ascii="Times New Roman" w:hAnsi="Times New Roman" w:cs="Times New Roman"/>
          <w:sz w:val="24"/>
          <w:szCs w:val="24"/>
          <w:u w:val="single"/>
        </w:rPr>
        <w:t xml:space="preserve">Eliminasyon: </w:t>
      </w:r>
    </w:p>
    <w:p w:rsidR="000E63F4" w:rsidRPr="006F1102" w:rsidRDefault="007A19EB" w:rsidP="002D42DE">
      <w:pPr>
        <w:widowControl w:val="0"/>
        <w:spacing w:after="0" w:line="360" w:lineRule="auto"/>
        <w:jc w:val="both"/>
        <w:rPr>
          <w:rFonts w:ascii="Times New Roman" w:hAnsi="Times New Roman" w:cs="Times New Roman"/>
          <w:sz w:val="24"/>
          <w:szCs w:val="24"/>
        </w:rPr>
      </w:pPr>
      <w:proofErr w:type="spellStart"/>
      <w:r w:rsidRPr="006F1102">
        <w:rPr>
          <w:rFonts w:ascii="Times New Roman" w:hAnsi="Times New Roman" w:cs="Times New Roman"/>
          <w:sz w:val="24"/>
          <w:szCs w:val="24"/>
        </w:rPr>
        <w:t>İntravenöz</w:t>
      </w:r>
      <w:proofErr w:type="spellEnd"/>
      <w:r w:rsidRPr="006F1102">
        <w:rPr>
          <w:rFonts w:ascii="Times New Roman" w:hAnsi="Times New Roman" w:cs="Times New Roman"/>
          <w:sz w:val="24"/>
          <w:szCs w:val="24"/>
        </w:rPr>
        <w:t xml:space="preserve"> uygulamayı takiben, total </w:t>
      </w:r>
      <w:proofErr w:type="spellStart"/>
      <w:r w:rsidRPr="006F1102">
        <w:rPr>
          <w:rFonts w:ascii="Times New Roman" w:hAnsi="Times New Roman" w:cs="Times New Roman"/>
          <w:sz w:val="24"/>
          <w:szCs w:val="24"/>
        </w:rPr>
        <w:t>klirensi</w:t>
      </w:r>
      <w:proofErr w:type="spellEnd"/>
      <w:r w:rsidRPr="006F1102">
        <w:rPr>
          <w:rFonts w:ascii="Times New Roman" w:hAnsi="Times New Roman" w:cs="Times New Roman"/>
          <w:sz w:val="24"/>
          <w:szCs w:val="24"/>
        </w:rPr>
        <w:t xml:space="preserve"> 1.2 l/</w:t>
      </w:r>
      <w:r w:rsidR="000E63F4" w:rsidRPr="006F1102">
        <w:rPr>
          <w:rFonts w:ascii="Times New Roman" w:hAnsi="Times New Roman" w:cs="Times New Roman"/>
          <w:sz w:val="24"/>
          <w:szCs w:val="24"/>
        </w:rPr>
        <w:t>dakika</w:t>
      </w:r>
      <w:r w:rsidRPr="006F1102">
        <w:rPr>
          <w:rFonts w:ascii="Times New Roman" w:hAnsi="Times New Roman" w:cs="Times New Roman"/>
          <w:sz w:val="24"/>
          <w:szCs w:val="24"/>
        </w:rPr>
        <w:t xml:space="preserve"> '</w:t>
      </w:r>
      <w:proofErr w:type="gramStart"/>
      <w:r w:rsidRPr="006F1102">
        <w:rPr>
          <w:rFonts w:ascii="Times New Roman" w:hAnsi="Times New Roman" w:cs="Times New Roman"/>
          <w:sz w:val="24"/>
          <w:szCs w:val="24"/>
        </w:rPr>
        <w:t>dır</w:t>
      </w:r>
      <w:proofErr w:type="gramEnd"/>
      <w:r w:rsidRPr="006F1102">
        <w:rPr>
          <w:rFonts w:ascii="Times New Roman" w:hAnsi="Times New Roman" w:cs="Times New Roman"/>
          <w:sz w:val="24"/>
          <w:szCs w:val="24"/>
        </w:rPr>
        <w:t xml:space="preserve"> v</w:t>
      </w:r>
      <w:r w:rsidR="000E63F4" w:rsidRPr="006F1102">
        <w:rPr>
          <w:rFonts w:ascii="Times New Roman" w:hAnsi="Times New Roman" w:cs="Times New Roman"/>
          <w:sz w:val="24"/>
          <w:szCs w:val="24"/>
        </w:rPr>
        <w:t xml:space="preserve">e </w:t>
      </w:r>
      <w:proofErr w:type="spellStart"/>
      <w:r w:rsidR="000E63F4" w:rsidRPr="006F1102">
        <w:rPr>
          <w:rFonts w:ascii="Times New Roman" w:hAnsi="Times New Roman" w:cs="Times New Roman"/>
          <w:sz w:val="24"/>
          <w:szCs w:val="24"/>
        </w:rPr>
        <w:t>kl</w:t>
      </w:r>
      <w:r w:rsidRPr="006F1102">
        <w:rPr>
          <w:rFonts w:ascii="Times New Roman" w:hAnsi="Times New Roman" w:cs="Times New Roman"/>
          <w:sz w:val="24"/>
          <w:szCs w:val="24"/>
        </w:rPr>
        <w:t>erensin</w:t>
      </w:r>
      <w:proofErr w:type="spellEnd"/>
      <w:r w:rsidRPr="006F1102">
        <w:rPr>
          <w:rFonts w:ascii="Times New Roman" w:hAnsi="Times New Roman" w:cs="Times New Roman"/>
          <w:sz w:val="24"/>
          <w:szCs w:val="24"/>
        </w:rPr>
        <w:t xml:space="preserve"> yaklaşı</w:t>
      </w:r>
      <w:r w:rsidR="000E63F4" w:rsidRPr="006F1102">
        <w:rPr>
          <w:rFonts w:ascii="Times New Roman" w:hAnsi="Times New Roman" w:cs="Times New Roman"/>
          <w:sz w:val="24"/>
          <w:szCs w:val="24"/>
        </w:rPr>
        <w:t xml:space="preserve">k </w:t>
      </w:r>
      <w:r w:rsidRPr="006F1102">
        <w:rPr>
          <w:rFonts w:ascii="Times New Roman" w:hAnsi="Times New Roman" w:cs="Times New Roman"/>
          <w:sz w:val="24"/>
          <w:szCs w:val="24"/>
        </w:rPr>
        <w:t xml:space="preserve">yarısı böbrekler yoluyla gerçekleşir. İdrarda bulunan temel </w:t>
      </w:r>
      <w:proofErr w:type="spellStart"/>
      <w:r w:rsidR="000E63F4" w:rsidRPr="006F1102">
        <w:rPr>
          <w:rFonts w:ascii="Times New Roman" w:hAnsi="Times New Roman" w:cs="Times New Roman"/>
          <w:sz w:val="24"/>
          <w:szCs w:val="24"/>
        </w:rPr>
        <w:t>metabolitleri</w:t>
      </w:r>
      <w:proofErr w:type="spellEnd"/>
      <w:r w:rsidR="000E63F4" w:rsidRPr="006F1102">
        <w:rPr>
          <w:rFonts w:ascii="Times New Roman" w:hAnsi="Times New Roman" w:cs="Times New Roman"/>
          <w:sz w:val="24"/>
          <w:szCs w:val="24"/>
        </w:rPr>
        <w:t xml:space="preserve">, </w:t>
      </w:r>
      <w:proofErr w:type="spellStart"/>
      <w:r w:rsidR="000E63F4" w:rsidRPr="006F1102">
        <w:rPr>
          <w:rFonts w:ascii="Times New Roman" w:hAnsi="Times New Roman" w:cs="Times New Roman"/>
          <w:sz w:val="24"/>
          <w:szCs w:val="24"/>
        </w:rPr>
        <w:t>muskarinik</w:t>
      </w:r>
      <w:proofErr w:type="spellEnd"/>
      <w:r w:rsidRPr="006F1102">
        <w:rPr>
          <w:rFonts w:ascii="Times New Roman" w:hAnsi="Times New Roman" w:cs="Times New Roman"/>
          <w:sz w:val="24"/>
          <w:szCs w:val="24"/>
        </w:rPr>
        <w:t xml:space="preserve"> reseptörlere oldukça zayıf olarak bağlanmış ş</w:t>
      </w:r>
      <w:r w:rsidR="000E63F4" w:rsidRPr="006F1102">
        <w:rPr>
          <w:rFonts w:ascii="Times New Roman" w:hAnsi="Times New Roman" w:cs="Times New Roman"/>
          <w:sz w:val="24"/>
          <w:szCs w:val="24"/>
        </w:rPr>
        <w:t xml:space="preserve">ekilde bulunur. </w:t>
      </w:r>
    </w:p>
    <w:p w:rsidR="007A19EB" w:rsidRPr="006F1102" w:rsidRDefault="007A19EB" w:rsidP="002D42DE">
      <w:pPr>
        <w:widowControl w:val="0"/>
        <w:spacing w:after="0" w:line="360" w:lineRule="auto"/>
        <w:jc w:val="both"/>
        <w:rPr>
          <w:rFonts w:ascii="Times New Roman" w:hAnsi="Times New Roman" w:cs="Times New Roman"/>
          <w:sz w:val="24"/>
          <w:szCs w:val="24"/>
        </w:rPr>
      </w:pPr>
    </w:p>
    <w:p w:rsidR="000E63F4" w:rsidRPr="006F1102" w:rsidRDefault="000E63F4" w:rsidP="002D42DE">
      <w:pPr>
        <w:widowControl w:val="0"/>
        <w:spacing w:after="0" w:line="360" w:lineRule="auto"/>
        <w:jc w:val="both"/>
        <w:rPr>
          <w:rFonts w:ascii="Times New Roman" w:hAnsi="Times New Roman" w:cs="Times New Roman"/>
          <w:sz w:val="24"/>
          <w:szCs w:val="24"/>
        </w:rPr>
      </w:pPr>
      <w:proofErr w:type="spellStart"/>
      <w:r w:rsidRPr="006F1102">
        <w:rPr>
          <w:rFonts w:ascii="Times New Roman" w:hAnsi="Times New Roman" w:cs="Times New Roman"/>
          <w:sz w:val="24"/>
          <w:szCs w:val="24"/>
        </w:rPr>
        <w:t>Parasetamol</w:t>
      </w:r>
      <w:proofErr w:type="spellEnd"/>
      <w:r w:rsidRPr="006F1102">
        <w:rPr>
          <w:rFonts w:ascii="Times New Roman" w:hAnsi="Times New Roman" w:cs="Times New Roman"/>
          <w:sz w:val="24"/>
          <w:szCs w:val="24"/>
        </w:rPr>
        <w:t xml:space="preserve">: </w:t>
      </w:r>
    </w:p>
    <w:p w:rsidR="000E63F4" w:rsidRPr="006F1102" w:rsidRDefault="000E63F4" w:rsidP="002D42DE">
      <w:pPr>
        <w:widowControl w:val="0"/>
        <w:spacing w:after="0" w:line="360" w:lineRule="auto"/>
        <w:jc w:val="both"/>
        <w:rPr>
          <w:rFonts w:ascii="Times New Roman" w:hAnsi="Times New Roman" w:cs="Times New Roman"/>
          <w:sz w:val="24"/>
          <w:szCs w:val="24"/>
          <w:u w:val="single"/>
        </w:rPr>
      </w:pPr>
      <w:r w:rsidRPr="006F1102">
        <w:rPr>
          <w:rFonts w:ascii="Times New Roman" w:hAnsi="Times New Roman" w:cs="Times New Roman"/>
          <w:sz w:val="24"/>
          <w:szCs w:val="24"/>
          <w:u w:val="single"/>
        </w:rPr>
        <w:t xml:space="preserve">Emilim: </w:t>
      </w:r>
    </w:p>
    <w:p w:rsidR="00CD6F89" w:rsidRPr="006F1102" w:rsidRDefault="007A19EB" w:rsidP="002D42DE">
      <w:pPr>
        <w:widowControl w:val="0"/>
        <w:spacing w:after="0" w:line="360" w:lineRule="auto"/>
        <w:jc w:val="both"/>
        <w:rPr>
          <w:rFonts w:ascii="Times New Roman" w:hAnsi="Times New Roman" w:cs="Times New Roman"/>
          <w:sz w:val="24"/>
          <w:szCs w:val="24"/>
        </w:rPr>
      </w:pPr>
      <w:r w:rsidRPr="006F1102">
        <w:rPr>
          <w:rFonts w:ascii="Times New Roman" w:hAnsi="Times New Roman" w:cs="Times New Roman"/>
          <w:sz w:val="24"/>
          <w:szCs w:val="24"/>
        </w:rPr>
        <w:t xml:space="preserve">Oral uygulandıktan sonra </w:t>
      </w:r>
      <w:proofErr w:type="spellStart"/>
      <w:r w:rsidRPr="006F1102">
        <w:rPr>
          <w:rFonts w:ascii="Times New Roman" w:hAnsi="Times New Roman" w:cs="Times New Roman"/>
          <w:sz w:val="24"/>
          <w:szCs w:val="24"/>
        </w:rPr>
        <w:t>parasetamol</w:t>
      </w:r>
      <w:proofErr w:type="spellEnd"/>
      <w:r w:rsidRPr="006F1102">
        <w:rPr>
          <w:rFonts w:ascii="Times New Roman" w:hAnsi="Times New Roman" w:cs="Times New Roman"/>
          <w:sz w:val="24"/>
          <w:szCs w:val="24"/>
        </w:rPr>
        <w:t xml:space="preserve"> 'ün tamamına yakın bir bölümü inc</w:t>
      </w:r>
      <w:r w:rsidR="000E63F4" w:rsidRPr="006F1102">
        <w:rPr>
          <w:rFonts w:ascii="Times New Roman" w:hAnsi="Times New Roman" w:cs="Times New Roman"/>
          <w:sz w:val="24"/>
          <w:szCs w:val="24"/>
        </w:rPr>
        <w:t xml:space="preserve">e </w:t>
      </w:r>
      <w:proofErr w:type="spellStart"/>
      <w:r w:rsidR="000E63F4" w:rsidRPr="006F1102">
        <w:rPr>
          <w:rFonts w:ascii="Times New Roman" w:hAnsi="Times New Roman" w:cs="Times New Roman"/>
          <w:sz w:val="24"/>
          <w:szCs w:val="24"/>
        </w:rPr>
        <w:t>barsaktan</w:t>
      </w:r>
      <w:proofErr w:type="spellEnd"/>
      <w:r w:rsidR="000E63F4" w:rsidRPr="006F1102">
        <w:rPr>
          <w:rFonts w:ascii="Times New Roman" w:hAnsi="Times New Roman" w:cs="Times New Roman"/>
          <w:sz w:val="24"/>
          <w:szCs w:val="24"/>
        </w:rPr>
        <w:t xml:space="preserve"> </w:t>
      </w:r>
      <w:r w:rsidRPr="006F1102">
        <w:rPr>
          <w:rFonts w:ascii="Times New Roman" w:hAnsi="Times New Roman" w:cs="Times New Roman"/>
          <w:sz w:val="24"/>
          <w:szCs w:val="24"/>
        </w:rPr>
        <w:t xml:space="preserve">hızla emilir ve yaklaşık </w:t>
      </w:r>
      <w:proofErr w:type="gramStart"/>
      <w:r w:rsidRPr="006F1102">
        <w:rPr>
          <w:rFonts w:ascii="Times New Roman" w:hAnsi="Times New Roman" w:cs="Times New Roman"/>
          <w:sz w:val="24"/>
          <w:szCs w:val="24"/>
        </w:rPr>
        <w:t>0.5</w:t>
      </w:r>
      <w:proofErr w:type="gramEnd"/>
      <w:r w:rsidRPr="006F1102">
        <w:rPr>
          <w:rFonts w:ascii="Times New Roman" w:hAnsi="Times New Roman" w:cs="Times New Roman"/>
          <w:sz w:val="24"/>
          <w:szCs w:val="24"/>
        </w:rPr>
        <w:t xml:space="preserve"> ile 2 saat içinde en yü</w:t>
      </w:r>
      <w:r w:rsidR="000E63F4" w:rsidRPr="006F1102">
        <w:rPr>
          <w:rFonts w:ascii="Times New Roman" w:hAnsi="Times New Roman" w:cs="Times New Roman"/>
          <w:sz w:val="24"/>
          <w:szCs w:val="24"/>
        </w:rPr>
        <w:t>kse</w:t>
      </w:r>
      <w:r w:rsidRPr="006F1102">
        <w:rPr>
          <w:rFonts w:ascii="Times New Roman" w:hAnsi="Times New Roman" w:cs="Times New Roman"/>
          <w:sz w:val="24"/>
          <w:szCs w:val="24"/>
        </w:rPr>
        <w:t>k plazma konsantrasyonuna ulaşır</w:t>
      </w:r>
      <w:r w:rsidR="000E63F4" w:rsidRPr="006F1102">
        <w:rPr>
          <w:rFonts w:ascii="Times New Roman" w:hAnsi="Times New Roman" w:cs="Times New Roman"/>
          <w:sz w:val="24"/>
          <w:szCs w:val="24"/>
        </w:rPr>
        <w:t xml:space="preserve">. </w:t>
      </w:r>
      <w:r w:rsidRPr="006F1102">
        <w:rPr>
          <w:rFonts w:ascii="Times New Roman" w:hAnsi="Times New Roman" w:cs="Times New Roman"/>
          <w:sz w:val="24"/>
          <w:szCs w:val="24"/>
        </w:rPr>
        <w:t xml:space="preserve">%65 ye %89 arasındaki mutlak </w:t>
      </w:r>
      <w:proofErr w:type="spellStart"/>
      <w:r w:rsidRPr="006F1102">
        <w:rPr>
          <w:rFonts w:ascii="Times New Roman" w:hAnsi="Times New Roman" w:cs="Times New Roman"/>
          <w:sz w:val="24"/>
          <w:szCs w:val="24"/>
        </w:rPr>
        <w:t>yararlanım</w:t>
      </w:r>
      <w:proofErr w:type="spellEnd"/>
      <w:r w:rsidRPr="006F1102">
        <w:rPr>
          <w:rFonts w:ascii="Times New Roman" w:hAnsi="Times New Roman" w:cs="Times New Roman"/>
          <w:sz w:val="24"/>
          <w:szCs w:val="24"/>
        </w:rPr>
        <w:t xml:space="preserve"> oranları ilk geçiş etkisini gö</w:t>
      </w:r>
      <w:r w:rsidR="000E63F4" w:rsidRPr="006F1102">
        <w:rPr>
          <w:rFonts w:ascii="Times New Roman" w:hAnsi="Times New Roman" w:cs="Times New Roman"/>
          <w:sz w:val="24"/>
          <w:szCs w:val="24"/>
        </w:rPr>
        <w:t>sterir</w:t>
      </w:r>
      <w:r w:rsidR="005B5721" w:rsidRPr="006F1102">
        <w:rPr>
          <w:rFonts w:ascii="Times New Roman" w:hAnsi="Times New Roman" w:cs="Times New Roman"/>
          <w:sz w:val="24"/>
          <w:szCs w:val="24"/>
        </w:rPr>
        <w:t>.</w:t>
      </w:r>
    </w:p>
    <w:p w:rsidR="00DE352F" w:rsidRPr="006F1102" w:rsidRDefault="00DE352F" w:rsidP="002D42DE">
      <w:pPr>
        <w:widowControl w:val="0"/>
        <w:spacing w:after="0" w:line="360" w:lineRule="auto"/>
        <w:jc w:val="both"/>
        <w:rPr>
          <w:rFonts w:ascii="Times New Roman" w:hAnsi="Times New Roman" w:cs="Times New Roman"/>
          <w:sz w:val="24"/>
          <w:szCs w:val="24"/>
        </w:rPr>
      </w:pPr>
    </w:p>
    <w:p w:rsidR="000E63F4" w:rsidRPr="006F1102" w:rsidRDefault="007A19EB" w:rsidP="002D42DE">
      <w:pPr>
        <w:widowControl w:val="0"/>
        <w:spacing w:after="0" w:line="360" w:lineRule="auto"/>
        <w:jc w:val="both"/>
        <w:rPr>
          <w:rFonts w:ascii="Times New Roman" w:hAnsi="Times New Roman" w:cs="Times New Roman"/>
          <w:sz w:val="24"/>
          <w:szCs w:val="24"/>
          <w:u w:val="single"/>
        </w:rPr>
      </w:pPr>
      <w:r w:rsidRPr="006F1102">
        <w:rPr>
          <w:rFonts w:ascii="Times New Roman" w:hAnsi="Times New Roman" w:cs="Times New Roman"/>
          <w:sz w:val="24"/>
          <w:szCs w:val="24"/>
          <w:u w:val="single"/>
        </w:rPr>
        <w:t>Dağılım</w:t>
      </w:r>
      <w:r w:rsidR="000E63F4" w:rsidRPr="006F1102">
        <w:rPr>
          <w:rFonts w:ascii="Times New Roman" w:hAnsi="Times New Roman" w:cs="Times New Roman"/>
          <w:sz w:val="24"/>
          <w:szCs w:val="24"/>
          <w:u w:val="single"/>
        </w:rPr>
        <w:t xml:space="preserve">: </w:t>
      </w:r>
    </w:p>
    <w:p w:rsidR="007A19EB" w:rsidRPr="006F1102" w:rsidRDefault="007A19EB" w:rsidP="002D42DE">
      <w:pPr>
        <w:widowControl w:val="0"/>
        <w:spacing w:after="0" w:line="360" w:lineRule="auto"/>
        <w:jc w:val="both"/>
        <w:rPr>
          <w:rFonts w:ascii="Times New Roman" w:hAnsi="Times New Roman" w:cs="Times New Roman"/>
          <w:sz w:val="24"/>
          <w:szCs w:val="24"/>
        </w:rPr>
      </w:pPr>
      <w:r w:rsidRPr="006F1102">
        <w:rPr>
          <w:rFonts w:ascii="Times New Roman" w:hAnsi="Times New Roman" w:cs="Times New Roman"/>
          <w:sz w:val="24"/>
          <w:szCs w:val="24"/>
        </w:rPr>
        <w:t xml:space="preserve">İlaç hızla ve eşit olarak dokulara dağılır. </w:t>
      </w:r>
      <w:proofErr w:type="spellStart"/>
      <w:r w:rsidRPr="006F1102">
        <w:rPr>
          <w:rFonts w:ascii="Times New Roman" w:hAnsi="Times New Roman" w:cs="Times New Roman"/>
          <w:sz w:val="24"/>
          <w:szCs w:val="24"/>
        </w:rPr>
        <w:t>Terapö</w:t>
      </w:r>
      <w:r w:rsidR="000E63F4" w:rsidRPr="006F1102">
        <w:rPr>
          <w:rFonts w:ascii="Times New Roman" w:hAnsi="Times New Roman" w:cs="Times New Roman"/>
          <w:sz w:val="24"/>
          <w:szCs w:val="24"/>
        </w:rPr>
        <w:t>tik</w:t>
      </w:r>
      <w:proofErr w:type="spellEnd"/>
      <w:r w:rsidR="000E63F4" w:rsidRPr="006F1102">
        <w:rPr>
          <w:rFonts w:ascii="Times New Roman" w:hAnsi="Times New Roman" w:cs="Times New Roman"/>
          <w:sz w:val="24"/>
          <w:szCs w:val="24"/>
        </w:rPr>
        <w:t xml:space="preserve"> dozlarda plazma proteinlerine </w:t>
      </w:r>
      <w:r w:rsidRPr="006F1102">
        <w:rPr>
          <w:rFonts w:ascii="Times New Roman" w:hAnsi="Times New Roman" w:cs="Times New Roman"/>
          <w:sz w:val="24"/>
          <w:szCs w:val="24"/>
        </w:rPr>
        <w:t>bağlanması düşüktür.</w:t>
      </w:r>
      <w:r w:rsidR="000E63F4" w:rsidRPr="006F1102">
        <w:rPr>
          <w:rFonts w:ascii="Times New Roman" w:hAnsi="Times New Roman" w:cs="Times New Roman"/>
          <w:sz w:val="24"/>
          <w:szCs w:val="24"/>
        </w:rPr>
        <w:t xml:space="preserve"> </w:t>
      </w:r>
    </w:p>
    <w:p w:rsidR="00DE352F" w:rsidRPr="006F1102" w:rsidRDefault="00DE352F" w:rsidP="002D42DE">
      <w:pPr>
        <w:widowControl w:val="0"/>
        <w:spacing w:after="0" w:line="360" w:lineRule="auto"/>
        <w:jc w:val="both"/>
        <w:rPr>
          <w:rFonts w:ascii="Times New Roman" w:hAnsi="Times New Roman" w:cs="Times New Roman"/>
          <w:sz w:val="24"/>
          <w:szCs w:val="24"/>
        </w:rPr>
      </w:pPr>
    </w:p>
    <w:p w:rsidR="000E63F4" w:rsidRPr="006F1102" w:rsidRDefault="007A19EB" w:rsidP="002D42DE">
      <w:pPr>
        <w:widowControl w:val="0"/>
        <w:spacing w:after="0" w:line="360" w:lineRule="auto"/>
        <w:jc w:val="both"/>
        <w:rPr>
          <w:rFonts w:ascii="Times New Roman" w:hAnsi="Times New Roman" w:cs="Times New Roman"/>
          <w:sz w:val="24"/>
          <w:szCs w:val="24"/>
          <w:u w:val="single"/>
        </w:rPr>
      </w:pPr>
      <w:proofErr w:type="spellStart"/>
      <w:r w:rsidRPr="006F1102">
        <w:rPr>
          <w:rFonts w:ascii="Times New Roman" w:hAnsi="Times New Roman" w:cs="Times New Roman"/>
          <w:sz w:val="24"/>
          <w:szCs w:val="24"/>
          <w:u w:val="single"/>
        </w:rPr>
        <w:t>Biyotransformas</w:t>
      </w:r>
      <w:r w:rsidR="000E63F4" w:rsidRPr="006F1102">
        <w:rPr>
          <w:rFonts w:ascii="Times New Roman" w:hAnsi="Times New Roman" w:cs="Times New Roman"/>
          <w:sz w:val="24"/>
          <w:szCs w:val="24"/>
          <w:u w:val="single"/>
        </w:rPr>
        <w:t>yon</w:t>
      </w:r>
      <w:proofErr w:type="spellEnd"/>
      <w:r w:rsidR="000E63F4" w:rsidRPr="006F1102">
        <w:rPr>
          <w:rFonts w:ascii="Times New Roman" w:hAnsi="Times New Roman" w:cs="Times New Roman"/>
          <w:sz w:val="24"/>
          <w:szCs w:val="24"/>
          <w:u w:val="single"/>
        </w:rPr>
        <w:t xml:space="preserve">: </w:t>
      </w:r>
    </w:p>
    <w:p w:rsidR="007A19EB" w:rsidRPr="006F1102" w:rsidRDefault="007A19EB" w:rsidP="002D42DE">
      <w:pPr>
        <w:widowControl w:val="0"/>
        <w:spacing w:after="0" w:line="360" w:lineRule="auto"/>
        <w:jc w:val="both"/>
        <w:rPr>
          <w:rFonts w:ascii="Times New Roman" w:hAnsi="Times New Roman" w:cs="Times New Roman"/>
          <w:sz w:val="24"/>
          <w:szCs w:val="24"/>
        </w:rPr>
      </w:pPr>
      <w:proofErr w:type="spellStart"/>
      <w:r w:rsidRPr="006F1102">
        <w:rPr>
          <w:rFonts w:ascii="Times New Roman" w:hAnsi="Times New Roman" w:cs="Times New Roman"/>
          <w:sz w:val="24"/>
          <w:szCs w:val="24"/>
        </w:rPr>
        <w:t>Parasetamol</w:t>
      </w:r>
      <w:proofErr w:type="spellEnd"/>
      <w:r w:rsidRPr="006F1102">
        <w:rPr>
          <w:rFonts w:ascii="Times New Roman" w:hAnsi="Times New Roman" w:cs="Times New Roman"/>
          <w:sz w:val="24"/>
          <w:szCs w:val="24"/>
        </w:rPr>
        <w:t xml:space="preserve">, karaciğerde, </w:t>
      </w:r>
      <w:proofErr w:type="spellStart"/>
      <w:r w:rsidRPr="006F1102">
        <w:rPr>
          <w:rFonts w:ascii="Times New Roman" w:hAnsi="Times New Roman" w:cs="Times New Roman"/>
          <w:sz w:val="24"/>
          <w:szCs w:val="24"/>
        </w:rPr>
        <w:t>inaktif</w:t>
      </w:r>
      <w:proofErr w:type="spellEnd"/>
      <w:r w:rsidRPr="006F1102">
        <w:rPr>
          <w:rFonts w:ascii="Times New Roman" w:hAnsi="Times New Roman" w:cs="Times New Roman"/>
          <w:sz w:val="24"/>
          <w:szCs w:val="24"/>
        </w:rPr>
        <w:t xml:space="preserve"> </w:t>
      </w:r>
      <w:proofErr w:type="spellStart"/>
      <w:r w:rsidRPr="006F1102">
        <w:rPr>
          <w:rFonts w:ascii="Times New Roman" w:hAnsi="Times New Roman" w:cs="Times New Roman"/>
          <w:sz w:val="24"/>
          <w:szCs w:val="24"/>
        </w:rPr>
        <w:t>glukronik</w:t>
      </w:r>
      <w:proofErr w:type="spellEnd"/>
      <w:r w:rsidRPr="006F1102">
        <w:rPr>
          <w:rFonts w:ascii="Times New Roman" w:hAnsi="Times New Roman" w:cs="Times New Roman"/>
          <w:sz w:val="24"/>
          <w:szCs w:val="24"/>
        </w:rPr>
        <w:t xml:space="preserve"> (yaklaşık %60) ve sülfürik asit (yaklaşı</w:t>
      </w:r>
      <w:r w:rsidR="000E63F4" w:rsidRPr="006F1102">
        <w:rPr>
          <w:rFonts w:ascii="Times New Roman" w:hAnsi="Times New Roman" w:cs="Times New Roman"/>
          <w:sz w:val="24"/>
          <w:szCs w:val="24"/>
        </w:rPr>
        <w:t xml:space="preserve">k </w:t>
      </w:r>
      <w:r w:rsidRPr="006F1102">
        <w:rPr>
          <w:rFonts w:ascii="Times New Roman" w:hAnsi="Times New Roman" w:cs="Times New Roman"/>
          <w:sz w:val="24"/>
          <w:szCs w:val="24"/>
        </w:rPr>
        <w:t>%35) bileşiklerine dönüşür</w:t>
      </w:r>
      <w:r w:rsidR="000E63F4" w:rsidRPr="006F1102">
        <w:rPr>
          <w:rFonts w:ascii="Times New Roman" w:hAnsi="Times New Roman" w:cs="Times New Roman"/>
          <w:sz w:val="24"/>
          <w:szCs w:val="24"/>
        </w:rPr>
        <w:t xml:space="preserve">. </w:t>
      </w:r>
    </w:p>
    <w:p w:rsidR="007A19EB" w:rsidRPr="006F1102" w:rsidRDefault="007A19EB" w:rsidP="002D42DE">
      <w:pPr>
        <w:widowControl w:val="0"/>
        <w:spacing w:after="0" w:line="360" w:lineRule="auto"/>
        <w:jc w:val="both"/>
        <w:rPr>
          <w:rFonts w:ascii="Times New Roman" w:hAnsi="Times New Roman" w:cs="Times New Roman"/>
          <w:sz w:val="24"/>
          <w:szCs w:val="24"/>
        </w:rPr>
      </w:pPr>
      <w:proofErr w:type="spellStart"/>
      <w:r w:rsidRPr="006F1102">
        <w:rPr>
          <w:rFonts w:ascii="Times New Roman" w:hAnsi="Times New Roman" w:cs="Times New Roman"/>
          <w:sz w:val="24"/>
          <w:szCs w:val="24"/>
        </w:rPr>
        <w:t>Terapötik</w:t>
      </w:r>
      <w:proofErr w:type="spellEnd"/>
      <w:r w:rsidRPr="006F1102">
        <w:rPr>
          <w:rFonts w:ascii="Times New Roman" w:hAnsi="Times New Roman" w:cs="Times New Roman"/>
          <w:sz w:val="24"/>
          <w:szCs w:val="24"/>
        </w:rPr>
        <w:t xml:space="preserve"> dozlarda plazma yarılanma süresi </w:t>
      </w:r>
      <w:proofErr w:type="gramStart"/>
      <w:r w:rsidRPr="006F1102">
        <w:rPr>
          <w:rFonts w:ascii="Times New Roman" w:hAnsi="Times New Roman" w:cs="Times New Roman"/>
          <w:sz w:val="24"/>
          <w:szCs w:val="24"/>
        </w:rPr>
        <w:t>1.5</w:t>
      </w:r>
      <w:proofErr w:type="gramEnd"/>
      <w:r w:rsidRPr="006F1102">
        <w:rPr>
          <w:rFonts w:ascii="Times New Roman" w:hAnsi="Times New Roman" w:cs="Times New Roman"/>
          <w:sz w:val="24"/>
          <w:szCs w:val="24"/>
        </w:rPr>
        <w:t>-3 saat</w:t>
      </w:r>
      <w:r w:rsidR="000E63F4" w:rsidRPr="006F1102">
        <w:rPr>
          <w:rFonts w:ascii="Times New Roman" w:hAnsi="Times New Roman" w:cs="Times New Roman"/>
          <w:sz w:val="24"/>
          <w:szCs w:val="24"/>
        </w:rPr>
        <w:t xml:space="preserve"> </w:t>
      </w:r>
      <w:r w:rsidRPr="006F1102">
        <w:rPr>
          <w:rFonts w:ascii="Times New Roman" w:hAnsi="Times New Roman" w:cs="Times New Roman"/>
          <w:sz w:val="24"/>
          <w:szCs w:val="24"/>
        </w:rPr>
        <w:t>arasındadır.  Ç</w:t>
      </w:r>
      <w:r w:rsidR="000E63F4" w:rsidRPr="006F1102">
        <w:rPr>
          <w:rFonts w:ascii="Times New Roman" w:hAnsi="Times New Roman" w:cs="Times New Roman"/>
          <w:sz w:val="24"/>
          <w:szCs w:val="24"/>
        </w:rPr>
        <w:t xml:space="preserve">ocuklarda </w:t>
      </w:r>
      <w:r w:rsidRPr="006F1102">
        <w:rPr>
          <w:rFonts w:ascii="Times New Roman" w:hAnsi="Times New Roman" w:cs="Times New Roman"/>
          <w:sz w:val="24"/>
          <w:szCs w:val="24"/>
        </w:rPr>
        <w:t xml:space="preserve">yarılanma süresi uzar ve sülfat </w:t>
      </w:r>
      <w:proofErr w:type="spellStart"/>
      <w:r w:rsidRPr="006F1102">
        <w:rPr>
          <w:rFonts w:ascii="Times New Roman" w:hAnsi="Times New Roman" w:cs="Times New Roman"/>
          <w:sz w:val="24"/>
          <w:szCs w:val="24"/>
        </w:rPr>
        <w:t>konjugasyonu</w:t>
      </w:r>
      <w:proofErr w:type="spellEnd"/>
      <w:r w:rsidRPr="006F1102">
        <w:rPr>
          <w:rFonts w:ascii="Times New Roman" w:hAnsi="Times New Roman" w:cs="Times New Roman"/>
          <w:sz w:val="24"/>
          <w:szCs w:val="24"/>
        </w:rPr>
        <w:t xml:space="preserve"> ile </w:t>
      </w:r>
      <w:proofErr w:type="spellStart"/>
      <w:r w:rsidRPr="006F1102">
        <w:rPr>
          <w:rFonts w:ascii="Times New Roman" w:hAnsi="Times New Roman" w:cs="Times New Roman"/>
          <w:sz w:val="24"/>
          <w:szCs w:val="24"/>
        </w:rPr>
        <w:t>metabolize</w:t>
      </w:r>
      <w:proofErr w:type="spellEnd"/>
      <w:r w:rsidRPr="006F1102">
        <w:rPr>
          <w:rFonts w:ascii="Times New Roman" w:hAnsi="Times New Roman" w:cs="Times New Roman"/>
          <w:sz w:val="24"/>
          <w:szCs w:val="24"/>
        </w:rPr>
        <w:t xml:space="preserve"> olur. Kronik karaciğ</w:t>
      </w:r>
      <w:r w:rsidR="000E63F4" w:rsidRPr="006F1102">
        <w:rPr>
          <w:rFonts w:ascii="Times New Roman" w:hAnsi="Times New Roman" w:cs="Times New Roman"/>
          <w:sz w:val="24"/>
          <w:szCs w:val="24"/>
        </w:rPr>
        <w:t xml:space="preserve">er </w:t>
      </w:r>
      <w:r w:rsidRPr="006F1102">
        <w:rPr>
          <w:rFonts w:ascii="Times New Roman" w:hAnsi="Times New Roman" w:cs="Times New Roman"/>
          <w:sz w:val="24"/>
          <w:szCs w:val="24"/>
        </w:rPr>
        <w:t xml:space="preserve">hastalığında da, </w:t>
      </w:r>
      <w:proofErr w:type="spellStart"/>
      <w:r w:rsidRPr="006F1102">
        <w:rPr>
          <w:rFonts w:ascii="Times New Roman" w:hAnsi="Times New Roman" w:cs="Times New Roman"/>
          <w:sz w:val="24"/>
          <w:szCs w:val="24"/>
        </w:rPr>
        <w:t>parasetamolün</w:t>
      </w:r>
      <w:proofErr w:type="spellEnd"/>
      <w:r w:rsidRPr="006F1102">
        <w:rPr>
          <w:rFonts w:ascii="Times New Roman" w:hAnsi="Times New Roman" w:cs="Times New Roman"/>
          <w:sz w:val="24"/>
          <w:szCs w:val="24"/>
        </w:rPr>
        <w:t xml:space="preserve"> plazma yarılanma sü</w:t>
      </w:r>
      <w:r w:rsidR="000E63F4" w:rsidRPr="006F1102">
        <w:rPr>
          <w:rFonts w:ascii="Times New Roman" w:hAnsi="Times New Roman" w:cs="Times New Roman"/>
          <w:sz w:val="24"/>
          <w:szCs w:val="24"/>
        </w:rPr>
        <w:t xml:space="preserve">resi uzar. </w:t>
      </w:r>
    </w:p>
    <w:p w:rsidR="00DE352F" w:rsidRPr="006F1102" w:rsidRDefault="00DE352F" w:rsidP="002D42DE">
      <w:pPr>
        <w:widowControl w:val="0"/>
        <w:spacing w:after="0" w:line="360" w:lineRule="auto"/>
        <w:jc w:val="both"/>
        <w:rPr>
          <w:rFonts w:ascii="Times New Roman" w:hAnsi="Times New Roman" w:cs="Times New Roman"/>
          <w:sz w:val="24"/>
          <w:szCs w:val="24"/>
        </w:rPr>
      </w:pPr>
    </w:p>
    <w:p w:rsidR="000E63F4" w:rsidRPr="006F1102" w:rsidRDefault="000E63F4" w:rsidP="002D42DE">
      <w:pPr>
        <w:widowControl w:val="0"/>
        <w:spacing w:after="0" w:line="360" w:lineRule="auto"/>
        <w:jc w:val="both"/>
        <w:rPr>
          <w:rFonts w:ascii="Times New Roman" w:hAnsi="Times New Roman" w:cs="Times New Roman"/>
          <w:sz w:val="24"/>
          <w:szCs w:val="24"/>
          <w:u w:val="single"/>
        </w:rPr>
      </w:pPr>
      <w:r w:rsidRPr="006F1102">
        <w:rPr>
          <w:rFonts w:ascii="Times New Roman" w:hAnsi="Times New Roman" w:cs="Times New Roman"/>
          <w:sz w:val="24"/>
          <w:szCs w:val="24"/>
          <w:u w:val="single"/>
        </w:rPr>
        <w:t xml:space="preserve">Eliminasyon: </w:t>
      </w:r>
    </w:p>
    <w:p w:rsidR="007A19EB" w:rsidRPr="006F1102" w:rsidRDefault="007A19EB" w:rsidP="002D42DE">
      <w:pPr>
        <w:widowControl w:val="0"/>
        <w:spacing w:after="0" w:line="360" w:lineRule="auto"/>
        <w:jc w:val="both"/>
        <w:rPr>
          <w:rFonts w:ascii="Times New Roman" w:hAnsi="Times New Roman" w:cs="Times New Roman"/>
          <w:sz w:val="24"/>
          <w:szCs w:val="24"/>
        </w:rPr>
      </w:pPr>
      <w:proofErr w:type="spellStart"/>
      <w:r w:rsidRPr="006F1102">
        <w:rPr>
          <w:rFonts w:ascii="Times New Roman" w:hAnsi="Times New Roman" w:cs="Times New Roman"/>
          <w:sz w:val="24"/>
          <w:szCs w:val="24"/>
        </w:rPr>
        <w:t>İ</w:t>
      </w:r>
      <w:r w:rsidR="000E63F4" w:rsidRPr="006F1102">
        <w:rPr>
          <w:rFonts w:ascii="Times New Roman" w:hAnsi="Times New Roman" w:cs="Times New Roman"/>
          <w:sz w:val="24"/>
          <w:szCs w:val="24"/>
        </w:rPr>
        <w:t>naktif</w:t>
      </w:r>
      <w:proofErr w:type="spellEnd"/>
      <w:r w:rsidR="000E63F4" w:rsidRPr="006F1102">
        <w:rPr>
          <w:rFonts w:ascii="Times New Roman" w:hAnsi="Times New Roman" w:cs="Times New Roman"/>
          <w:sz w:val="24"/>
          <w:szCs w:val="24"/>
        </w:rPr>
        <w:t xml:space="preserve"> </w:t>
      </w:r>
      <w:proofErr w:type="spellStart"/>
      <w:r w:rsidR="000E63F4" w:rsidRPr="006F1102">
        <w:rPr>
          <w:rFonts w:ascii="Times New Roman" w:hAnsi="Times New Roman" w:cs="Times New Roman"/>
          <w:sz w:val="24"/>
          <w:szCs w:val="24"/>
        </w:rPr>
        <w:t>glukronik</w:t>
      </w:r>
      <w:proofErr w:type="spellEnd"/>
      <w:r w:rsidR="000E63F4" w:rsidRPr="006F1102">
        <w:rPr>
          <w:rFonts w:ascii="Times New Roman" w:hAnsi="Times New Roman" w:cs="Times New Roman"/>
          <w:sz w:val="24"/>
          <w:szCs w:val="24"/>
        </w:rPr>
        <w:t xml:space="preserve"> ve </w:t>
      </w:r>
      <w:r w:rsidRPr="006F1102">
        <w:rPr>
          <w:rFonts w:ascii="Times New Roman" w:hAnsi="Times New Roman" w:cs="Times New Roman"/>
          <w:sz w:val="24"/>
          <w:szCs w:val="24"/>
        </w:rPr>
        <w:t xml:space="preserve">sülfürik asit bileşiklerinin tamamı </w:t>
      </w:r>
      <w:r w:rsidR="000E63F4" w:rsidRPr="006F1102">
        <w:rPr>
          <w:rFonts w:ascii="Times New Roman" w:hAnsi="Times New Roman" w:cs="Times New Roman"/>
          <w:sz w:val="24"/>
          <w:szCs w:val="24"/>
        </w:rPr>
        <w:t xml:space="preserve">24 saat </w:t>
      </w:r>
      <w:r w:rsidRPr="006F1102">
        <w:rPr>
          <w:rFonts w:ascii="Times New Roman" w:hAnsi="Times New Roman" w:cs="Times New Roman"/>
          <w:sz w:val="24"/>
          <w:szCs w:val="24"/>
        </w:rPr>
        <w:t>içinde idrarla atılır</w:t>
      </w:r>
      <w:r w:rsidR="000E63F4" w:rsidRPr="006F1102">
        <w:rPr>
          <w:rFonts w:ascii="Times New Roman" w:hAnsi="Times New Roman" w:cs="Times New Roman"/>
          <w:sz w:val="24"/>
          <w:szCs w:val="24"/>
        </w:rPr>
        <w:t xml:space="preserve">. </w:t>
      </w:r>
      <w:r w:rsidRPr="006F1102">
        <w:rPr>
          <w:rFonts w:ascii="Times New Roman" w:hAnsi="Times New Roman" w:cs="Times New Roman"/>
          <w:sz w:val="24"/>
          <w:szCs w:val="24"/>
        </w:rPr>
        <w:t>Alınan dozun %5’ den azı değişmeden atılır</w:t>
      </w:r>
      <w:r w:rsidR="000E63F4" w:rsidRPr="006F1102">
        <w:rPr>
          <w:rFonts w:ascii="Times New Roman" w:hAnsi="Times New Roman" w:cs="Times New Roman"/>
          <w:sz w:val="24"/>
          <w:szCs w:val="24"/>
        </w:rPr>
        <w:t xml:space="preserve">. </w:t>
      </w:r>
    </w:p>
    <w:p w:rsidR="00DE352F" w:rsidRPr="006F1102" w:rsidRDefault="00DE352F" w:rsidP="002D42DE">
      <w:pPr>
        <w:widowControl w:val="0"/>
        <w:spacing w:after="0" w:line="360" w:lineRule="auto"/>
        <w:jc w:val="both"/>
        <w:rPr>
          <w:rFonts w:ascii="Times New Roman" w:hAnsi="Times New Roman" w:cs="Times New Roman"/>
          <w:sz w:val="24"/>
          <w:szCs w:val="24"/>
        </w:rPr>
      </w:pPr>
    </w:p>
    <w:p w:rsidR="000E63F4" w:rsidRPr="006F1102" w:rsidRDefault="007A19EB" w:rsidP="002D42DE">
      <w:pPr>
        <w:widowControl w:val="0"/>
        <w:spacing w:after="0" w:line="360" w:lineRule="auto"/>
        <w:jc w:val="both"/>
        <w:rPr>
          <w:rFonts w:ascii="Times New Roman" w:hAnsi="Times New Roman" w:cs="Times New Roman"/>
          <w:sz w:val="24"/>
          <w:szCs w:val="24"/>
          <w:u w:val="single"/>
        </w:rPr>
      </w:pPr>
      <w:r w:rsidRPr="006F1102">
        <w:rPr>
          <w:rFonts w:ascii="Times New Roman" w:hAnsi="Times New Roman" w:cs="Times New Roman"/>
          <w:sz w:val="24"/>
          <w:szCs w:val="24"/>
          <w:u w:val="single"/>
        </w:rPr>
        <w:t>Doğrusallık/ Doğ</w:t>
      </w:r>
      <w:r w:rsidR="000E63F4" w:rsidRPr="006F1102">
        <w:rPr>
          <w:rFonts w:ascii="Times New Roman" w:hAnsi="Times New Roman" w:cs="Times New Roman"/>
          <w:sz w:val="24"/>
          <w:szCs w:val="24"/>
          <w:u w:val="single"/>
        </w:rPr>
        <w:t xml:space="preserve">rusal olmayan durum: </w:t>
      </w:r>
    </w:p>
    <w:p w:rsidR="000E63F4" w:rsidRPr="006F1102" w:rsidRDefault="007A19EB" w:rsidP="002D42DE">
      <w:pPr>
        <w:widowControl w:val="0"/>
        <w:spacing w:after="0" w:line="360" w:lineRule="auto"/>
        <w:jc w:val="both"/>
        <w:rPr>
          <w:rFonts w:ascii="Times New Roman" w:hAnsi="Times New Roman" w:cs="Times New Roman"/>
          <w:sz w:val="24"/>
          <w:szCs w:val="24"/>
        </w:rPr>
      </w:pPr>
      <w:r w:rsidRPr="006F1102">
        <w:rPr>
          <w:rFonts w:ascii="Times New Roman" w:hAnsi="Times New Roman" w:cs="Times New Roman"/>
          <w:sz w:val="24"/>
          <w:szCs w:val="24"/>
        </w:rPr>
        <w:t>Bulunmamaktadı</w:t>
      </w:r>
      <w:r w:rsidR="000E63F4" w:rsidRPr="006F1102">
        <w:rPr>
          <w:rFonts w:ascii="Times New Roman" w:hAnsi="Times New Roman" w:cs="Times New Roman"/>
          <w:sz w:val="24"/>
          <w:szCs w:val="24"/>
        </w:rPr>
        <w:t>r.</w:t>
      </w:r>
    </w:p>
    <w:p w:rsidR="00616E59" w:rsidRPr="006F1102" w:rsidRDefault="00616E59" w:rsidP="002D42DE">
      <w:pPr>
        <w:widowControl w:val="0"/>
        <w:spacing w:after="0" w:line="360" w:lineRule="auto"/>
        <w:jc w:val="both"/>
        <w:rPr>
          <w:rFonts w:ascii="Times New Roman" w:hAnsi="Times New Roman" w:cs="Times New Roman"/>
          <w:b/>
          <w:sz w:val="24"/>
          <w:szCs w:val="24"/>
        </w:rPr>
      </w:pPr>
      <w:r w:rsidRPr="006F1102">
        <w:rPr>
          <w:rFonts w:ascii="Times New Roman" w:hAnsi="Times New Roman" w:cs="Times New Roman"/>
          <w:b/>
          <w:sz w:val="24"/>
          <w:szCs w:val="24"/>
        </w:rPr>
        <w:lastRenderedPageBreak/>
        <w:t>Hastalardaki karakteristik özellikler</w:t>
      </w:r>
    </w:p>
    <w:p w:rsidR="000E63F4" w:rsidRPr="006F1102" w:rsidRDefault="000E63F4" w:rsidP="002D42DE">
      <w:pPr>
        <w:widowControl w:val="0"/>
        <w:spacing w:after="0" w:line="360" w:lineRule="auto"/>
        <w:jc w:val="both"/>
        <w:rPr>
          <w:rFonts w:ascii="Times New Roman" w:hAnsi="Times New Roman" w:cs="Times New Roman"/>
          <w:sz w:val="24"/>
          <w:szCs w:val="24"/>
          <w:u w:val="single"/>
        </w:rPr>
      </w:pPr>
      <w:r w:rsidRPr="006F1102">
        <w:rPr>
          <w:rFonts w:ascii="Times New Roman" w:hAnsi="Times New Roman" w:cs="Times New Roman"/>
          <w:sz w:val="24"/>
          <w:szCs w:val="24"/>
          <w:u w:val="single"/>
        </w:rPr>
        <w:t xml:space="preserve">Pediyatrik: </w:t>
      </w:r>
    </w:p>
    <w:p w:rsidR="007A19EB" w:rsidRPr="006F1102" w:rsidRDefault="000E63F4" w:rsidP="002D42DE">
      <w:pPr>
        <w:widowControl w:val="0"/>
        <w:spacing w:after="0" w:line="360" w:lineRule="auto"/>
        <w:jc w:val="both"/>
        <w:rPr>
          <w:rFonts w:ascii="Times New Roman" w:hAnsi="Times New Roman" w:cs="Times New Roman"/>
          <w:sz w:val="24"/>
          <w:szCs w:val="24"/>
        </w:rPr>
      </w:pPr>
      <w:proofErr w:type="spellStart"/>
      <w:r w:rsidRPr="006F1102">
        <w:rPr>
          <w:rFonts w:ascii="Times New Roman" w:hAnsi="Times New Roman" w:cs="Times New Roman"/>
          <w:sz w:val="24"/>
          <w:szCs w:val="24"/>
        </w:rPr>
        <w:t>Parasetamol</w:t>
      </w:r>
      <w:proofErr w:type="spellEnd"/>
      <w:r w:rsidRPr="006F1102">
        <w:rPr>
          <w:rFonts w:ascii="Times New Roman" w:hAnsi="Times New Roman" w:cs="Times New Roman"/>
          <w:sz w:val="24"/>
          <w:szCs w:val="24"/>
        </w:rPr>
        <w:t xml:space="preserve">: </w:t>
      </w:r>
      <w:r w:rsidR="007A19EB" w:rsidRPr="006F1102">
        <w:rPr>
          <w:rFonts w:ascii="Times New Roman" w:hAnsi="Times New Roman" w:cs="Times New Roman"/>
          <w:sz w:val="24"/>
          <w:szCs w:val="24"/>
        </w:rPr>
        <w:t>Çocuklarda yarılanma süresi uzar ve sü</w:t>
      </w:r>
      <w:r w:rsidRPr="006F1102">
        <w:rPr>
          <w:rFonts w:ascii="Times New Roman" w:hAnsi="Times New Roman" w:cs="Times New Roman"/>
          <w:sz w:val="24"/>
          <w:szCs w:val="24"/>
        </w:rPr>
        <w:t xml:space="preserve">lfat </w:t>
      </w:r>
      <w:proofErr w:type="spellStart"/>
      <w:r w:rsidRPr="006F1102">
        <w:rPr>
          <w:rFonts w:ascii="Times New Roman" w:hAnsi="Times New Roman" w:cs="Times New Roman"/>
          <w:sz w:val="24"/>
          <w:szCs w:val="24"/>
        </w:rPr>
        <w:t>konjugasyonu</w:t>
      </w:r>
      <w:proofErr w:type="spellEnd"/>
      <w:r w:rsidRPr="006F1102">
        <w:rPr>
          <w:rFonts w:ascii="Times New Roman" w:hAnsi="Times New Roman" w:cs="Times New Roman"/>
          <w:sz w:val="24"/>
          <w:szCs w:val="24"/>
        </w:rPr>
        <w:t xml:space="preserve"> ile </w:t>
      </w:r>
      <w:proofErr w:type="spellStart"/>
      <w:r w:rsidRPr="006F1102">
        <w:rPr>
          <w:rFonts w:ascii="Times New Roman" w:hAnsi="Times New Roman" w:cs="Times New Roman"/>
          <w:sz w:val="24"/>
          <w:szCs w:val="24"/>
        </w:rPr>
        <w:t>metabolize</w:t>
      </w:r>
      <w:proofErr w:type="spellEnd"/>
      <w:r w:rsidRPr="006F1102">
        <w:rPr>
          <w:rFonts w:ascii="Times New Roman" w:hAnsi="Times New Roman" w:cs="Times New Roman"/>
          <w:sz w:val="24"/>
          <w:szCs w:val="24"/>
        </w:rPr>
        <w:t xml:space="preserve"> olur. </w:t>
      </w:r>
    </w:p>
    <w:p w:rsidR="002D42DE" w:rsidRPr="006F1102" w:rsidRDefault="002D42DE" w:rsidP="002D42DE">
      <w:pPr>
        <w:widowControl w:val="0"/>
        <w:spacing w:after="0" w:line="360" w:lineRule="auto"/>
        <w:jc w:val="both"/>
        <w:rPr>
          <w:rFonts w:ascii="Times New Roman" w:hAnsi="Times New Roman" w:cs="Times New Roman"/>
          <w:sz w:val="24"/>
          <w:szCs w:val="24"/>
        </w:rPr>
      </w:pPr>
    </w:p>
    <w:p w:rsidR="000E63F4" w:rsidRPr="006F1102" w:rsidRDefault="007A19EB" w:rsidP="002D42DE">
      <w:pPr>
        <w:widowControl w:val="0"/>
        <w:spacing w:after="0" w:line="360" w:lineRule="auto"/>
        <w:jc w:val="both"/>
        <w:rPr>
          <w:rFonts w:ascii="Times New Roman" w:hAnsi="Times New Roman" w:cs="Times New Roman"/>
          <w:sz w:val="24"/>
          <w:szCs w:val="24"/>
          <w:u w:val="single"/>
        </w:rPr>
      </w:pPr>
      <w:r w:rsidRPr="006F1102">
        <w:rPr>
          <w:rFonts w:ascii="Times New Roman" w:hAnsi="Times New Roman" w:cs="Times New Roman"/>
          <w:sz w:val="24"/>
          <w:szCs w:val="24"/>
          <w:u w:val="single"/>
        </w:rPr>
        <w:t>Bö</w:t>
      </w:r>
      <w:r w:rsidR="000E63F4" w:rsidRPr="006F1102">
        <w:rPr>
          <w:rFonts w:ascii="Times New Roman" w:hAnsi="Times New Roman" w:cs="Times New Roman"/>
          <w:sz w:val="24"/>
          <w:szCs w:val="24"/>
          <w:u w:val="single"/>
        </w:rPr>
        <w:t>brek</w:t>
      </w:r>
      <w:r w:rsidRPr="006F1102">
        <w:rPr>
          <w:rFonts w:ascii="Times New Roman" w:hAnsi="Times New Roman" w:cs="Times New Roman"/>
          <w:sz w:val="24"/>
          <w:szCs w:val="24"/>
          <w:u w:val="single"/>
        </w:rPr>
        <w:t>/ Karaciğer yetmezliğ</w:t>
      </w:r>
      <w:r w:rsidR="000E63F4" w:rsidRPr="006F1102">
        <w:rPr>
          <w:rFonts w:ascii="Times New Roman" w:hAnsi="Times New Roman" w:cs="Times New Roman"/>
          <w:sz w:val="24"/>
          <w:szCs w:val="24"/>
          <w:u w:val="single"/>
        </w:rPr>
        <w:t xml:space="preserve">i: </w:t>
      </w:r>
    </w:p>
    <w:p w:rsidR="00616E59" w:rsidRPr="006F1102" w:rsidRDefault="002216D6" w:rsidP="002D42DE">
      <w:pPr>
        <w:widowControl w:val="0"/>
        <w:spacing w:after="0" w:line="360" w:lineRule="auto"/>
        <w:jc w:val="both"/>
        <w:rPr>
          <w:rFonts w:ascii="Times New Roman" w:hAnsi="Times New Roman" w:cs="Times New Roman"/>
          <w:sz w:val="24"/>
          <w:szCs w:val="24"/>
        </w:rPr>
      </w:pPr>
      <w:proofErr w:type="spellStart"/>
      <w:r w:rsidRPr="006F1102">
        <w:rPr>
          <w:rFonts w:ascii="Times New Roman" w:hAnsi="Times New Roman" w:cs="Times New Roman"/>
          <w:sz w:val="24"/>
          <w:szCs w:val="24"/>
        </w:rPr>
        <w:t>Parasetamol</w:t>
      </w:r>
      <w:proofErr w:type="spellEnd"/>
      <w:r w:rsidRPr="006F1102">
        <w:rPr>
          <w:rFonts w:ascii="Times New Roman" w:hAnsi="Times New Roman" w:cs="Times New Roman"/>
          <w:sz w:val="24"/>
          <w:szCs w:val="24"/>
        </w:rPr>
        <w:t xml:space="preserve">: Kronik karaciğer hastalığında da, </w:t>
      </w:r>
      <w:proofErr w:type="spellStart"/>
      <w:r w:rsidRPr="006F1102">
        <w:rPr>
          <w:rFonts w:ascii="Times New Roman" w:hAnsi="Times New Roman" w:cs="Times New Roman"/>
          <w:sz w:val="24"/>
          <w:szCs w:val="24"/>
        </w:rPr>
        <w:t>parasetamolün</w:t>
      </w:r>
      <w:proofErr w:type="spellEnd"/>
      <w:r w:rsidRPr="006F1102">
        <w:rPr>
          <w:rFonts w:ascii="Times New Roman" w:hAnsi="Times New Roman" w:cs="Times New Roman"/>
          <w:sz w:val="24"/>
          <w:szCs w:val="24"/>
        </w:rPr>
        <w:t xml:space="preserve"> plazma yarılanma sü</w:t>
      </w:r>
      <w:r w:rsidR="000E63F4" w:rsidRPr="006F1102">
        <w:rPr>
          <w:rFonts w:ascii="Times New Roman" w:hAnsi="Times New Roman" w:cs="Times New Roman"/>
          <w:sz w:val="24"/>
          <w:szCs w:val="24"/>
        </w:rPr>
        <w:t>resi uzar.</w:t>
      </w:r>
    </w:p>
    <w:p w:rsidR="002D42DE" w:rsidRPr="006F1102" w:rsidRDefault="002D42DE" w:rsidP="002D42DE">
      <w:pPr>
        <w:widowControl w:val="0"/>
        <w:spacing w:after="0" w:line="360" w:lineRule="auto"/>
        <w:jc w:val="both"/>
        <w:rPr>
          <w:rFonts w:ascii="Times New Roman" w:hAnsi="Times New Roman" w:cs="Times New Roman"/>
          <w:sz w:val="24"/>
          <w:szCs w:val="24"/>
        </w:rPr>
      </w:pPr>
    </w:p>
    <w:p w:rsidR="00616E59" w:rsidRPr="006F1102" w:rsidRDefault="00616E59" w:rsidP="002D42DE">
      <w:pPr>
        <w:pStyle w:val="ListeParagraf"/>
        <w:widowControl w:val="0"/>
        <w:numPr>
          <w:ilvl w:val="1"/>
          <w:numId w:val="1"/>
        </w:numPr>
        <w:spacing w:after="0" w:line="360" w:lineRule="auto"/>
        <w:ind w:left="426" w:hanging="426"/>
        <w:contextualSpacing w:val="0"/>
        <w:jc w:val="both"/>
        <w:rPr>
          <w:rFonts w:ascii="Times New Roman" w:hAnsi="Times New Roman" w:cs="Times New Roman"/>
          <w:b/>
          <w:sz w:val="24"/>
          <w:szCs w:val="24"/>
        </w:rPr>
      </w:pPr>
      <w:r w:rsidRPr="006F1102">
        <w:rPr>
          <w:rFonts w:ascii="Times New Roman" w:hAnsi="Times New Roman" w:cs="Times New Roman"/>
          <w:b/>
          <w:sz w:val="24"/>
          <w:szCs w:val="24"/>
        </w:rPr>
        <w:t>Klinik öncesi güvenlilik verileri</w:t>
      </w:r>
    </w:p>
    <w:p w:rsidR="00616E59" w:rsidRPr="006F1102" w:rsidRDefault="002216D6" w:rsidP="002D42DE">
      <w:pPr>
        <w:widowControl w:val="0"/>
        <w:spacing w:after="0" w:line="360" w:lineRule="auto"/>
        <w:jc w:val="both"/>
        <w:rPr>
          <w:rFonts w:ascii="Times New Roman" w:hAnsi="Times New Roman" w:cs="Times New Roman"/>
          <w:sz w:val="24"/>
          <w:szCs w:val="24"/>
        </w:rPr>
      </w:pPr>
      <w:r w:rsidRPr="006F1102">
        <w:rPr>
          <w:rFonts w:ascii="Times New Roman" w:hAnsi="Times New Roman" w:cs="Times New Roman"/>
          <w:sz w:val="24"/>
          <w:szCs w:val="24"/>
        </w:rPr>
        <w:t>Hayvan deneylerinde</w:t>
      </w:r>
      <w:r w:rsidR="000E63F4" w:rsidRPr="006F1102">
        <w:rPr>
          <w:rFonts w:ascii="Times New Roman" w:hAnsi="Times New Roman" w:cs="Times New Roman"/>
          <w:sz w:val="24"/>
          <w:szCs w:val="24"/>
        </w:rPr>
        <w:t xml:space="preserve"> </w:t>
      </w:r>
      <w:proofErr w:type="spellStart"/>
      <w:r w:rsidR="000E63F4" w:rsidRPr="006F1102">
        <w:rPr>
          <w:rFonts w:ascii="Times New Roman" w:hAnsi="Times New Roman" w:cs="Times New Roman"/>
          <w:sz w:val="24"/>
          <w:szCs w:val="24"/>
        </w:rPr>
        <w:t>teratojenik</w:t>
      </w:r>
      <w:proofErr w:type="spellEnd"/>
      <w:r w:rsidR="000E63F4" w:rsidRPr="006F1102">
        <w:rPr>
          <w:rFonts w:ascii="Times New Roman" w:hAnsi="Times New Roman" w:cs="Times New Roman"/>
          <w:sz w:val="24"/>
          <w:szCs w:val="24"/>
        </w:rPr>
        <w:t>,  k</w:t>
      </w:r>
      <w:r w:rsidRPr="006F1102">
        <w:rPr>
          <w:rFonts w:ascii="Times New Roman" w:hAnsi="Times New Roman" w:cs="Times New Roman"/>
          <w:sz w:val="24"/>
          <w:szCs w:val="24"/>
        </w:rPr>
        <w:t>anserojen</w:t>
      </w:r>
      <w:r w:rsidR="000E63F4" w:rsidRPr="006F1102">
        <w:rPr>
          <w:rFonts w:ascii="Times New Roman" w:hAnsi="Times New Roman" w:cs="Times New Roman"/>
          <w:sz w:val="24"/>
          <w:szCs w:val="24"/>
        </w:rPr>
        <w:t xml:space="preserve"> e</w:t>
      </w:r>
      <w:r w:rsidRPr="006F1102">
        <w:rPr>
          <w:rFonts w:ascii="Times New Roman" w:hAnsi="Times New Roman" w:cs="Times New Roman"/>
          <w:sz w:val="24"/>
          <w:szCs w:val="24"/>
        </w:rPr>
        <w:t xml:space="preserve">tki veya </w:t>
      </w:r>
      <w:proofErr w:type="spellStart"/>
      <w:r w:rsidRPr="006F1102">
        <w:rPr>
          <w:rFonts w:ascii="Times New Roman" w:hAnsi="Times New Roman" w:cs="Times New Roman"/>
          <w:sz w:val="24"/>
          <w:szCs w:val="24"/>
        </w:rPr>
        <w:t>fertilite</w:t>
      </w:r>
      <w:proofErr w:type="spellEnd"/>
      <w:r w:rsidR="000E63F4" w:rsidRPr="006F1102">
        <w:rPr>
          <w:rFonts w:ascii="Times New Roman" w:hAnsi="Times New Roman" w:cs="Times New Roman"/>
          <w:sz w:val="24"/>
          <w:szCs w:val="24"/>
        </w:rPr>
        <w:t xml:space="preserve"> </w:t>
      </w:r>
      <w:r w:rsidRPr="006F1102">
        <w:rPr>
          <w:rFonts w:ascii="Times New Roman" w:hAnsi="Times New Roman" w:cs="Times New Roman"/>
          <w:sz w:val="24"/>
          <w:szCs w:val="24"/>
        </w:rPr>
        <w:t xml:space="preserve">üzerine </w:t>
      </w:r>
      <w:r w:rsidR="000E63F4" w:rsidRPr="006F1102">
        <w:rPr>
          <w:rFonts w:ascii="Times New Roman" w:hAnsi="Times New Roman" w:cs="Times New Roman"/>
          <w:sz w:val="24"/>
          <w:szCs w:val="24"/>
        </w:rPr>
        <w:t xml:space="preserve">olumsuz herhangi bir etkisi </w:t>
      </w:r>
      <w:r w:rsidRPr="006F1102">
        <w:rPr>
          <w:rFonts w:ascii="Times New Roman" w:hAnsi="Times New Roman" w:cs="Times New Roman"/>
          <w:sz w:val="24"/>
          <w:szCs w:val="24"/>
        </w:rPr>
        <w:t>görülmemiştir.</w:t>
      </w:r>
    </w:p>
    <w:p w:rsidR="000E63F4" w:rsidRPr="006F1102" w:rsidRDefault="000E63F4" w:rsidP="002D42DE">
      <w:pPr>
        <w:widowControl w:val="0"/>
        <w:spacing w:after="0" w:line="360" w:lineRule="auto"/>
        <w:jc w:val="both"/>
        <w:rPr>
          <w:rFonts w:ascii="Times New Roman" w:hAnsi="Times New Roman" w:cs="Times New Roman"/>
          <w:sz w:val="24"/>
          <w:szCs w:val="24"/>
        </w:rPr>
      </w:pPr>
    </w:p>
    <w:p w:rsidR="00C93104" w:rsidRPr="006F1102" w:rsidRDefault="00C93104" w:rsidP="002D42DE">
      <w:pPr>
        <w:pStyle w:val="ListeParagraf"/>
        <w:widowControl w:val="0"/>
        <w:numPr>
          <w:ilvl w:val="0"/>
          <w:numId w:val="1"/>
        </w:numPr>
        <w:spacing w:after="0" w:line="360" w:lineRule="auto"/>
        <w:ind w:left="426" w:hanging="426"/>
        <w:contextualSpacing w:val="0"/>
        <w:jc w:val="both"/>
        <w:rPr>
          <w:rFonts w:ascii="Times New Roman" w:hAnsi="Times New Roman" w:cs="Times New Roman"/>
          <w:b/>
          <w:sz w:val="24"/>
          <w:szCs w:val="24"/>
        </w:rPr>
      </w:pPr>
      <w:r w:rsidRPr="006F1102">
        <w:rPr>
          <w:rFonts w:ascii="Times New Roman" w:hAnsi="Times New Roman" w:cs="Times New Roman"/>
          <w:b/>
          <w:sz w:val="24"/>
          <w:szCs w:val="24"/>
        </w:rPr>
        <w:t>FARMASÖTİK ÖZELLİKLER</w:t>
      </w:r>
    </w:p>
    <w:p w:rsidR="00616E59" w:rsidRPr="006F1102" w:rsidRDefault="00616E59" w:rsidP="002D42DE">
      <w:pPr>
        <w:pStyle w:val="ListeParagraf"/>
        <w:widowControl w:val="0"/>
        <w:numPr>
          <w:ilvl w:val="1"/>
          <w:numId w:val="1"/>
        </w:numPr>
        <w:spacing w:after="0" w:line="360" w:lineRule="auto"/>
        <w:ind w:left="426" w:hanging="426"/>
        <w:contextualSpacing w:val="0"/>
        <w:jc w:val="both"/>
        <w:rPr>
          <w:rFonts w:ascii="Times New Roman" w:hAnsi="Times New Roman" w:cs="Times New Roman"/>
          <w:b/>
          <w:sz w:val="24"/>
          <w:szCs w:val="24"/>
        </w:rPr>
      </w:pPr>
      <w:r w:rsidRPr="006F1102">
        <w:rPr>
          <w:rFonts w:ascii="Times New Roman" w:hAnsi="Times New Roman" w:cs="Times New Roman"/>
          <w:b/>
          <w:sz w:val="24"/>
          <w:szCs w:val="24"/>
        </w:rPr>
        <w:t>Yardımcı maddelerin listesi</w:t>
      </w:r>
    </w:p>
    <w:p w:rsidR="007F42CF" w:rsidRPr="006F1102" w:rsidRDefault="00D927A2" w:rsidP="002D42DE">
      <w:pPr>
        <w:widowControl w:val="0"/>
        <w:spacing w:after="0" w:line="360" w:lineRule="auto"/>
        <w:rPr>
          <w:rFonts w:ascii="Times New Roman" w:hAnsi="Times New Roman"/>
          <w:sz w:val="24"/>
          <w:szCs w:val="24"/>
        </w:rPr>
      </w:pPr>
      <w:proofErr w:type="spellStart"/>
      <w:r w:rsidRPr="006F1102">
        <w:rPr>
          <w:rFonts w:ascii="Times New Roman" w:hAnsi="Times New Roman"/>
          <w:sz w:val="24"/>
          <w:szCs w:val="24"/>
        </w:rPr>
        <w:t>Polivinilpirolidon</w:t>
      </w:r>
      <w:proofErr w:type="spellEnd"/>
      <w:r w:rsidRPr="006F1102">
        <w:rPr>
          <w:rFonts w:ascii="Times New Roman" w:hAnsi="Times New Roman"/>
          <w:sz w:val="24"/>
          <w:szCs w:val="24"/>
        </w:rPr>
        <w:t xml:space="preserve"> K25</w:t>
      </w:r>
      <w:r w:rsidR="007F42CF" w:rsidRPr="006F1102">
        <w:rPr>
          <w:rFonts w:ascii="Times New Roman" w:hAnsi="Times New Roman"/>
          <w:sz w:val="24"/>
          <w:szCs w:val="24"/>
        </w:rPr>
        <w:t xml:space="preserve"> </w:t>
      </w:r>
    </w:p>
    <w:p w:rsidR="007F42CF" w:rsidRPr="006F1102" w:rsidRDefault="007F42CF" w:rsidP="002D42DE">
      <w:pPr>
        <w:widowControl w:val="0"/>
        <w:spacing w:after="0" w:line="360" w:lineRule="auto"/>
        <w:rPr>
          <w:rFonts w:ascii="Times New Roman" w:hAnsi="Times New Roman"/>
          <w:sz w:val="24"/>
          <w:szCs w:val="24"/>
        </w:rPr>
      </w:pPr>
      <w:proofErr w:type="spellStart"/>
      <w:r w:rsidRPr="006F1102">
        <w:rPr>
          <w:rFonts w:ascii="Times New Roman" w:hAnsi="Times New Roman"/>
          <w:sz w:val="24"/>
          <w:szCs w:val="24"/>
        </w:rPr>
        <w:t>Mikrokristalin</w:t>
      </w:r>
      <w:proofErr w:type="spellEnd"/>
      <w:r w:rsidRPr="006F1102">
        <w:rPr>
          <w:rFonts w:ascii="Times New Roman" w:hAnsi="Times New Roman"/>
          <w:sz w:val="24"/>
          <w:szCs w:val="24"/>
        </w:rPr>
        <w:t xml:space="preserve"> </w:t>
      </w:r>
      <w:proofErr w:type="spellStart"/>
      <w:r w:rsidRPr="006F1102">
        <w:rPr>
          <w:rFonts w:ascii="Times New Roman" w:hAnsi="Times New Roman"/>
          <w:sz w:val="24"/>
          <w:szCs w:val="24"/>
        </w:rPr>
        <w:t>sel</w:t>
      </w:r>
      <w:r w:rsidR="000436DB" w:rsidRPr="006F1102">
        <w:rPr>
          <w:rFonts w:ascii="Times New Roman" w:hAnsi="Times New Roman"/>
          <w:sz w:val="24"/>
          <w:szCs w:val="24"/>
        </w:rPr>
        <w:t>u</w:t>
      </w:r>
      <w:r w:rsidRPr="006F1102">
        <w:rPr>
          <w:rFonts w:ascii="Times New Roman" w:hAnsi="Times New Roman"/>
          <w:sz w:val="24"/>
          <w:szCs w:val="24"/>
        </w:rPr>
        <w:t>loz</w:t>
      </w:r>
      <w:proofErr w:type="spellEnd"/>
      <w:r w:rsidRPr="006F1102">
        <w:rPr>
          <w:rFonts w:ascii="Times New Roman" w:hAnsi="Times New Roman"/>
          <w:sz w:val="24"/>
          <w:szCs w:val="24"/>
        </w:rPr>
        <w:t xml:space="preserve"> </w:t>
      </w:r>
    </w:p>
    <w:p w:rsidR="007F42CF" w:rsidRPr="006F1102" w:rsidRDefault="007F42CF" w:rsidP="002D42DE">
      <w:pPr>
        <w:widowControl w:val="0"/>
        <w:spacing w:after="0" w:line="360" w:lineRule="auto"/>
        <w:rPr>
          <w:rFonts w:ascii="Times New Roman" w:hAnsi="Times New Roman"/>
          <w:sz w:val="24"/>
          <w:szCs w:val="24"/>
        </w:rPr>
      </w:pPr>
      <w:proofErr w:type="spellStart"/>
      <w:r w:rsidRPr="006F1102">
        <w:rPr>
          <w:rFonts w:ascii="Times New Roman" w:hAnsi="Times New Roman"/>
          <w:sz w:val="24"/>
          <w:szCs w:val="24"/>
        </w:rPr>
        <w:t>Kroskarmelloz</w:t>
      </w:r>
      <w:proofErr w:type="spellEnd"/>
      <w:r w:rsidRPr="006F1102">
        <w:rPr>
          <w:rFonts w:ascii="Times New Roman" w:hAnsi="Times New Roman"/>
          <w:sz w:val="24"/>
          <w:szCs w:val="24"/>
        </w:rPr>
        <w:t xml:space="preserve"> sodyum</w:t>
      </w:r>
    </w:p>
    <w:p w:rsidR="007F42CF" w:rsidRPr="006F1102" w:rsidRDefault="007F42CF" w:rsidP="002D42DE">
      <w:pPr>
        <w:widowControl w:val="0"/>
        <w:spacing w:after="0" w:line="360" w:lineRule="auto"/>
        <w:rPr>
          <w:rFonts w:ascii="Times New Roman" w:hAnsi="Times New Roman"/>
          <w:sz w:val="24"/>
          <w:szCs w:val="24"/>
        </w:rPr>
      </w:pPr>
      <w:r w:rsidRPr="006F1102">
        <w:rPr>
          <w:rFonts w:ascii="Times New Roman" w:hAnsi="Times New Roman"/>
          <w:sz w:val="24"/>
          <w:szCs w:val="24"/>
        </w:rPr>
        <w:t>Silikon dioksit</w:t>
      </w:r>
    </w:p>
    <w:p w:rsidR="007F42CF" w:rsidRPr="006F1102" w:rsidRDefault="007F42CF" w:rsidP="002D42DE">
      <w:pPr>
        <w:widowControl w:val="0"/>
        <w:spacing w:after="0" w:line="360" w:lineRule="auto"/>
        <w:rPr>
          <w:rFonts w:ascii="Times New Roman" w:hAnsi="Times New Roman"/>
          <w:sz w:val="24"/>
          <w:szCs w:val="24"/>
        </w:rPr>
      </w:pPr>
      <w:r w:rsidRPr="006F1102">
        <w:rPr>
          <w:rFonts w:ascii="Times New Roman" w:hAnsi="Times New Roman"/>
          <w:sz w:val="24"/>
          <w:szCs w:val="24"/>
        </w:rPr>
        <w:t xml:space="preserve">Magnezyum </w:t>
      </w:r>
      <w:proofErr w:type="spellStart"/>
      <w:r w:rsidRPr="006F1102">
        <w:rPr>
          <w:rFonts w:ascii="Times New Roman" w:hAnsi="Times New Roman"/>
          <w:sz w:val="24"/>
          <w:szCs w:val="24"/>
        </w:rPr>
        <w:t>stearat</w:t>
      </w:r>
      <w:proofErr w:type="spellEnd"/>
    </w:p>
    <w:p w:rsidR="007F42CF" w:rsidRPr="006F1102" w:rsidRDefault="003A2CA9" w:rsidP="002D42DE">
      <w:pPr>
        <w:widowControl w:val="0"/>
        <w:spacing w:after="0" w:line="360" w:lineRule="auto"/>
        <w:rPr>
          <w:rFonts w:ascii="Times New Roman" w:hAnsi="Times New Roman"/>
          <w:sz w:val="24"/>
          <w:szCs w:val="24"/>
          <w:u w:val="single"/>
        </w:rPr>
      </w:pPr>
      <w:r w:rsidRPr="006F1102">
        <w:rPr>
          <w:rFonts w:ascii="Times New Roman" w:hAnsi="Times New Roman"/>
          <w:sz w:val="24"/>
          <w:szCs w:val="24"/>
          <w:u w:val="single"/>
        </w:rPr>
        <w:t>Film kaplama maddeleri (</w:t>
      </w:r>
      <w:bookmarkStart w:id="0" w:name="OLE_LINK1"/>
      <w:proofErr w:type="spellStart"/>
      <w:r w:rsidR="007F42CF" w:rsidRPr="006F1102">
        <w:rPr>
          <w:rFonts w:ascii="Times New Roman" w:hAnsi="Times New Roman"/>
          <w:sz w:val="24"/>
          <w:szCs w:val="24"/>
          <w:u w:val="single"/>
        </w:rPr>
        <w:t>Opadry</w:t>
      </w:r>
      <w:proofErr w:type="spellEnd"/>
      <w:r w:rsidR="007F42CF" w:rsidRPr="006F1102">
        <w:rPr>
          <w:rFonts w:ascii="Times New Roman" w:hAnsi="Times New Roman"/>
          <w:sz w:val="24"/>
          <w:szCs w:val="24"/>
          <w:u w:val="single"/>
        </w:rPr>
        <w:t xml:space="preserve"> 03-B-22320 Sarı</w:t>
      </w:r>
      <w:bookmarkEnd w:id="0"/>
      <w:r w:rsidRPr="006F1102">
        <w:rPr>
          <w:rFonts w:ascii="Times New Roman" w:hAnsi="Times New Roman"/>
          <w:sz w:val="24"/>
          <w:szCs w:val="24"/>
          <w:u w:val="single"/>
        </w:rPr>
        <w:t>)</w:t>
      </w:r>
      <w:r w:rsidR="007F42CF" w:rsidRPr="006F1102">
        <w:rPr>
          <w:rFonts w:ascii="Times New Roman" w:hAnsi="Times New Roman"/>
          <w:sz w:val="24"/>
          <w:szCs w:val="24"/>
          <w:u w:val="single"/>
        </w:rPr>
        <w:t xml:space="preserve">: </w:t>
      </w:r>
    </w:p>
    <w:p w:rsidR="007F42CF" w:rsidRPr="006F1102" w:rsidRDefault="007F42CF" w:rsidP="002D42DE">
      <w:pPr>
        <w:pStyle w:val="ListeParagraf"/>
        <w:widowControl w:val="0"/>
        <w:numPr>
          <w:ilvl w:val="0"/>
          <w:numId w:val="2"/>
        </w:numPr>
        <w:overflowPunct w:val="0"/>
        <w:autoSpaceDE w:val="0"/>
        <w:autoSpaceDN w:val="0"/>
        <w:adjustRightInd w:val="0"/>
        <w:spacing w:after="0" w:line="360" w:lineRule="auto"/>
        <w:contextualSpacing w:val="0"/>
        <w:textAlignment w:val="baseline"/>
        <w:rPr>
          <w:rFonts w:ascii="Times New Roman" w:hAnsi="Times New Roman"/>
          <w:sz w:val="24"/>
          <w:szCs w:val="24"/>
        </w:rPr>
      </w:pPr>
      <w:proofErr w:type="spellStart"/>
      <w:r w:rsidRPr="006F1102">
        <w:rPr>
          <w:rFonts w:ascii="Times New Roman" w:hAnsi="Times New Roman"/>
          <w:sz w:val="24"/>
          <w:szCs w:val="24"/>
        </w:rPr>
        <w:t>Hidroksipropilmetilselüloz</w:t>
      </w:r>
      <w:proofErr w:type="spellEnd"/>
      <w:r w:rsidRPr="006F1102">
        <w:rPr>
          <w:rFonts w:ascii="Times New Roman" w:hAnsi="Times New Roman"/>
          <w:sz w:val="24"/>
          <w:szCs w:val="24"/>
        </w:rPr>
        <w:t xml:space="preserve"> (E 464)</w:t>
      </w:r>
    </w:p>
    <w:p w:rsidR="007F42CF" w:rsidRPr="006F1102" w:rsidRDefault="007F42CF" w:rsidP="002D42DE">
      <w:pPr>
        <w:pStyle w:val="ListeParagraf"/>
        <w:widowControl w:val="0"/>
        <w:numPr>
          <w:ilvl w:val="0"/>
          <w:numId w:val="2"/>
        </w:numPr>
        <w:overflowPunct w:val="0"/>
        <w:autoSpaceDE w:val="0"/>
        <w:autoSpaceDN w:val="0"/>
        <w:adjustRightInd w:val="0"/>
        <w:spacing w:after="0" w:line="360" w:lineRule="auto"/>
        <w:contextualSpacing w:val="0"/>
        <w:textAlignment w:val="baseline"/>
        <w:rPr>
          <w:rFonts w:ascii="Times New Roman" w:hAnsi="Times New Roman"/>
          <w:sz w:val="24"/>
          <w:szCs w:val="24"/>
        </w:rPr>
      </w:pPr>
      <w:r w:rsidRPr="006F1102">
        <w:rPr>
          <w:rFonts w:ascii="Times New Roman" w:hAnsi="Times New Roman"/>
          <w:sz w:val="24"/>
          <w:szCs w:val="24"/>
        </w:rPr>
        <w:t>Titanyum dioksit (E 171)</w:t>
      </w:r>
    </w:p>
    <w:p w:rsidR="007F42CF" w:rsidRPr="006F1102" w:rsidRDefault="007F42CF" w:rsidP="002D42DE">
      <w:pPr>
        <w:pStyle w:val="ListeParagraf"/>
        <w:widowControl w:val="0"/>
        <w:numPr>
          <w:ilvl w:val="0"/>
          <w:numId w:val="2"/>
        </w:numPr>
        <w:overflowPunct w:val="0"/>
        <w:autoSpaceDE w:val="0"/>
        <w:autoSpaceDN w:val="0"/>
        <w:adjustRightInd w:val="0"/>
        <w:spacing w:after="0" w:line="360" w:lineRule="auto"/>
        <w:contextualSpacing w:val="0"/>
        <w:textAlignment w:val="baseline"/>
        <w:rPr>
          <w:rFonts w:ascii="Times New Roman" w:hAnsi="Times New Roman"/>
          <w:sz w:val="24"/>
          <w:szCs w:val="24"/>
        </w:rPr>
      </w:pPr>
      <w:r w:rsidRPr="006F1102">
        <w:rPr>
          <w:rFonts w:ascii="Times New Roman" w:hAnsi="Times New Roman"/>
          <w:sz w:val="24"/>
          <w:szCs w:val="24"/>
        </w:rPr>
        <w:t xml:space="preserve">Polietilen glikol </w:t>
      </w:r>
    </w:p>
    <w:p w:rsidR="007F42CF" w:rsidRPr="006F1102" w:rsidRDefault="007F42CF" w:rsidP="002D42DE">
      <w:pPr>
        <w:pStyle w:val="ListeParagraf"/>
        <w:widowControl w:val="0"/>
        <w:numPr>
          <w:ilvl w:val="0"/>
          <w:numId w:val="2"/>
        </w:numPr>
        <w:overflowPunct w:val="0"/>
        <w:autoSpaceDE w:val="0"/>
        <w:autoSpaceDN w:val="0"/>
        <w:adjustRightInd w:val="0"/>
        <w:spacing w:after="0" w:line="360" w:lineRule="auto"/>
        <w:contextualSpacing w:val="0"/>
        <w:textAlignment w:val="baseline"/>
        <w:rPr>
          <w:rFonts w:ascii="Times New Roman" w:hAnsi="Times New Roman"/>
          <w:sz w:val="24"/>
          <w:szCs w:val="24"/>
        </w:rPr>
      </w:pPr>
      <w:proofErr w:type="spellStart"/>
      <w:r w:rsidRPr="006F1102">
        <w:rPr>
          <w:rFonts w:ascii="Times New Roman" w:hAnsi="Times New Roman"/>
          <w:sz w:val="24"/>
          <w:szCs w:val="24"/>
        </w:rPr>
        <w:t>Tartrazin</w:t>
      </w:r>
      <w:proofErr w:type="spellEnd"/>
      <w:r w:rsidRPr="006F1102">
        <w:rPr>
          <w:rFonts w:ascii="Times New Roman" w:hAnsi="Times New Roman"/>
          <w:sz w:val="24"/>
          <w:szCs w:val="24"/>
        </w:rPr>
        <w:t xml:space="preserve">  (E 102)</w:t>
      </w:r>
    </w:p>
    <w:p w:rsidR="007F42CF" w:rsidRPr="006F1102" w:rsidRDefault="007F42CF" w:rsidP="002D42DE">
      <w:pPr>
        <w:pStyle w:val="ListeParagraf"/>
        <w:widowControl w:val="0"/>
        <w:numPr>
          <w:ilvl w:val="0"/>
          <w:numId w:val="2"/>
        </w:numPr>
        <w:overflowPunct w:val="0"/>
        <w:autoSpaceDE w:val="0"/>
        <w:autoSpaceDN w:val="0"/>
        <w:adjustRightInd w:val="0"/>
        <w:spacing w:after="0" w:line="360" w:lineRule="auto"/>
        <w:contextualSpacing w:val="0"/>
        <w:textAlignment w:val="baseline"/>
        <w:rPr>
          <w:rFonts w:ascii="Times New Roman" w:hAnsi="Times New Roman"/>
          <w:sz w:val="24"/>
          <w:szCs w:val="24"/>
        </w:rPr>
      </w:pPr>
      <w:proofErr w:type="spellStart"/>
      <w:r w:rsidRPr="006F1102">
        <w:rPr>
          <w:rFonts w:ascii="Times New Roman" w:hAnsi="Times New Roman"/>
          <w:sz w:val="24"/>
          <w:szCs w:val="24"/>
        </w:rPr>
        <w:t>İndigo</w:t>
      </w:r>
      <w:proofErr w:type="spellEnd"/>
      <w:r w:rsidRPr="006F1102">
        <w:rPr>
          <w:rFonts w:ascii="Times New Roman" w:hAnsi="Times New Roman"/>
          <w:sz w:val="24"/>
          <w:szCs w:val="24"/>
        </w:rPr>
        <w:t xml:space="preserve"> </w:t>
      </w:r>
      <w:proofErr w:type="spellStart"/>
      <w:r w:rsidRPr="006F1102">
        <w:rPr>
          <w:rFonts w:ascii="Times New Roman" w:hAnsi="Times New Roman"/>
          <w:sz w:val="24"/>
          <w:szCs w:val="24"/>
        </w:rPr>
        <w:t>karmin</w:t>
      </w:r>
      <w:proofErr w:type="spellEnd"/>
      <w:r w:rsidRPr="006F1102">
        <w:rPr>
          <w:rFonts w:ascii="Times New Roman" w:hAnsi="Times New Roman"/>
          <w:sz w:val="24"/>
          <w:szCs w:val="24"/>
        </w:rPr>
        <w:t xml:space="preserve"> (E 132)</w:t>
      </w:r>
    </w:p>
    <w:p w:rsidR="00616E59" w:rsidRPr="006F1102" w:rsidRDefault="00616E59" w:rsidP="002D42DE">
      <w:pPr>
        <w:widowControl w:val="0"/>
        <w:spacing w:after="0" w:line="360" w:lineRule="auto"/>
        <w:jc w:val="both"/>
        <w:rPr>
          <w:rFonts w:ascii="Times New Roman" w:hAnsi="Times New Roman" w:cs="Times New Roman"/>
          <w:sz w:val="24"/>
          <w:szCs w:val="24"/>
        </w:rPr>
      </w:pPr>
    </w:p>
    <w:p w:rsidR="00616E59" w:rsidRPr="006F1102" w:rsidRDefault="00616E59" w:rsidP="002D42DE">
      <w:pPr>
        <w:pStyle w:val="ListeParagraf"/>
        <w:widowControl w:val="0"/>
        <w:numPr>
          <w:ilvl w:val="1"/>
          <w:numId w:val="1"/>
        </w:numPr>
        <w:spacing w:after="0" w:line="360" w:lineRule="auto"/>
        <w:ind w:left="426" w:hanging="426"/>
        <w:contextualSpacing w:val="0"/>
        <w:jc w:val="both"/>
        <w:rPr>
          <w:rFonts w:ascii="Times New Roman" w:hAnsi="Times New Roman" w:cs="Times New Roman"/>
          <w:b/>
          <w:sz w:val="24"/>
          <w:szCs w:val="24"/>
        </w:rPr>
      </w:pPr>
      <w:r w:rsidRPr="006F1102">
        <w:rPr>
          <w:rFonts w:ascii="Times New Roman" w:hAnsi="Times New Roman" w:cs="Times New Roman"/>
          <w:b/>
          <w:sz w:val="24"/>
          <w:szCs w:val="24"/>
        </w:rPr>
        <w:t>Geçimsizlikler</w:t>
      </w:r>
    </w:p>
    <w:p w:rsidR="00616E59" w:rsidRPr="006F1102" w:rsidRDefault="007F42CF" w:rsidP="002D42DE">
      <w:pPr>
        <w:widowControl w:val="0"/>
        <w:spacing w:after="0" w:line="360" w:lineRule="auto"/>
        <w:jc w:val="both"/>
        <w:rPr>
          <w:rFonts w:ascii="Times New Roman" w:eastAsia="TimesNewRoman,Bold" w:hAnsi="Times New Roman"/>
          <w:bCs/>
          <w:sz w:val="24"/>
          <w:szCs w:val="24"/>
        </w:rPr>
      </w:pPr>
      <w:r w:rsidRPr="006F1102">
        <w:rPr>
          <w:rFonts w:ascii="Times New Roman" w:eastAsia="TimesNewRoman,Bold" w:hAnsi="Times New Roman"/>
          <w:bCs/>
          <w:sz w:val="24"/>
          <w:szCs w:val="24"/>
        </w:rPr>
        <w:t>Geçerli değildir.</w:t>
      </w:r>
    </w:p>
    <w:p w:rsidR="00DE352F" w:rsidRPr="006F1102" w:rsidRDefault="00DE352F" w:rsidP="002D42DE">
      <w:pPr>
        <w:widowControl w:val="0"/>
        <w:spacing w:after="0" w:line="360" w:lineRule="auto"/>
        <w:jc w:val="both"/>
        <w:rPr>
          <w:rFonts w:ascii="Times New Roman" w:eastAsia="TimesNewRoman,Bold" w:hAnsi="Times New Roman"/>
          <w:bCs/>
          <w:sz w:val="24"/>
          <w:szCs w:val="24"/>
        </w:rPr>
      </w:pPr>
    </w:p>
    <w:p w:rsidR="00616E59" w:rsidRPr="006F1102" w:rsidRDefault="00616E59" w:rsidP="002D42DE">
      <w:pPr>
        <w:pStyle w:val="ListeParagraf"/>
        <w:widowControl w:val="0"/>
        <w:numPr>
          <w:ilvl w:val="1"/>
          <w:numId w:val="1"/>
        </w:numPr>
        <w:spacing w:after="0" w:line="360" w:lineRule="auto"/>
        <w:ind w:left="426" w:hanging="426"/>
        <w:contextualSpacing w:val="0"/>
        <w:jc w:val="both"/>
        <w:rPr>
          <w:rFonts w:ascii="Times New Roman" w:hAnsi="Times New Roman" w:cs="Times New Roman"/>
          <w:b/>
          <w:sz w:val="24"/>
          <w:szCs w:val="24"/>
        </w:rPr>
      </w:pPr>
      <w:r w:rsidRPr="006F1102">
        <w:rPr>
          <w:rFonts w:ascii="Times New Roman" w:hAnsi="Times New Roman" w:cs="Times New Roman"/>
          <w:b/>
          <w:sz w:val="24"/>
          <w:szCs w:val="24"/>
        </w:rPr>
        <w:t>Raf ömrü</w:t>
      </w:r>
    </w:p>
    <w:p w:rsidR="00616E59" w:rsidRPr="006F1102" w:rsidRDefault="007F42CF" w:rsidP="002D42DE">
      <w:pPr>
        <w:widowControl w:val="0"/>
        <w:spacing w:after="0" w:line="360" w:lineRule="auto"/>
        <w:jc w:val="both"/>
        <w:rPr>
          <w:rFonts w:ascii="Times New Roman" w:eastAsia="TimesNewRoman" w:hAnsi="Times New Roman"/>
          <w:sz w:val="24"/>
          <w:szCs w:val="24"/>
        </w:rPr>
      </w:pPr>
      <w:r w:rsidRPr="006F1102">
        <w:rPr>
          <w:rFonts w:ascii="Times New Roman" w:eastAsia="TimesNewRoman" w:hAnsi="Times New Roman"/>
          <w:sz w:val="24"/>
          <w:szCs w:val="24"/>
        </w:rPr>
        <w:t>36 ay</w:t>
      </w:r>
    </w:p>
    <w:p w:rsidR="00DE352F" w:rsidRPr="006F1102" w:rsidRDefault="00DE352F" w:rsidP="002D42DE">
      <w:pPr>
        <w:widowControl w:val="0"/>
        <w:spacing w:after="0" w:line="360" w:lineRule="auto"/>
        <w:jc w:val="both"/>
        <w:rPr>
          <w:rFonts w:ascii="Times New Roman" w:eastAsia="TimesNewRoman" w:hAnsi="Times New Roman"/>
          <w:sz w:val="24"/>
          <w:szCs w:val="24"/>
        </w:rPr>
      </w:pPr>
    </w:p>
    <w:p w:rsidR="00616E59" w:rsidRPr="006F1102" w:rsidRDefault="00616E59" w:rsidP="002D42DE">
      <w:pPr>
        <w:pStyle w:val="ListeParagraf"/>
        <w:widowControl w:val="0"/>
        <w:numPr>
          <w:ilvl w:val="1"/>
          <w:numId w:val="1"/>
        </w:numPr>
        <w:spacing w:after="0" w:line="360" w:lineRule="auto"/>
        <w:ind w:left="426" w:hanging="426"/>
        <w:contextualSpacing w:val="0"/>
        <w:jc w:val="both"/>
        <w:rPr>
          <w:rFonts w:ascii="Times New Roman" w:hAnsi="Times New Roman" w:cs="Times New Roman"/>
          <w:b/>
          <w:sz w:val="24"/>
          <w:szCs w:val="24"/>
        </w:rPr>
      </w:pPr>
      <w:r w:rsidRPr="006F1102">
        <w:rPr>
          <w:rFonts w:ascii="Times New Roman" w:hAnsi="Times New Roman" w:cs="Times New Roman"/>
          <w:b/>
          <w:sz w:val="24"/>
          <w:szCs w:val="24"/>
        </w:rPr>
        <w:t>Saklamaya yönelik özel tedbirler</w:t>
      </w:r>
    </w:p>
    <w:p w:rsidR="00616E59" w:rsidRPr="006F1102" w:rsidRDefault="00D927A2" w:rsidP="002D42DE">
      <w:pPr>
        <w:widowControl w:val="0"/>
        <w:spacing w:after="0" w:line="360" w:lineRule="auto"/>
        <w:jc w:val="both"/>
        <w:rPr>
          <w:rFonts w:ascii="Times New Roman" w:eastAsia="TimesNewRoman,Bold" w:hAnsi="Times New Roman"/>
          <w:bCs/>
          <w:sz w:val="24"/>
          <w:szCs w:val="24"/>
        </w:rPr>
      </w:pPr>
      <w:r w:rsidRPr="006F1102">
        <w:rPr>
          <w:rFonts w:ascii="Times New Roman" w:eastAsia="TimesNewRoman,Bold" w:hAnsi="Times New Roman"/>
          <w:bCs/>
          <w:sz w:val="24"/>
          <w:szCs w:val="24"/>
        </w:rPr>
        <w:t>25</w:t>
      </w:r>
      <w:r w:rsidR="00CD6F89" w:rsidRPr="006F1102">
        <w:rPr>
          <w:rFonts w:ascii="Times New Roman" w:eastAsia="TimesNewRoman,Bold" w:hAnsi="Times New Roman"/>
          <w:bCs/>
          <w:sz w:val="24"/>
          <w:szCs w:val="24"/>
        </w:rPr>
        <w:t>°</w:t>
      </w:r>
      <w:proofErr w:type="spellStart"/>
      <w:r w:rsidR="00CD6F89" w:rsidRPr="006F1102">
        <w:rPr>
          <w:rFonts w:ascii="Times New Roman" w:eastAsia="TimesNewRoman,Bold" w:hAnsi="Times New Roman"/>
          <w:bCs/>
          <w:sz w:val="24"/>
          <w:szCs w:val="24"/>
        </w:rPr>
        <w:t>C’</w:t>
      </w:r>
      <w:r w:rsidR="007F42CF" w:rsidRPr="006F1102">
        <w:rPr>
          <w:rFonts w:ascii="Times New Roman" w:eastAsia="TimesNewRoman,Bold" w:hAnsi="Times New Roman"/>
          <w:bCs/>
          <w:sz w:val="24"/>
          <w:szCs w:val="24"/>
        </w:rPr>
        <w:t>nin</w:t>
      </w:r>
      <w:proofErr w:type="spellEnd"/>
      <w:r w:rsidR="007F42CF" w:rsidRPr="006F1102">
        <w:rPr>
          <w:rFonts w:ascii="Times New Roman" w:eastAsia="TimesNewRoman,Bold" w:hAnsi="Times New Roman"/>
          <w:bCs/>
          <w:sz w:val="24"/>
          <w:szCs w:val="24"/>
        </w:rPr>
        <w:t xml:space="preserve"> altındaki oda sıcaklığında saklanmalıdır.</w:t>
      </w:r>
    </w:p>
    <w:p w:rsidR="00DE352F" w:rsidRPr="006F1102" w:rsidRDefault="00DE352F" w:rsidP="002D42DE">
      <w:pPr>
        <w:widowControl w:val="0"/>
        <w:spacing w:after="0" w:line="360" w:lineRule="auto"/>
        <w:jc w:val="both"/>
        <w:rPr>
          <w:rFonts w:ascii="Times New Roman" w:eastAsia="TimesNewRoman,Bold" w:hAnsi="Times New Roman"/>
          <w:bCs/>
          <w:sz w:val="24"/>
          <w:szCs w:val="24"/>
        </w:rPr>
      </w:pPr>
    </w:p>
    <w:p w:rsidR="00616E59" w:rsidRPr="006F1102" w:rsidRDefault="00616E59" w:rsidP="002D42DE">
      <w:pPr>
        <w:pStyle w:val="ListeParagraf"/>
        <w:widowControl w:val="0"/>
        <w:numPr>
          <w:ilvl w:val="1"/>
          <w:numId w:val="1"/>
        </w:numPr>
        <w:spacing w:after="0" w:line="360" w:lineRule="auto"/>
        <w:ind w:left="426" w:hanging="426"/>
        <w:contextualSpacing w:val="0"/>
        <w:jc w:val="both"/>
        <w:rPr>
          <w:rFonts w:ascii="Times New Roman" w:hAnsi="Times New Roman" w:cs="Times New Roman"/>
          <w:b/>
          <w:sz w:val="24"/>
          <w:szCs w:val="24"/>
        </w:rPr>
      </w:pPr>
      <w:r w:rsidRPr="006F1102">
        <w:rPr>
          <w:rFonts w:ascii="Times New Roman" w:hAnsi="Times New Roman" w:cs="Times New Roman"/>
          <w:b/>
          <w:sz w:val="24"/>
          <w:szCs w:val="24"/>
        </w:rPr>
        <w:lastRenderedPageBreak/>
        <w:t>Ambalajın niteliği ve içeriği</w:t>
      </w:r>
    </w:p>
    <w:p w:rsidR="007F42CF" w:rsidRPr="006F1102" w:rsidRDefault="007F42CF" w:rsidP="002D42DE">
      <w:pPr>
        <w:widowControl w:val="0"/>
        <w:spacing w:after="0" w:line="360" w:lineRule="auto"/>
        <w:rPr>
          <w:rFonts w:ascii="Times New Roman" w:hAnsi="Times New Roman"/>
          <w:sz w:val="24"/>
          <w:szCs w:val="24"/>
        </w:rPr>
      </w:pPr>
      <w:r w:rsidRPr="006F1102">
        <w:rPr>
          <w:rFonts w:ascii="Times New Roman" w:hAnsi="Times New Roman"/>
          <w:sz w:val="24"/>
          <w:szCs w:val="24"/>
        </w:rPr>
        <w:t xml:space="preserve">Bir yüzü şeffaf PVC, diğer yüzü üzeri baskılı alüminyum folyo kaplı, 10 film tabletlik </w:t>
      </w:r>
    </w:p>
    <w:p w:rsidR="007F42CF" w:rsidRPr="006F1102" w:rsidRDefault="007F42CF" w:rsidP="002D42DE">
      <w:pPr>
        <w:widowControl w:val="0"/>
        <w:spacing w:after="0" w:line="360" w:lineRule="auto"/>
        <w:rPr>
          <w:rFonts w:ascii="Times New Roman" w:hAnsi="Times New Roman"/>
          <w:sz w:val="24"/>
          <w:szCs w:val="24"/>
        </w:rPr>
      </w:pPr>
      <w:proofErr w:type="spellStart"/>
      <w:r w:rsidRPr="006F1102">
        <w:rPr>
          <w:rFonts w:ascii="Times New Roman" w:hAnsi="Times New Roman"/>
          <w:sz w:val="24"/>
          <w:szCs w:val="24"/>
        </w:rPr>
        <w:t>blisterler</w:t>
      </w:r>
      <w:proofErr w:type="spellEnd"/>
      <w:r w:rsidRPr="006F1102">
        <w:rPr>
          <w:rFonts w:ascii="Times New Roman" w:hAnsi="Times New Roman"/>
          <w:sz w:val="24"/>
          <w:szCs w:val="24"/>
        </w:rPr>
        <w:t>.</w:t>
      </w:r>
    </w:p>
    <w:p w:rsidR="00616E59" w:rsidRPr="006F1102" w:rsidRDefault="007F42CF" w:rsidP="002D42DE">
      <w:pPr>
        <w:widowControl w:val="0"/>
        <w:spacing w:after="0" w:line="360" w:lineRule="auto"/>
        <w:rPr>
          <w:rFonts w:ascii="Times New Roman" w:hAnsi="Times New Roman"/>
          <w:sz w:val="24"/>
          <w:szCs w:val="24"/>
        </w:rPr>
      </w:pPr>
      <w:r w:rsidRPr="006F1102">
        <w:rPr>
          <w:rFonts w:ascii="Times New Roman" w:hAnsi="Times New Roman"/>
          <w:sz w:val="24"/>
          <w:szCs w:val="24"/>
        </w:rPr>
        <w:t>Her bir karton kutu 20 film tablet içermektedir.</w:t>
      </w:r>
    </w:p>
    <w:p w:rsidR="00DE352F" w:rsidRPr="006F1102" w:rsidRDefault="00DE352F" w:rsidP="002D42DE">
      <w:pPr>
        <w:widowControl w:val="0"/>
        <w:spacing w:after="0" w:line="360" w:lineRule="auto"/>
        <w:rPr>
          <w:rFonts w:ascii="Times New Roman" w:hAnsi="Times New Roman"/>
          <w:sz w:val="24"/>
          <w:szCs w:val="24"/>
        </w:rPr>
      </w:pPr>
    </w:p>
    <w:p w:rsidR="00616E59" w:rsidRPr="006F1102" w:rsidRDefault="00616E59" w:rsidP="002D42DE">
      <w:pPr>
        <w:pStyle w:val="ListeParagraf"/>
        <w:widowControl w:val="0"/>
        <w:numPr>
          <w:ilvl w:val="1"/>
          <w:numId w:val="1"/>
        </w:numPr>
        <w:spacing w:after="0" w:line="360" w:lineRule="auto"/>
        <w:ind w:left="426" w:hanging="426"/>
        <w:contextualSpacing w:val="0"/>
        <w:jc w:val="both"/>
        <w:rPr>
          <w:rFonts w:ascii="Times New Roman" w:hAnsi="Times New Roman" w:cs="Times New Roman"/>
          <w:b/>
          <w:sz w:val="24"/>
          <w:szCs w:val="24"/>
        </w:rPr>
      </w:pPr>
      <w:r w:rsidRPr="006F1102">
        <w:rPr>
          <w:rFonts w:ascii="Times New Roman" w:hAnsi="Times New Roman" w:cs="Times New Roman"/>
          <w:b/>
          <w:sz w:val="24"/>
          <w:szCs w:val="24"/>
        </w:rPr>
        <w:t>Beşeri tıbbi üründen arta kalan maddelerin imhası ve diğer özel önlemler</w:t>
      </w:r>
    </w:p>
    <w:p w:rsidR="007F42CF" w:rsidRPr="006F1102" w:rsidRDefault="007F42CF" w:rsidP="002D42DE">
      <w:pPr>
        <w:widowControl w:val="0"/>
        <w:spacing w:after="0" w:line="360" w:lineRule="auto"/>
        <w:jc w:val="both"/>
        <w:rPr>
          <w:rFonts w:ascii="Times New Roman" w:eastAsia="TimesNewRoman" w:hAnsi="Times New Roman"/>
          <w:sz w:val="24"/>
          <w:szCs w:val="24"/>
        </w:rPr>
      </w:pPr>
      <w:r w:rsidRPr="006F1102">
        <w:rPr>
          <w:rFonts w:ascii="Times New Roman" w:eastAsia="TimesNewRoman" w:hAnsi="Times New Roman"/>
          <w:sz w:val="24"/>
          <w:szCs w:val="24"/>
        </w:rPr>
        <w:t>Kullanılmamış olan ürünler ya da atık materyaller “Tıbbi Atıkların Kontrolü Yönetmeliği” ve “Ambalaj Atıklarının Kontrolü Yönetmeliği”’ne uygun olarak imha edilmelidir.</w:t>
      </w:r>
    </w:p>
    <w:p w:rsidR="00616E59" w:rsidRPr="006F1102" w:rsidRDefault="00616E59" w:rsidP="002D42DE">
      <w:pPr>
        <w:widowControl w:val="0"/>
        <w:spacing w:after="0" w:line="360" w:lineRule="auto"/>
        <w:jc w:val="both"/>
        <w:rPr>
          <w:rFonts w:ascii="Times New Roman" w:hAnsi="Times New Roman" w:cs="Times New Roman"/>
          <w:sz w:val="24"/>
          <w:szCs w:val="24"/>
        </w:rPr>
      </w:pPr>
    </w:p>
    <w:p w:rsidR="00C93104" w:rsidRPr="006F1102" w:rsidRDefault="00C93104" w:rsidP="002D42DE">
      <w:pPr>
        <w:pStyle w:val="ListeParagraf"/>
        <w:widowControl w:val="0"/>
        <w:numPr>
          <w:ilvl w:val="0"/>
          <w:numId w:val="1"/>
        </w:numPr>
        <w:spacing w:after="0" w:line="360" w:lineRule="auto"/>
        <w:ind w:left="426" w:hanging="426"/>
        <w:contextualSpacing w:val="0"/>
        <w:jc w:val="both"/>
        <w:rPr>
          <w:rFonts w:ascii="Times New Roman" w:hAnsi="Times New Roman" w:cs="Times New Roman"/>
          <w:b/>
          <w:sz w:val="24"/>
          <w:szCs w:val="24"/>
        </w:rPr>
      </w:pPr>
      <w:r w:rsidRPr="006F1102">
        <w:rPr>
          <w:rFonts w:ascii="Times New Roman" w:hAnsi="Times New Roman" w:cs="Times New Roman"/>
          <w:b/>
          <w:sz w:val="24"/>
          <w:szCs w:val="24"/>
        </w:rPr>
        <w:t>RUHSAT SAHİBİ</w:t>
      </w:r>
    </w:p>
    <w:p w:rsidR="007F42CF" w:rsidRPr="006F1102" w:rsidRDefault="003D52D8" w:rsidP="002D42DE">
      <w:pPr>
        <w:widowControl w:val="0"/>
        <w:tabs>
          <w:tab w:val="left" w:pos="5040"/>
        </w:tabs>
        <w:spacing w:after="0" w:line="360" w:lineRule="auto"/>
        <w:jc w:val="both"/>
        <w:rPr>
          <w:rFonts w:ascii="Times New Roman" w:hAnsi="Times New Roman"/>
          <w:sz w:val="24"/>
          <w:szCs w:val="24"/>
        </w:rPr>
      </w:pPr>
      <w:r w:rsidRPr="006F1102">
        <w:rPr>
          <w:rFonts w:ascii="Times New Roman" w:hAnsi="Times New Roman"/>
          <w:sz w:val="24"/>
          <w:szCs w:val="24"/>
        </w:rPr>
        <w:t>DEVA HOLDİNG A.Ş.</w:t>
      </w:r>
    </w:p>
    <w:p w:rsidR="007F42CF" w:rsidRPr="006F1102" w:rsidRDefault="007F42CF" w:rsidP="002D42DE">
      <w:pPr>
        <w:widowControl w:val="0"/>
        <w:tabs>
          <w:tab w:val="left" w:pos="5040"/>
        </w:tabs>
        <w:spacing w:after="0" w:line="360" w:lineRule="auto"/>
        <w:jc w:val="both"/>
        <w:rPr>
          <w:rFonts w:ascii="Times New Roman" w:hAnsi="Times New Roman"/>
          <w:sz w:val="24"/>
          <w:szCs w:val="24"/>
        </w:rPr>
      </w:pPr>
      <w:r w:rsidRPr="006F1102">
        <w:rPr>
          <w:rFonts w:ascii="Times New Roman" w:hAnsi="Times New Roman"/>
          <w:sz w:val="24"/>
          <w:szCs w:val="24"/>
        </w:rPr>
        <w:t>Halkalı Merkez Mah.</w:t>
      </w:r>
      <w:r w:rsidR="003D52D8" w:rsidRPr="006F1102">
        <w:rPr>
          <w:rFonts w:ascii="Times New Roman" w:hAnsi="Times New Roman"/>
          <w:sz w:val="24"/>
          <w:szCs w:val="24"/>
        </w:rPr>
        <w:t xml:space="preserve"> </w:t>
      </w:r>
      <w:r w:rsidRPr="006F1102">
        <w:rPr>
          <w:rFonts w:ascii="Times New Roman" w:hAnsi="Times New Roman"/>
          <w:sz w:val="24"/>
          <w:szCs w:val="24"/>
        </w:rPr>
        <w:t>Basın Ekspres Cad.</w:t>
      </w:r>
    </w:p>
    <w:p w:rsidR="007F42CF" w:rsidRPr="006F1102" w:rsidRDefault="007F42CF" w:rsidP="002D42DE">
      <w:pPr>
        <w:widowControl w:val="0"/>
        <w:tabs>
          <w:tab w:val="left" w:pos="5040"/>
        </w:tabs>
        <w:spacing w:after="0" w:line="360" w:lineRule="auto"/>
        <w:jc w:val="both"/>
        <w:rPr>
          <w:rFonts w:ascii="Times New Roman" w:hAnsi="Times New Roman"/>
          <w:sz w:val="24"/>
          <w:szCs w:val="24"/>
        </w:rPr>
      </w:pPr>
      <w:r w:rsidRPr="006F1102">
        <w:rPr>
          <w:rFonts w:ascii="Times New Roman" w:hAnsi="Times New Roman"/>
          <w:sz w:val="24"/>
          <w:szCs w:val="24"/>
        </w:rPr>
        <w:t xml:space="preserve">No: </w:t>
      </w:r>
      <w:r w:rsidR="00223C57" w:rsidRPr="006F1102">
        <w:rPr>
          <w:rFonts w:ascii="Times New Roman" w:hAnsi="Times New Roman"/>
          <w:sz w:val="24"/>
          <w:szCs w:val="24"/>
        </w:rPr>
        <w:t>1 34303</w:t>
      </w:r>
      <w:r w:rsidRPr="006F1102">
        <w:rPr>
          <w:rFonts w:ascii="Times New Roman" w:hAnsi="Times New Roman"/>
          <w:sz w:val="24"/>
          <w:szCs w:val="24"/>
        </w:rPr>
        <w:t xml:space="preserve"> Küçükçekmece </w:t>
      </w:r>
      <w:r w:rsidR="003D52D8" w:rsidRPr="006F1102">
        <w:rPr>
          <w:rFonts w:ascii="Times New Roman" w:hAnsi="Times New Roman"/>
          <w:sz w:val="24"/>
          <w:szCs w:val="24"/>
        </w:rPr>
        <w:t xml:space="preserve">/ İSTANBUL </w:t>
      </w:r>
    </w:p>
    <w:p w:rsidR="007F42CF" w:rsidRPr="006F1102" w:rsidRDefault="007F42CF" w:rsidP="002D42DE">
      <w:pPr>
        <w:widowControl w:val="0"/>
        <w:spacing w:after="0" w:line="360" w:lineRule="auto"/>
        <w:jc w:val="both"/>
        <w:rPr>
          <w:rFonts w:ascii="Times New Roman" w:hAnsi="Times New Roman"/>
          <w:sz w:val="24"/>
          <w:szCs w:val="24"/>
        </w:rPr>
      </w:pPr>
      <w:r w:rsidRPr="006F1102">
        <w:rPr>
          <w:rFonts w:ascii="Times New Roman" w:hAnsi="Times New Roman"/>
          <w:sz w:val="24"/>
          <w:szCs w:val="24"/>
        </w:rPr>
        <w:t xml:space="preserve">Tel: 0 212 692 92 </w:t>
      </w:r>
      <w:proofErr w:type="spellStart"/>
      <w:r w:rsidRPr="006F1102">
        <w:rPr>
          <w:rFonts w:ascii="Times New Roman" w:hAnsi="Times New Roman"/>
          <w:sz w:val="24"/>
          <w:szCs w:val="24"/>
        </w:rPr>
        <w:t>92</w:t>
      </w:r>
      <w:proofErr w:type="spellEnd"/>
    </w:p>
    <w:p w:rsidR="007F42CF" w:rsidRPr="006F1102" w:rsidRDefault="007F42CF" w:rsidP="002D42DE">
      <w:pPr>
        <w:widowControl w:val="0"/>
        <w:spacing w:after="0" w:line="360" w:lineRule="auto"/>
        <w:jc w:val="both"/>
        <w:rPr>
          <w:rFonts w:ascii="Times New Roman" w:hAnsi="Times New Roman"/>
          <w:sz w:val="24"/>
          <w:szCs w:val="24"/>
        </w:rPr>
      </w:pPr>
      <w:proofErr w:type="spellStart"/>
      <w:r w:rsidRPr="006F1102">
        <w:rPr>
          <w:rFonts w:ascii="Times New Roman" w:hAnsi="Times New Roman"/>
          <w:sz w:val="24"/>
          <w:szCs w:val="24"/>
        </w:rPr>
        <w:t>Fax</w:t>
      </w:r>
      <w:proofErr w:type="spellEnd"/>
      <w:r w:rsidRPr="006F1102">
        <w:rPr>
          <w:rFonts w:ascii="Times New Roman" w:hAnsi="Times New Roman"/>
          <w:sz w:val="24"/>
          <w:szCs w:val="24"/>
        </w:rPr>
        <w:t>: 0 212 697 00 24</w:t>
      </w:r>
    </w:p>
    <w:p w:rsidR="00616E59" w:rsidRPr="006F1102" w:rsidRDefault="007F42CF" w:rsidP="002D42DE">
      <w:pPr>
        <w:widowControl w:val="0"/>
        <w:spacing w:after="0" w:line="360" w:lineRule="auto"/>
        <w:jc w:val="both"/>
        <w:rPr>
          <w:rFonts w:ascii="Times New Roman" w:hAnsi="Times New Roman"/>
          <w:sz w:val="24"/>
          <w:szCs w:val="24"/>
        </w:rPr>
      </w:pPr>
      <w:proofErr w:type="gramStart"/>
      <w:r w:rsidRPr="006F1102">
        <w:rPr>
          <w:rFonts w:ascii="Times New Roman" w:hAnsi="Times New Roman"/>
          <w:sz w:val="24"/>
          <w:szCs w:val="24"/>
        </w:rPr>
        <w:t>e</w:t>
      </w:r>
      <w:proofErr w:type="gramEnd"/>
      <w:r w:rsidRPr="006F1102">
        <w:rPr>
          <w:rFonts w:ascii="Times New Roman" w:hAnsi="Times New Roman"/>
          <w:sz w:val="24"/>
          <w:szCs w:val="24"/>
        </w:rPr>
        <w:t>-mail: deva@</w:t>
      </w:r>
      <w:proofErr w:type="spellStart"/>
      <w:r w:rsidRPr="006F1102">
        <w:rPr>
          <w:rFonts w:ascii="Times New Roman" w:hAnsi="Times New Roman"/>
          <w:sz w:val="24"/>
          <w:szCs w:val="24"/>
        </w:rPr>
        <w:t>devaholding</w:t>
      </w:r>
      <w:proofErr w:type="spellEnd"/>
      <w:r w:rsidRPr="006F1102">
        <w:rPr>
          <w:rFonts w:ascii="Times New Roman" w:hAnsi="Times New Roman"/>
          <w:sz w:val="24"/>
          <w:szCs w:val="24"/>
        </w:rPr>
        <w:t xml:space="preserve">.com.tr  </w:t>
      </w:r>
    </w:p>
    <w:p w:rsidR="00DE352F" w:rsidRPr="006F1102" w:rsidRDefault="00DE352F" w:rsidP="002D42DE">
      <w:pPr>
        <w:widowControl w:val="0"/>
        <w:spacing w:after="0" w:line="360" w:lineRule="auto"/>
        <w:jc w:val="both"/>
        <w:rPr>
          <w:rFonts w:ascii="Times New Roman" w:hAnsi="Times New Roman"/>
          <w:sz w:val="24"/>
          <w:szCs w:val="24"/>
        </w:rPr>
      </w:pPr>
    </w:p>
    <w:p w:rsidR="00C93104" w:rsidRPr="006F1102" w:rsidRDefault="00C93104" w:rsidP="002D42DE">
      <w:pPr>
        <w:pStyle w:val="ListeParagraf"/>
        <w:widowControl w:val="0"/>
        <w:numPr>
          <w:ilvl w:val="0"/>
          <w:numId w:val="1"/>
        </w:numPr>
        <w:spacing w:after="0" w:line="360" w:lineRule="auto"/>
        <w:ind w:left="426" w:hanging="426"/>
        <w:contextualSpacing w:val="0"/>
        <w:jc w:val="both"/>
        <w:rPr>
          <w:rFonts w:ascii="Times New Roman" w:hAnsi="Times New Roman" w:cs="Times New Roman"/>
          <w:b/>
          <w:sz w:val="24"/>
          <w:szCs w:val="24"/>
        </w:rPr>
      </w:pPr>
      <w:r w:rsidRPr="006F1102">
        <w:rPr>
          <w:rFonts w:ascii="Times New Roman" w:hAnsi="Times New Roman" w:cs="Times New Roman"/>
          <w:b/>
          <w:sz w:val="24"/>
          <w:szCs w:val="24"/>
        </w:rPr>
        <w:t>RUHSAT NUMARASI(LARI)</w:t>
      </w:r>
    </w:p>
    <w:p w:rsidR="007F42CF" w:rsidRPr="006F1102" w:rsidRDefault="007F42CF" w:rsidP="002D42DE">
      <w:pPr>
        <w:widowControl w:val="0"/>
        <w:spacing w:after="0" w:line="360" w:lineRule="auto"/>
        <w:jc w:val="both"/>
        <w:rPr>
          <w:rFonts w:ascii="Times New Roman" w:eastAsia="TimesNewRoman" w:hAnsi="Times New Roman"/>
          <w:sz w:val="24"/>
          <w:szCs w:val="24"/>
        </w:rPr>
      </w:pPr>
      <w:r w:rsidRPr="006F1102">
        <w:rPr>
          <w:rFonts w:ascii="Times New Roman" w:eastAsia="TimesNewRoman" w:hAnsi="Times New Roman"/>
          <w:sz w:val="24"/>
          <w:szCs w:val="24"/>
        </w:rPr>
        <w:t>179/49</w:t>
      </w:r>
    </w:p>
    <w:p w:rsidR="00DE352F" w:rsidRPr="006F1102" w:rsidRDefault="00DE352F" w:rsidP="002D42DE">
      <w:pPr>
        <w:widowControl w:val="0"/>
        <w:spacing w:after="0" w:line="360" w:lineRule="auto"/>
        <w:jc w:val="both"/>
        <w:rPr>
          <w:rFonts w:ascii="Times New Roman" w:eastAsia="TimesNewRoman" w:hAnsi="Times New Roman"/>
          <w:sz w:val="24"/>
          <w:szCs w:val="24"/>
        </w:rPr>
      </w:pPr>
    </w:p>
    <w:p w:rsidR="00C93104" w:rsidRPr="006F1102" w:rsidRDefault="00C93104" w:rsidP="002D42DE">
      <w:pPr>
        <w:pStyle w:val="ListeParagraf"/>
        <w:widowControl w:val="0"/>
        <w:numPr>
          <w:ilvl w:val="0"/>
          <w:numId w:val="1"/>
        </w:numPr>
        <w:spacing w:after="0" w:line="360" w:lineRule="auto"/>
        <w:ind w:left="426" w:hanging="426"/>
        <w:contextualSpacing w:val="0"/>
        <w:jc w:val="both"/>
        <w:rPr>
          <w:rFonts w:ascii="Times New Roman" w:hAnsi="Times New Roman" w:cs="Times New Roman"/>
          <w:b/>
          <w:sz w:val="24"/>
          <w:szCs w:val="24"/>
        </w:rPr>
      </w:pPr>
      <w:r w:rsidRPr="006F1102">
        <w:rPr>
          <w:rFonts w:ascii="Times New Roman" w:hAnsi="Times New Roman" w:cs="Times New Roman"/>
          <w:b/>
          <w:sz w:val="24"/>
          <w:szCs w:val="24"/>
        </w:rPr>
        <w:t>İLK RUHSAT TARİHİ/RUHSAT YENİLEME TARİHİ</w:t>
      </w:r>
    </w:p>
    <w:p w:rsidR="007F42CF" w:rsidRPr="006F1102" w:rsidRDefault="007F42CF" w:rsidP="002D42DE">
      <w:pPr>
        <w:widowControl w:val="0"/>
        <w:spacing w:after="0" w:line="360" w:lineRule="auto"/>
        <w:jc w:val="both"/>
        <w:rPr>
          <w:rFonts w:ascii="Times New Roman" w:eastAsia="TimesNewRoman" w:hAnsi="Times New Roman"/>
          <w:sz w:val="24"/>
          <w:szCs w:val="24"/>
        </w:rPr>
      </w:pPr>
      <w:r w:rsidRPr="006F1102">
        <w:rPr>
          <w:rFonts w:ascii="Times New Roman" w:eastAsia="TimesNewRoman" w:hAnsi="Times New Roman"/>
          <w:sz w:val="24"/>
          <w:szCs w:val="24"/>
        </w:rPr>
        <w:t>İlk ruhsat tarihi: 24.09.1996</w:t>
      </w:r>
    </w:p>
    <w:p w:rsidR="00616E59" w:rsidRPr="006F1102" w:rsidRDefault="007F42CF" w:rsidP="002D42DE">
      <w:pPr>
        <w:widowControl w:val="0"/>
        <w:spacing w:after="0" w:line="360" w:lineRule="auto"/>
        <w:jc w:val="both"/>
        <w:rPr>
          <w:rFonts w:ascii="Times New Roman" w:eastAsia="TimesNewRoman" w:hAnsi="Times New Roman"/>
          <w:sz w:val="24"/>
          <w:szCs w:val="24"/>
        </w:rPr>
      </w:pPr>
      <w:r w:rsidRPr="006F1102">
        <w:rPr>
          <w:rFonts w:ascii="Times New Roman" w:eastAsia="TimesNewRoman" w:hAnsi="Times New Roman"/>
          <w:sz w:val="24"/>
          <w:szCs w:val="24"/>
        </w:rPr>
        <w:t xml:space="preserve">Ruhsat yenileme tarihi: </w:t>
      </w:r>
      <w:r w:rsidR="00621503" w:rsidRPr="006F1102">
        <w:rPr>
          <w:rFonts w:ascii="Times New Roman" w:eastAsia="TimesNewRoman" w:hAnsi="Times New Roman"/>
          <w:sz w:val="24"/>
          <w:szCs w:val="24"/>
        </w:rPr>
        <w:t>26.03.2013</w:t>
      </w:r>
    </w:p>
    <w:p w:rsidR="00DE352F" w:rsidRPr="006F1102" w:rsidRDefault="00DE352F" w:rsidP="002D42DE">
      <w:pPr>
        <w:widowControl w:val="0"/>
        <w:spacing w:after="0" w:line="360" w:lineRule="auto"/>
        <w:jc w:val="both"/>
        <w:rPr>
          <w:rFonts w:ascii="Times New Roman" w:eastAsia="TimesNewRoman" w:hAnsi="Times New Roman"/>
          <w:sz w:val="24"/>
          <w:szCs w:val="24"/>
        </w:rPr>
      </w:pPr>
    </w:p>
    <w:p w:rsidR="00C93104" w:rsidRPr="006F1102" w:rsidRDefault="00C93104" w:rsidP="002D42DE">
      <w:pPr>
        <w:pStyle w:val="ListeParagraf"/>
        <w:widowControl w:val="0"/>
        <w:numPr>
          <w:ilvl w:val="0"/>
          <w:numId w:val="1"/>
        </w:numPr>
        <w:spacing w:after="0" w:line="360" w:lineRule="auto"/>
        <w:ind w:left="426" w:hanging="426"/>
        <w:contextualSpacing w:val="0"/>
        <w:jc w:val="both"/>
        <w:rPr>
          <w:rFonts w:ascii="Times New Roman" w:hAnsi="Times New Roman" w:cs="Times New Roman"/>
          <w:b/>
          <w:sz w:val="24"/>
          <w:szCs w:val="24"/>
        </w:rPr>
      </w:pPr>
      <w:r w:rsidRPr="006F1102">
        <w:rPr>
          <w:rFonts w:ascii="Times New Roman" w:hAnsi="Times New Roman" w:cs="Times New Roman"/>
          <w:b/>
          <w:sz w:val="24"/>
          <w:szCs w:val="24"/>
        </w:rPr>
        <w:t>KÜB’ÜN YENİLENME TARİHİ</w:t>
      </w:r>
    </w:p>
    <w:p w:rsidR="00616E59" w:rsidRPr="006F1102" w:rsidRDefault="008A416D" w:rsidP="002D42DE">
      <w:pPr>
        <w:widowControl w:val="0"/>
        <w:spacing w:after="0" w:line="360" w:lineRule="auto"/>
        <w:rPr>
          <w:rFonts w:ascii="Times New Roman" w:hAnsi="Times New Roman" w:cs="Times New Roman"/>
          <w:sz w:val="24"/>
          <w:szCs w:val="24"/>
        </w:rPr>
      </w:pPr>
      <w:r w:rsidRPr="006F1102">
        <w:rPr>
          <w:rFonts w:ascii="Times New Roman" w:hAnsi="Times New Roman" w:cs="Times New Roman"/>
          <w:sz w:val="24"/>
          <w:szCs w:val="24"/>
        </w:rPr>
        <w:t>12.12.2014</w:t>
      </w:r>
    </w:p>
    <w:p w:rsidR="008A416D" w:rsidRPr="006F1102" w:rsidRDefault="008A416D" w:rsidP="002D42DE">
      <w:pPr>
        <w:widowControl w:val="0"/>
        <w:spacing w:after="0" w:line="360" w:lineRule="auto"/>
        <w:rPr>
          <w:rFonts w:ascii="Times New Roman" w:hAnsi="Times New Roman" w:cs="Times New Roman"/>
          <w:sz w:val="24"/>
          <w:szCs w:val="24"/>
        </w:rPr>
      </w:pPr>
    </w:p>
    <w:sectPr w:rsidR="008A416D" w:rsidRPr="006F1102" w:rsidSect="002D3C8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5BF" w:rsidRDefault="008175BF" w:rsidP="00F33D2C">
      <w:pPr>
        <w:spacing w:after="0" w:line="240" w:lineRule="auto"/>
      </w:pPr>
      <w:r>
        <w:separator/>
      </w:r>
    </w:p>
  </w:endnote>
  <w:endnote w:type="continuationSeparator" w:id="0">
    <w:p w:rsidR="008175BF" w:rsidRDefault="008175BF" w:rsidP="00F33D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80141"/>
      <w:docPartObj>
        <w:docPartGallery w:val="Page Numbers (Bottom of Page)"/>
        <w:docPartUnique/>
      </w:docPartObj>
    </w:sdtPr>
    <w:sdtContent>
      <w:sdt>
        <w:sdtPr>
          <w:id w:val="861459903"/>
          <w:docPartObj>
            <w:docPartGallery w:val="Page Numbers (Top of Page)"/>
            <w:docPartUnique/>
          </w:docPartObj>
        </w:sdtPr>
        <w:sdtContent>
          <w:p w:rsidR="00F32EEE" w:rsidRPr="00F33D2C" w:rsidRDefault="003E59EE">
            <w:pPr>
              <w:pStyle w:val="Altbilgi"/>
              <w:jc w:val="right"/>
            </w:pPr>
            <w:fldSimple w:instr="PAGE">
              <w:r w:rsidR="006F1102">
                <w:rPr>
                  <w:noProof/>
                </w:rPr>
                <w:t>11</w:t>
              </w:r>
            </w:fldSimple>
            <w:r w:rsidR="00F32EEE" w:rsidRPr="00F33D2C">
              <w:t xml:space="preserve"> </w:t>
            </w:r>
          </w:p>
        </w:sdtContent>
      </w:sdt>
    </w:sdtContent>
  </w:sdt>
  <w:p w:rsidR="00F32EEE" w:rsidRDefault="00F32EE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5BF" w:rsidRDefault="008175BF" w:rsidP="00F33D2C">
      <w:pPr>
        <w:spacing w:after="0" w:line="240" w:lineRule="auto"/>
      </w:pPr>
      <w:r>
        <w:separator/>
      </w:r>
    </w:p>
  </w:footnote>
  <w:footnote w:type="continuationSeparator" w:id="0">
    <w:p w:rsidR="008175BF" w:rsidRDefault="008175BF" w:rsidP="00F33D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20173"/>
    <w:multiLevelType w:val="hybridMultilevel"/>
    <w:tmpl w:val="7B3AE3AE"/>
    <w:lvl w:ilvl="0" w:tplc="0DDC1102">
      <w:start w:val="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E635FEE"/>
    <w:multiLevelType w:val="multilevel"/>
    <w:tmpl w:val="351A8B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69437ED9"/>
    <w:multiLevelType w:val="hybridMultilevel"/>
    <w:tmpl w:val="54442F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1"/>
    <w:footnote w:id="0"/>
  </w:footnotePr>
  <w:endnotePr>
    <w:endnote w:id="-1"/>
    <w:endnote w:id="0"/>
  </w:endnotePr>
  <w:compat/>
  <w:rsids>
    <w:rsidRoot w:val="00C8108A"/>
    <w:rsid w:val="00017849"/>
    <w:rsid w:val="000436DB"/>
    <w:rsid w:val="00043C1F"/>
    <w:rsid w:val="000E63F4"/>
    <w:rsid w:val="001263D1"/>
    <w:rsid w:val="002216D6"/>
    <w:rsid w:val="00223C57"/>
    <w:rsid w:val="00232D8C"/>
    <w:rsid w:val="002D3C87"/>
    <w:rsid w:val="002D42DE"/>
    <w:rsid w:val="00325924"/>
    <w:rsid w:val="003305EC"/>
    <w:rsid w:val="003A2CA9"/>
    <w:rsid w:val="003C6332"/>
    <w:rsid w:val="003D52D8"/>
    <w:rsid w:val="003E59EE"/>
    <w:rsid w:val="00452F02"/>
    <w:rsid w:val="004C714B"/>
    <w:rsid w:val="004E29EA"/>
    <w:rsid w:val="005B5721"/>
    <w:rsid w:val="00611044"/>
    <w:rsid w:val="00614C8E"/>
    <w:rsid w:val="00616E59"/>
    <w:rsid w:val="00621503"/>
    <w:rsid w:val="006D4715"/>
    <w:rsid w:val="006F1102"/>
    <w:rsid w:val="0071249D"/>
    <w:rsid w:val="007354B6"/>
    <w:rsid w:val="00736867"/>
    <w:rsid w:val="00775A15"/>
    <w:rsid w:val="007A19EB"/>
    <w:rsid w:val="007E0733"/>
    <w:rsid w:val="007E28E7"/>
    <w:rsid w:val="007E49BE"/>
    <w:rsid w:val="007F42CF"/>
    <w:rsid w:val="007F7907"/>
    <w:rsid w:val="008175BF"/>
    <w:rsid w:val="00822066"/>
    <w:rsid w:val="00844ED7"/>
    <w:rsid w:val="008656F0"/>
    <w:rsid w:val="008953B9"/>
    <w:rsid w:val="008A0DD9"/>
    <w:rsid w:val="008A416D"/>
    <w:rsid w:val="00903971"/>
    <w:rsid w:val="00910CFB"/>
    <w:rsid w:val="009541EA"/>
    <w:rsid w:val="00960FD4"/>
    <w:rsid w:val="0099407C"/>
    <w:rsid w:val="009D45ED"/>
    <w:rsid w:val="00A02BF1"/>
    <w:rsid w:val="00AA08DE"/>
    <w:rsid w:val="00AA34D5"/>
    <w:rsid w:val="00B43274"/>
    <w:rsid w:val="00B95F5E"/>
    <w:rsid w:val="00BA41AA"/>
    <w:rsid w:val="00BC25C0"/>
    <w:rsid w:val="00BE6FEB"/>
    <w:rsid w:val="00C43F74"/>
    <w:rsid w:val="00C56488"/>
    <w:rsid w:val="00C61911"/>
    <w:rsid w:val="00C8002F"/>
    <w:rsid w:val="00C8108A"/>
    <w:rsid w:val="00C93104"/>
    <w:rsid w:val="00CA517F"/>
    <w:rsid w:val="00CD6F89"/>
    <w:rsid w:val="00D119F1"/>
    <w:rsid w:val="00D3466E"/>
    <w:rsid w:val="00D8663C"/>
    <w:rsid w:val="00D927A2"/>
    <w:rsid w:val="00DB7C4E"/>
    <w:rsid w:val="00DE352F"/>
    <w:rsid w:val="00E12982"/>
    <w:rsid w:val="00E3214B"/>
    <w:rsid w:val="00E53756"/>
    <w:rsid w:val="00E6093F"/>
    <w:rsid w:val="00E76670"/>
    <w:rsid w:val="00EA06E6"/>
    <w:rsid w:val="00EA252B"/>
    <w:rsid w:val="00EB007B"/>
    <w:rsid w:val="00ED1172"/>
    <w:rsid w:val="00ED220F"/>
    <w:rsid w:val="00F32EEE"/>
    <w:rsid w:val="00F33D2C"/>
    <w:rsid w:val="00F968A3"/>
    <w:rsid w:val="00FB650E"/>
    <w:rsid w:val="00FC2BD6"/>
    <w:rsid w:val="00FD0F1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C8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93104"/>
    <w:pPr>
      <w:ind w:left="720"/>
      <w:contextualSpacing/>
    </w:pPr>
  </w:style>
  <w:style w:type="paragraph" w:styleId="stbilgi">
    <w:name w:val="header"/>
    <w:basedOn w:val="Normal"/>
    <w:link w:val="stbilgiChar"/>
    <w:uiPriority w:val="99"/>
    <w:semiHidden/>
    <w:unhideWhenUsed/>
    <w:rsid w:val="00F33D2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33D2C"/>
  </w:style>
  <w:style w:type="paragraph" w:styleId="Altbilgi">
    <w:name w:val="footer"/>
    <w:basedOn w:val="Normal"/>
    <w:link w:val="AltbilgiChar"/>
    <w:uiPriority w:val="99"/>
    <w:unhideWhenUsed/>
    <w:rsid w:val="00F33D2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33D2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E2E2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BECF3E-A48A-4C51-8F68-FEF5E9943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2528</Words>
  <Characters>14413</Characters>
  <Application>Microsoft Office Word</Application>
  <DocSecurity>0</DocSecurity>
  <Lines>120</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Deva Holding A.S.</Company>
  <LinksUpToDate>false</LinksUpToDate>
  <CharactersWithSpaces>16908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ysevinc</dc:creator>
  <cp:keywords/>
  <dc:description/>
  <cp:lastModifiedBy>omumcuoglu</cp:lastModifiedBy>
  <cp:revision>4</cp:revision>
  <dcterms:created xsi:type="dcterms:W3CDTF">2014-10-08T12:06:00Z</dcterms:created>
  <dcterms:modified xsi:type="dcterms:W3CDTF">2014-12-15T05:52:00Z</dcterms:modified>
</cp:coreProperties>
</file>